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AE" w:rsidRDefault="00950455" w:rsidP="00950455">
      <w:pPr>
        <w:jc w:val="center"/>
      </w:pPr>
      <w:r w:rsidRPr="00950455">
        <w:rPr>
          <w:noProof/>
          <w:lang w:eastAsia="nl-BE"/>
        </w:rPr>
        <w:drawing>
          <wp:inline distT="0" distB="0" distL="0" distR="0">
            <wp:extent cx="2420620" cy="1365184"/>
            <wp:effectExtent l="19050" t="0" r="0" b="0"/>
            <wp:docPr id="1" name="Afbeelding 1" descr="vinobergin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vinoberginna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36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C8" w:rsidRDefault="00B60BC8" w:rsidP="00950455">
      <w:pPr>
        <w:jc w:val="center"/>
      </w:pPr>
    </w:p>
    <w:p w:rsidR="00B60BC8" w:rsidRDefault="00407F26" w:rsidP="00B60BC8">
      <w:pPr>
        <w:pStyle w:val="Geenafstand"/>
        <w:rPr>
          <w:b/>
        </w:rPr>
      </w:pPr>
      <w:r>
        <w:rPr>
          <w:b/>
        </w:rPr>
        <w:t>Donderdag 20 januari 2011</w:t>
      </w:r>
    </w:p>
    <w:p w:rsidR="00B60BC8" w:rsidRDefault="00B60BC8" w:rsidP="00B60BC8">
      <w:pPr>
        <w:pStyle w:val="Geenafstand"/>
        <w:rPr>
          <w:b/>
        </w:rPr>
      </w:pPr>
    </w:p>
    <w:p w:rsidR="00B60BC8" w:rsidRDefault="00407F26" w:rsidP="00B60BC8">
      <w:pPr>
        <w:pStyle w:val="Geenafstand"/>
      </w:pPr>
      <w:r>
        <w:t xml:space="preserve">3x </w:t>
      </w:r>
      <w:proofErr w:type="spellStart"/>
      <w:r w:rsidRPr="003B06A3">
        <w:rPr>
          <w:b/>
        </w:rPr>
        <w:t>Château</w:t>
      </w:r>
      <w:proofErr w:type="spellEnd"/>
      <w:r w:rsidRPr="003B06A3">
        <w:rPr>
          <w:b/>
        </w:rPr>
        <w:t xml:space="preserve"> Paul </w:t>
      </w:r>
      <w:proofErr w:type="spellStart"/>
      <w:r w:rsidRPr="003B06A3">
        <w:rPr>
          <w:b/>
        </w:rPr>
        <w:t>Mas</w:t>
      </w:r>
      <w:proofErr w:type="spellEnd"/>
    </w:p>
    <w:p w:rsidR="00407F26" w:rsidRDefault="00407F26" w:rsidP="00B60BC8">
      <w:pPr>
        <w:pStyle w:val="Geenafstand"/>
      </w:pPr>
      <w:proofErr w:type="spellStart"/>
      <w:r>
        <w:t>Coteaux</w:t>
      </w:r>
      <w:proofErr w:type="spellEnd"/>
      <w:r>
        <w:t xml:space="preserve"> de </w:t>
      </w:r>
      <w:proofErr w:type="spellStart"/>
      <w:r>
        <w:t>Languedoc</w:t>
      </w:r>
      <w:proofErr w:type="spellEnd"/>
    </w:p>
    <w:p w:rsidR="00407F26" w:rsidRPr="00407F26" w:rsidRDefault="00407F26" w:rsidP="00B60BC8">
      <w:pPr>
        <w:pStyle w:val="Geenafstand"/>
      </w:pPr>
      <w:proofErr w:type="spellStart"/>
      <w:r>
        <w:t>Clos</w:t>
      </w:r>
      <w:proofErr w:type="spellEnd"/>
      <w:r>
        <w:t xml:space="preserve"> des </w:t>
      </w:r>
      <w:proofErr w:type="spellStart"/>
      <w:r>
        <w:t>Mûres</w:t>
      </w:r>
      <w:proofErr w:type="spellEnd"/>
    </w:p>
    <w:p w:rsidR="00B60BC8" w:rsidRDefault="00B60BC8" w:rsidP="00B60BC8">
      <w:pPr>
        <w:pStyle w:val="Geenafstand"/>
      </w:pPr>
    </w:p>
    <w:p w:rsidR="00407F26" w:rsidRDefault="00407F26" w:rsidP="00B60BC8">
      <w:pPr>
        <w:pStyle w:val="Geenafstand"/>
      </w:pPr>
      <w:r>
        <w:t>Van deze wijn was er 2004, 2007 en 2009. Aan het proefpanel om de juiste analyse te maken en het juiste jaartal bij het juiste glas/fles te zetten.</w:t>
      </w:r>
    </w:p>
    <w:p w:rsidR="00407F26" w:rsidRDefault="00407F26" w:rsidP="00B60BC8">
      <w:pPr>
        <w:pStyle w:val="Geenafstand"/>
      </w:pPr>
      <w:r>
        <w:t>Het kleur verraadde al veel. Jaargang 2004 is al merkelijk bruiner. Ook tussen de andere twee was er reeds een klein verschil merkbaar.</w:t>
      </w:r>
    </w:p>
    <w:p w:rsidR="00407F26" w:rsidRDefault="00407F26" w:rsidP="00B60BC8">
      <w:pPr>
        <w:pStyle w:val="Geenafstand"/>
      </w:pPr>
      <w:r>
        <w:t>De meesten hadden de opdracht dus ook tot een goed einde gebracht.</w:t>
      </w:r>
    </w:p>
    <w:p w:rsidR="00407F26" w:rsidRDefault="00407F26" w:rsidP="00B60BC8">
      <w:pPr>
        <w:pStyle w:val="Geenafstand"/>
      </w:pPr>
      <w:r>
        <w:t>Verder in dit verslag wat meer uitleg over deze wijn en de streek van herkomst.</w:t>
      </w:r>
    </w:p>
    <w:p w:rsidR="00407F26" w:rsidRDefault="00407F26" w:rsidP="00B60BC8">
      <w:pPr>
        <w:pStyle w:val="Geenafstand"/>
      </w:pPr>
    </w:p>
    <w:p w:rsidR="00407F26" w:rsidRDefault="00407F26" w:rsidP="00B60BC8">
      <w:pPr>
        <w:pStyle w:val="Geenafstand"/>
      </w:pPr>
      <w:r>
        <w:t>Om de avond te vervolledigen was er ook nog het volgende wat we proefden:</w:t>
      </w:r>
    </w:p>
    <w:p w:rsidR="00A50880" w:rsidRDefault="00A50880" w:rsidP="00B60BC8">
      <w:pPr>
        <w:pStyle w:val="Geenafstand"/>
      </w:pPr>
    </w:p>
    <w:p w:rsidR="00A50880" w:rsidRPr="003B06A3" w:rsidRDefault="003B06A3" w:rsidP="00B60BC8">
      <w:pPr>
        <w:pStyle w:val="Geenafstand"/>
        <w:rPr>
          <w:b/>
        </w:rPr>
      </w:pPr>
      <w:r w:rsidRPr="003B06A3">
        <w:rPr>
          <w:b/>
        </w:rPr>
        <w:t xml:space="preserve">Seigneur de </w:t>
      </w:r>
      <w:proofErr w:type="spellStart"/>
      <w:r w:rsidRPr="003B06A3">
        <w:rPr>
          <w:b/>
        </w:rPr>
        <w:t>Lauris</w:t>
      </w:r>
      <w:proofErr w:type="spellEnd"/>
    </w:p>
    <w:p w:rsidR="003B06A3" w:rsidRDefault="003B06A3" w:rsidP="00B60BC8">
      <w:pPr>
        <w:pStyle w:val="Geenafstand"/>
      </w:pPr>
      <w:r>
        <w:t>2007</w:t>
      </w:r>
    </w:p>
    <w:p w:rsidR="003B06A3" w:rsidRDefault="003B06A3" w:rsidP="00B60BC8">
      <w:pPr>
        <w:pStyle w:val="Geenafstand"/>
      </w:pPr>
      <w:r>
        <w:t xml:space="preserve">AOC </w:t>
      </w:r>
      <w:proofErr w:type="spellStart"/>
      <w:r>
        <w:t>Côtes</w:t>
      </w:r>
      <w:proofErr w:type="spellEnd"/>
      <w:r>
        <w:t xml:space="preserve"> du Rhône</w:t>
      </w:r>
    </w:p>
    <w:p w:rsidR="003B06A3" w:rsidRDefault="003B06A3" w:rsidP="00B60BC8">
      <w:pPr>
        <w:pStyle w:val="Geenafstand"/>
      </w:pPr>
      <w:r>
        <w:t>14,5%vol</w:t>
      </w:r>
    </w:p>
    <w:p w:rsidR="003B06A3" w:rsidRDefault="003B06A3" w:rsidP="00B60BC8">
      <w:pPr>
        <w:pStyle w:val="Geenafstand"/>
      </w:pPr>
      <w:proofErr w:type="spellStart"/>
      <w:r>
        <w:t>Grenache</w:t>
      </w:r>
      <w:proofErr w:type="spellEnd"/>
      <w:r>
        <w:t xml:space="preserve"> 65%, </w:t>
      </w:r>
      <w:proofErr w:type="spellStart"/>
      <w:r>
        <w:t>Syrah</w:t>
      </w:r>
      <w:proofErr w:type="spellEnd"/>
      <w:r>
        <w:t xml:space="preserve"> 35%, rijping op eik.</w:t>
      </w:r>
    </w:p>
    <w:p w:rsidR="003B06A3" w:rsidRDefault="003B06A3" w:rsidP="00B60BC8">
      <w:pPr>
        <w:pStyle w:val="Geenafstand"/>
      </w:pPr>
      <w:r>
        <w:t>Fruitig in de neus met kruidige toetsen en hints van vanille.</w:t>
      </w:r>
    </w:p>
    <w:p w:rsidR="003B06A3" w:rsidRDefault="003B06A3" w:rsidP="00B60BC8">
      <w:pPr>
        <w:pStyle w:val="Geenafstand"/>
      </w:pPr>
      <w:r>
        <w:t>Krachtig, fruitig en genereus.</w:t>
      </w:r>
    </w:p>
    <w:p w:rsidR="003B06A3" w:rsidRDefault="003B06A3" w:rsidP="00B60BC8">
      <w:pPr>
        <w:pStyle w:val="Geenafstand"/>
      </w:pPr>
    </w:p>
    <w:p w:rsidR="003B06A3" w:rsidRDefault="003B06A3" w:rsidP="00B60BC8">
      <w:pPr>
        <w:pStyle w:val="Geenafstand"/>
      </w:pPr>
      <w:proofErr w:type="spellStart"/>
      <w:r>
        <w:rPr>
          <w:b/>
        </w:rPr>
        <w:t>Château</w:t>
      </w:r>
      <w:proofErr w:type="spellEnd"/>
      <w:r>
        <w:rPr>
          <w:b/>
        </w:rPr>
        <w:t xml:space="preserve"> Castera </w:t>
      </w:r>
      <w:proofErr w:type="spellStart"/>
      <w:r>
        <w:rPr>
          <w:b/>
        </w:rPr>
        <w:t>l’Estrade</w:t>
      </w:r>
      <w:proofErr w:type="spellEnd"/>
    </w:p>
    <w:p w:rsidR="003B06A3" w:rsidRDefault="003B06A3" w:rsidP="00B60BC8">
      <w:pPr>
        <w:pStyle w:val="Geenafstand"/>
      </w:pPr>
      <w:r>
        <w:t>AOC Bordeaux 2006</w:t>
      </w:r>
    </w:p>
    <w:p w:rsidR="003B06A3" w:rsidRDefault="003B06A3" w:rsidP="00B60BC8">
      <w:pPr>
        <w:pStyle w:val="Geenafstand"/>
      </w:pPr>
      <w:r>
        <w:t>(</w:t>
      </w:r>
      <w:proofErr w:type="spellStart"/>
      <w:r>
        <w:t>entre</w:t>
      </w:r>
      <w:proofErr w:type="spellEnd"/>
      <w:r>
        <w:t xml:space="preserve"> deux </w:t>
      </w:r>
      <w:proofErr w:type="spellStart"/>
      <w:r>
        <w:t>mers</w:t>
      </w:r>
      <w:proofErr w:type="spellEnd"/>
      <w:r>
        <w:t>)</w:t>
      </w:r>
    </w:p>
    <w:p w:rsidR="003B06A3" w:rsidRDefault="003B06A3" w:rsidP="00B60BC8">
      <w:pPr>
        <w:pStyle w:val="Geenafstand"/>
      </w:pPr>
      <w:r>
        <w:t>12,5%vol</w:t>
      </w:r>
    </w:p>
    <w:p w:rsidR="00F02F50" w:rsidRDefault="00F02F50" w:rsidP="00B60BC8">
      <w:pPr>
        <w:pStyle w:val="Geenafstand"/>
      </w:pPr>
    </w:p>
    <w:p w:rsidR="00F02F50" w:rsidRDefault="00F02F50" w:rsidP="00B60BC8">
      <w:pPr>
        <w:pStyle w:val="Geenafstand"/>
      </w:pPr>
    </w:p>
    <w:p w:rsidR="003B06A3" w:rsidRDefault="00F02F50">
      <w:r>
        <w:rPr>
          <w:b/>
          <w:noProof/>
          <w:u w:val="single"/>
          <w:lang w:eastAsia="nl-BE"/>
        </w:rPr>
        <w:drawing>
          <wp:inline distT="0" distB="0" distL="0" distR="0">
            <wp:extent cx="2497106" cy="1852654"/>
            <wp:effectExtent l="19050" t="0" r="0" b="0"/>
            <wp:docPr id="16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059" cy="185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6A3">
        <w:br w:type="page"/>
      </w:r>
    </w:p>
    <w:p w:rsidR="00407F26" w:rsidRPr="00407F26" w:rsidRDefault="00407F26" w:rsidP="00F02F50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u w:val="single"/>
          <w:lang w:val="en-US" w:eastAsia="nl-BE"/>
        </w:rPr>
      </w:pPr>
      <w:r w:rsidRPr="00407F26">
        <w:rPr>
          <w:rFonts w:eastAsia="Times New Roman"/>
          <w:b/>
          <w:bCs/>
          <w:kern w:val="36"/>
          <w:u w:val="single"/>
          <w:lang w:val="en-US" w:eastAsia="nl-BE"/>
        </w:rPr>
        <w:lastRenderedPageBreak/>
        <w:t xml:space="preserve">AOC </w:t>
      </w:r>
      <w:proofErr w:type="spellStart"/>
      <w:r w:rsidRPr="00407F26">
        <w:rPr>
          <w:rFonts w:eastAsia="Times New Roman"/>
          <w:b/>
          <w:bCs/>
          <w:kern w:val="36"/>
          <w:u w:val="single"/>
          <w:lang w:val="en-US" w:eastAsia="nl-BE"/>
        </w:rPr>
        <w:t>Coteaux</w:t>
      </w:r>
      <w:proofErr w:type="spellEnd"/>
      <w:r w:rsidRPr="00407F26">
        <w:rPr>
          <w:rFonts w:eastAsia="Times New Roman"/>
          <w:b/>
          <w:bCs/>
          <w:kern w:val="36"/>
          <w:u w:val="single"/>
          <w:lang w:val="en-US" w:eastAsia="nl-BE"/>
        </w:rPr>
        <w:t xml:space="preserve"> du Languedoc</w:t>
      </w:r>
    </w:p>
    <w:p w:rsidR="00407F26" w:rsidRDefault="00407F26" w:rsidP="00F02F50">
      <w:pPr>
        <w:spacing w:after="0" w:line="240" w:lineRule="auto"/>
        <w:rPr>
          <w:rFonts w:eastAsia="Times New Roman"/>
          <w:lang w:val="en-US" w:eastAsia="nl-BE"/>
        </w:rPr>
      </w:pPr>
      <w:r w:rsidRPr="00407F26">
        <w:rPr>
          <w:rFonts w:eastAsia="Times New Roman"/>
          <w:lang w:val="en-US" w:eastAsia="nl-BE"/>
        </w:rPr>
        <w:t xml:space="preserve">First established in 1985, central to the Languedoc is the huge AC </w:t>
      </w:r>
      <w:proofErr w:type="spellStart"/>
      <w:r w:rsidRPr="00407F26">
        <w:rPr>
          <w:rFonts w:eastAsia="Times New Roman"/>
          <w:lang w:val="en-US" w:eastAsia="nl-BE"/>
        </w:rPr>
        <w:t>Coteaux</w:t>
      </w:r>
      <w:proofErr w:type="spellEnd"/>
      <w:r w:rsidRPr="00407F26">
        <w:rPr>
          <w:rFonts w:eastAsia="Times New Roman"/>
          <w:lang w:val="en-US" w:eastAsia="nl-BE"/>
        </w:rPr>
        <w:t xml:space="preserve"> de Languedoc, a nursery for future appellations. The </w:t>
      </w:r>
      <w:proofErr w:type="spellStart"/>
      <w:r w:rsidRPr="00407F26">
        <w:rPr>
          <w:rFonts w:eastAsia="Times New Roman"/>
          <w:lang w:val="en-US" w:eastAsia="nl-BE"/>
        </w:rPr>
        <w:t>Coteaux</w:t>
      </w:r>
      <w:proofErr w:type="spellEnd"/>
      <w:r w:rsidRPr="00407F26">
        <w:rPr>
          <w:rFonts w:eastAsia="Times New Roman"/>
          <w:lang w:val="en-US" w:eastAsia="nl-BE"/>
        </w:rPr>
        <w:t xml:space="preserve"> du Languedoc is the largest and one of the most significant </w:t>
      </w:r>
      <w:proofErr w:type="spellStart"/>
      <w:r w:rsidRPr="00407F26">
        <w:rPr>
          <w:rFonts w:eastAsia="Times New Roman"/>
          <w:lang w:val="en-US" w:eastAsia="nl-BE"/>
        </w:rPr>
        <w:t>viticultural</w:t>
      </w:r>
      <w:proofErr w:type="spellEnd"/>
      <w:r w:rsidRPr="00407F26">
        <w:rPr>
          <w:rFonts w:eastAsia="Times New Roman"/>
          <w:lang w:val="en-US" w:eastAsia="nl-BE"/>
        </w:rPr>
        <w:t xml:space="preserve"> regions of the Mediterranean vineyards. It is believed that this region will follow in the footsteps of Burgundy and Bordeaux with the development of a tiered system over the next several years.</w:t>
      </w:r>
    </w:p>
    <w:p w:rsidR="00F02F50" w:rsidRPr="00407F26" w:rsidRDefault="00F02F50" w:rsidP="00F02F50">
      <w:pPr>
        <w:spacing w:after="0" w:line="240" w:lineRule="auto"/>
        <w:rPr>
          <w:rFonts w:eastAsia="Times New Roman"/>
          <w:lang w:val="en-US" w:eastAsia="nl-BE"/>
        </w:rPr>
      </w:pPr>
    </w:p>
    <w:p w:rsidR="00407F26" w:rsidRPr="00A50880" w:rsidRDefault="00407F26" w:rsidP="00F02F50">
      <w:pPr>
        <w:pStyle w:val="Geenafstand"/>
        <w:rPr>
          <w:lang w:val="en-US"/>
        </w:rPr>
      </w:pPr>
      <w:r w:rsidRPr="00A50880">
        <w:rPr>
          <w:noProof/>
          <w:lang w:eastAsia="nl-BE"/>
        </w:rPr>
        <w:drawing>
          <wp:inline distT="0" distB="0" distL="0" distR="0">
            <wp:extent cx="3514725" cy="2600325"/>
            <wp:effectExtent l="19050" t="0" r="9525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F50" w:rsidRDefault="00F02F50" w:rsidP="00F02F50">
      <w:pPr>
        <w:pStyle w:val="spip"/>
        <w:rPr>
          <w:rFonts w:ascii="Arial" w:hAnsi="Arial" w:cs="Arial"/>
          <w:sz w:val="22"/>
          <w:szCs w:val="22"/>
          <w:lang w:val="en-US"/>
        </w:rPr>
      </w:pPr>
    </w:p>
    <w:p w:rsidR="00407F26" w:rsidRDefault="00407F26" w:rsidP="00F02F50">
      <w:pPr>
        <w:pStyle w:val="spip"/>
        <w:rPr>
          <w:rFonts w:ascii="Arial" w:hAnsi="Arial" w:cs="Arial"/>
          <w:sz w:val="22"/>
          <w:szCs w:val="22"/>
          <w:lang w:val="en-US"/>
        </w:rPr>
      </w:pPr>
      <w:r w:rsidRPr="00A50880">
        <w:rPr>
          <w:rFonts w:ascii="Arial" w:hAnsi="Arial" w:cs="Arial"/>
          <w:sz w:val="22"/>
          <w:szCs w:val="22"/>
          <w:lang w:val="en-US"/>
        </w:rPr>
        <w:t xml:space="preserve">Château Paul </w:t>
      </w:r>
      <w:proofErr w:type="spellStart"/>
      <w:r w:rsidRPr="00A50880">
        <w:rPr>
          <w:rFonts w:ascii="Arial" w:hAnsi="Arial" w:cs="Arial"/>
          <w:sz w:val="22"/>
          <w:szCs w:val="22"/>
          <w:lang w:val="en-US"/>
        </w:rPr>
        <w:t>Mas</w:t>
      </w:r>
      <w:proofErr w:type="spellEnd"/>
      <w:r w:rsidRPr="00A50880">
        <w:rPr>
          <w:rFonts w:ascii="Arial" w:hAnsi="Arial" w:cs="Arial"/>
          <w:sz w:val="22"/>
          <w:szCs w:val="22"/>
          <w:lang w:val="en-US"/>
        </w:rPr>
        <w:t xml:space="preserve"> is part of the </w:t>
      </w:r>
      <w:proofErr w:type="spellStart"/>
      <w:r w:rsidRPr="00A50880">
        <w:rPr>
          <w:rFonts w:ascii="Arial" w:hAnsi="Arial" w:cs="Arial"/>
          <w:sz w:val="22"/>
          <w:szCs w:val="22"/>
          <w:lang w:val="en-US"/>
        </w:rPr>
        <w:t>Domaines</w:t>
      </w:r>
      <w:proofErr w:type="spellEnd"/>
      <w:r w:rsidRPr="00A50880">
        <w:rPr>
          <w:rFonts w:ascii="Arial" w:hAnsi="Arial" w:cs="Arial"/>
          <w:sz w:val="22"/>
          <w:szCs w:val="22"/>
          <w:lang w:val="en-US"/>
        </w:rPr>
        <w:t xml:space="preserve"> Paul </w:t>
      </w:r>
      <w:proofErr w:type="spellStart"/>
      <w:r w:rsidRPr="00A50880">
        <w:rPr>
          <w:rFonts w:ascii="Arial" w:hAnsi="Arial" w:cs="Arial"/>
          <w:sz w:val="22"/>
          <w:szCs w:val="22"/>
          <w:lang w:val="en-US"/>
        </w:rPr>
        <w:t>Mas</w:t>
      </w:r>
      <w:proofErr w:type="spellEnd"/>
      <w:r w:rsidRPr="00A50880">
        <w:rPr>
          <w:rFonts w:ascii="Arial" w:hAnsi="Arial" w:cs="Arial"/>
          <w:sz w:val="22"/>
          <w:szCs w:val="22"/>
          <w:lang w:val="en-US"/>
        </w:rPr>
        <w:t xml:space="preserve"> estates and now covers a surface of 18 hectares located on the hills between the </w:t>
      </w:r>
      <w:proofErr w:type="spellStart"/>
      <w:r w:rsidRPr="00A50880">
        <w:rPr>
          <w:rFonts w:ascii="Arial" w:hAnsi="Arial" w:cs="Arial"/>
          <w:sz w:val="22"/>
          <w:szCs w:val="22"/>
          <w:lang w:val="en-US"/>
        </w:rPr>
        <w:t>Hérault</w:t>
      </w:r>
      <w:proofErr w:type="spellEnd"/>
      <w:r w:rsidRPr="00A50880">
        <w:rPr>
          <w:rFonts w:ascii="Arial" w:hAnsi="Arial" w:cs="Arial"/>
          <w:sz w:val="22"/>
          <w:szCs w:val="22"/>
          <w:lang w:val="en-US"/>
        </w:rPr>
        <w:t xml:space="preserve"> valley and the Mediterranean coast, near the villages of </w:t>
      </w:r>
      <w:proofErr w:type="spellStart"/>
      <w:r w:rsidRPr="00A50880">
        <w:rPr>
          <w:rFonts w:ascii="Arial" w:hAnsi="Arial" w:cs="Arial"/>
          <w:sz w:val="22"/>
          <w:szCs w:val="22"/>
          <w:lang w:val="en-US"/>
        </w:rPr>
        <w:t>Montagnac</w:t>
      </w:r>
      <w:proofErr w:type="spellEnd"/>
      <w:r w:rsidRPr="00A50880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A50880">
        <w:rPr>
          <w:rFonts w:ascii="Arial" w:hAnsi="Arial" w:cs="Arial"/>
          <w:sz w:val="22"/>
          <w:szCs w:val="22"/>
          <w:lang w:val="en-US"/>
        </w:rPr>
        <w:t>Sète</w:t>
      </w:r>
      <w:proofErr w:type="spellEnd"/>
      <w:r w:rsidRPr="00A50880">
        <w:rPr>
          <w:rFonts w:ascii="Arial" w:hAnsi="Arial" w:cs="Arial"/>
          <w:sz w:val="22"/>
          <w:szCs w:val="22"/>
          <w:lang w:val="en-US"/>
        </w:rPr>
        <w:t xml:space="preserve">. The vineyard enjoys a South, South west exposure with the cooling influence from the sea. The « </w:t>
      </w:r>
      <w:proofErr w:type="spellStart"/>
      <w:r w:rsidRPr="00A50880">
        <w:rPr>
          <w:rFonts w:ascii="Arial" w:hAnsi="Arial" w:cs="Arial"/>
          <w:sz w:val="22"/>
          <w:szCs w:val="22"/>
          <w:lang w:val="en-US"/>
        </w:rPr>
        <w:t>Clos</w:t>
      </w:r>
      <w:proofErr w:type="spellEnd"/>
      <w:r w:rsidRPr="00A50880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A50880">
        <w:rPr>
          <w:rFonts w:ascii="Arial" w:hAnsi="Arial" w:cs="Arial"/>
          <w:sz w:val="22"/>
          <w:szCs w:val="22"/>
          <w:lang w:val="en-US"/>
        </w:rPr>
        <w:t>Mûres</w:t>
      </w:r>
      <w:proofErr w:type="spellEnd"/>
      <w:r w:rsidRPr="00A50880">
        <w:rPr>
          <w:rFonts w:ascii="Arial" w:hAnsi="Arial" w:cs="Arial"/>
          <w:sz w:val="22"/>
          <w:szCs w:val="22"/>
          <w:lang w:val="en-US"/>
        </w:rPr>
        <w:t xml:space="preserve"> » vineyard is a specific vineyard of 11 hectares, part of the Château Paul </w:t>
      </w:r>
      <w:proofErr w:type="spellStart"/>
      <w:r w:rsidRPr="00A50880">
        <w:rPr>
          <w:rFonts w:ascii="Arial" w:hAnsi="Arial" w:cs="Arial"/>
          <w:sz w:val="22"/>
          <w:szCs w:val="22"/>
          <w:lang w:val="en-US"/>
        </w:rPr>
        <w:t>Mas</w:t>
      </w:r>
      <w:proofErr w:type="spellEnd"/>
      <w:r w:rsidRPr="00A50880">
        <w:rPr>
          <w:rFonts w:ascii="Arial" w:hAnsi="Arial" w:cs="Arial"/>
          <w:sz w:val="22"/>
          <w:szCs w:val="22"/>
          <w:lang w:val="en-US"/>
        </w:rPr>
        <w:t>, surrounded by wild mulberry (</w:t>
      </w:r>
      <w:proofErr w:type="spellStart"/>
      <w:r w:rsidRPr="00A50880">
        <w:rPr>
          <w:rFonts w:ascii="Arial" w:hAnsi="Arial" w:cs="Arial"/>
          <w:sz w:val="22"/>
          <w:szCs w:val="22"/>
          <w:lang w:val="en-US"/>
        </w:rPr>
        <w:t>mûres</w:t>
      </w:r>
      <w:proofErr w:type="spellEnd"/>
      <w:r w:rsidRPr="00A50880">
        <w:rPr>
          <w:rFonts w:ascii="Arial" w:hAnsi="Arial" w:cs="Arial"/>
          <w:sz w:val="22"/>
          <w:szCs w:val="22"/>
          <w:lang w:val="en-US"/>
        </w:rPr>
        <w:t xml:space="preserve">) plants. This wine has been crafted by Michel </w:t>
      </w:r>
      <w:proofErr w:type="spellStart"/>
      <w:r w:rsidRPr="00A50880">
        <w:rPr>
          <w:rFonts w:ascii="Arial" w:hAnsi="Arial" w:cs="Arial"/>
          <w:sz w:val="22"/>
          <w:szCs w:val="22"/>
          <w:lang w:val="en-US"/>
        </w:rPr>
        <w:t>Mas</w:t>
      </w:r>
      <w:proofErr w:type="spellEnd"/>
      <w:r w:rsidRPr="00A50880">
        <w:rPr>
          <w:rFonts w:ascii="Arial" w:hAnsi="Arial" w:cs="Arial"/>
          <w:sz w:val="22"/>
          <w:szCs w:val="22"/>
          <w:lang w:val="en-US"/>
        </w:rPr>
        <w:t xml:space="preserve"> and Jean Claude </w:t>
      </w:r>
      <w:proofErr w:type="spellStart"/>
      <w:r w:rsidRPr="00A50880">
        <w:rPr>
          <w:rFonts w:ascii="Arial" w:hAnsi="Arial" w:cs="Arial"/>
          <w:sz w:val="22"/>
          <w:szCs w:val="22"/>
          <w:lang w:val="en-US"/>
        </w:rPr>
        <w:t>Mas</w:t>
      </w:r>
      <w:proofErr w:type="spellEnd"/>
      <w:r w:rsidRPr="00A50880">
        <w:rPr>
          <w:rFonts w:ascii="Arial" w:hAnsi="Arial" w:cs="Arial"/>
          <w:sz w:val="22"/>
          <w:szCs w:val="22"/>
          <w:lang w:val="en-US"/>
        </w:rPr>
        <w:t>, inheritors of the more than 100 years old winemaking tradition of their family.</w:t>
      </w:r>
    </w:p>
    <w:p w:rsidR="00F02F50" w:rsidRDefault="00F02F50" w:rsidP="00F02F50">
      <w:pPr>
        <w:pStyle w:val="spip"/>
        <w:rPr>
          <w:rFonts w:ascii="Arial" w:hAnsi="Arial" w:cs="Arial"/>
          <w:sz w:val="22"/>
          <w:szCs w:val="22"/>
          <w:lang w:val="en-US"/>
        </w:rPr>
      </w:pPr>
    </w:p>
    <w:p w:rsidR="00F02F50" w:rsidRPr="00A50880" w:rsidRDefault="00F02F50" w:rsidP="00F02F50">
      <w:pPr>
        <w:pStyle w:val="spip"/>
        <w:rPr>
          <w:rFonts w:ascii="Arial" w:hAnsi="Arial" w:cs="Arial"/>
          <w:sz w:val="22"/>
          <w:szCs w:val="22"/>
          <w:lang w:val="en-US"/>
        </w:rPr>
      </w:pPr>
    </w:p>
    <w:p w:rsidR="00F02F50" w:rsidRDefault="00F02F50" w:rsidP="00F02F50">
      <w:pPr>
        <w:pStyle w:val="Geenafstand"/>
        <w:rPr>
          <w:b/>
          <w:lang w:val="en-US"/>
        </w:rPr>
      </w:pPr>
    </w:p>
    <w:p w:rsidR="00F02F50" w:rsidRDefault="00F02F50">
      <w:pPr>
        <w:rPr>
          <w:b/>
          <w:u w:val="single"/>
          <w:lang w:val="en-US"/>
        </w:rPr>
      </w:pPr>
      <w:r w:rsidRPr="00F02F50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br w:type="page"/>
      </w:r>
    </w:p>
    <w:p w:rsidR="00F02F50" w:rsidRPr="00F02F50" w:rsidRDefault="00F02F50" w:rsidP="00F02F50">
      <w:pPr>
        <w:pStyle w:val="Geenafstand"/>
        <w:rPr>
          <w:u w:val="single"/>
          <w:lang w:val="en-US"/>
        </w:rPr>
      </w:pPr>
      <w:r w:rsidRPr="00F02F50">
        <w:rPr>
          <w:b/>
          <w:u w:val="single"/>
          <w:lang w:val="en-US"/>
        </w:rPr>
        <w:lastRenderedPageBreak/>
        <w:t xml:space="preserve">Château Paul </w:t>
      </w:r>
      <w:proofErr w:type="spellStart"/>
      <w:r w:rsidRPr="00F02F50">
        <w:rPr>
          <w:b/>
          <w:u w:val="single"/>
          <w:lang w:val="en-US"/>
        </w:rPr>
        <w:t>Mas</w:t>
      </w:r>
      <w:proofErr w:type="spellEnd"/>
    </w:p>
    <w:p w:rsidR="00F02F50" w:rsidRPr="00F02F50" w:rsidRDefault="00F02F50" w:rsidP="00F02F50">
      <w:pPr>
        <w:pStyle w:val="Geenafstand"/>
        <w:rPr>
          <w:lang w:val="en-US"/>
        </w:rPr>
      </w:pPr>
      <w:proofErr w:type="spellStart"/>
      <w:r w:rsidRPr="00F02F50">
        <w:rPr>
          <w:lang w:val="en-US"/>
        </w:rPr>
        <w:t>Coteaux</w:t>
      </w:r>
      <w:proofErr w:type="spellEnd"/>
      <w:r w:rsidRPr="00F02F50">
        <w:rPr>
          <w:lang w:val="en-US"/>
        </w:rPr>
        <w:t xml:space="preserve"> de Languedoc</w:t>
      </w:r>
    </w:p>
    <w:p w:rsidR="00F02F50" w:rsidRPr="00F02F50" w:rsidRDefault="00F02F50" w:rsidP="00F02F50">
      <w:pPr>
        <w:pStyle w:val="Geenafstand"/>
        <w:rPr>
          <w:lang w:val="en-US"/>
        </w:rPr>
      </w:pPr>
      <w:proofErr w:type="spellStart"/>
      <w:r w:rsidRPr="00F02F50">
        <w:rPr>
          <w:lang w:val="en-US"/>
        </w:rPr>
        <w:t>Clos</w:t>
      </w:r>
      <w:proofErr w:type="spellEnd"/>
      <w:r w:rsidRPr="00F02F50">
        <w:rPr>
          <w:lang w:val="en-US"/>
        </w:rPr>
        <w:t xml:space="preserve"> des </w:t>
      </w:r>
      <w:proofErr w:type="spellStart"/>
      <w:r w:rsidRPr="00F02F50">
        <w:rPr>
          <w:lang w:val="en-US"/>
        </w:rPr>
        <w:t>Mûres</w:t>
      </w:r>
      <w:proofErr w:type="spellEnd"/>
    </w:p>
    <w:p w:rsidR="00407F26" w:rsidRPr="00A50880" w:rsidRDefault="00407F26" w:rsidP="00F02F50">
      <w:pPr>
        <w:pStyle w:val="spip"/>
        <w:rPr>
          <w:rFonts w:ascii="Arial" w:hAnsi="Arial" w:cs="Arial"/>
          <w:sz w:val="22"/>
          <w:szCs w:val="22"/>
          <w:lang w:val="en-US"/>
        </w:rPr>
      </w:pPr>
      <w:r w:rsidRPr="00A50880">
        <w:rPr>
          <w:rStyle w:val="Zwaar"/>
          <w:rFonts w:ascii="Arial" w:hAnsi="Arial" w:cs="Arial"/>
          <w:sz w:val="22"/>
          <w:szCs w:val="22"/>
          <w:lang w:val="en-US"/>
        </w:rPr>
        <w:t>CHARACTERISTICS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</w:t>
      </w:r>
      <w:r w:rsidRPr="00A50880">
        <w:rPr>
          <w:rFonts w:ascii="Arial" w:hAnsi="Arial" w:cs="Arial"/>
          <w:sz w:val="22"/>
          <w:szCs w:val="22"/>
          <w:lang w:val="en-US"/>
        </w:rPr>
        <w:br/>
      </w:r>
      <w:r w:rsidRPr="00A5088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9375" cy="103505"/>
            <wp:effectExtent l="19050" t="0" r="0" b="0"/>
            <wp:docPr id="4" name="Afbeelding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880">
        <w:rPr>
          <w:rFonts w:ascii="Arial" w:hAnsi="Arial" w:cs="Arial"/>
          <w:sz w:val="22"/>
          <w:szCs w:val="22"/>
          <w:lang w:val="en-US"/>
        </w:rPr>
        <w:t>  </w:t>
      </w:r>
      <w:r w:rsidRPr="00A50880">
        <w:rPr>
          <w:rStyle w:val="Zwaar"/>
          <w:rFonts w:ascii="Arial" w:hAnsi="Arial" w:cs="Arial"/>
          <w:sz w:val="22"/>
          <w:szCs w:val="22"/>
          <w:lang w:val="en-US"/>
        </w:rPr>
        <w:t>Blend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: </w:t>
      </w:r>
      <w:r w:rsidRPr="00A50880">
        <w:rPr>
          <w:rFonts w:ascii="Arial" w:hAnsi="Arial" w:cs="Arial"/>
          <w:i/>
          <w:iCs/>
          <w:sz w:val="22"/>
          <w:szCs w:val="22"/>
          <w:lang w:val="en-US"/>
        </w:rPr>
        <w:t xml:space="preserve">Syrah 83%, Grenache 12%, </w:t>
      </w:r>
      <w:proofErr w:type="spellStart"/>
      <w:r w:rsidRPr="00A50880">
        <w:rPr>
          <w:rFonts w:ascii="Arial" w:hAnsi="Arial" w:cs="Arial"/>
          <w:i/>
          <w:iCs/>
          <w:sz w:val="22"/>
          <w:szCs w:val="22"/>
          <w:lang w:val="en-US"/>
        </w:rPr>
        <w:t>Mourvedre</w:t>
      </w:r>
      <w:proofErr w:type="spellEnd"/>
      <w:r w:rsidRPr="00A50880">
        <w:rPr>
          <w:rFonts w:ascii="Arial" w:hAnsi="Arial" w:cs="Arial"/>
          <w:i/>
          <w:iCs/>
          <w:sz w:val="22"/>
          <w:szCs w:val="22"/>
          <w:lang w:val="en-US"/>
        </w:rPr>
        <w:t xml:space="preserve"> 5%.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</w:t>
      </w:r>
      <w:r w:rsidRPr="00A50880">
        <w:rPr>
          <w:rFonts w:ascii="Arial" w:hAnsi="Arial" w:cs="Arial"/>
          <w:sz w:val="22"/>
          <w:szCs w:val="22"/>
          <w:lang w:val="en-US"/>
        </w:rPr>
        <w:br/>
      </w:r>
      <w:r w:rsidRPr="00A5088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9375" cy="103505"/>
            <wp:effectExtent l="19050" t="0" r="0" b="0"/>
            <wp:docPr id="5" name="Afbeelding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880">
        <w:rPr>
          <w:rFonts w:ascii="Arial" w:hAnsi="Arial" w:cs="Arial"/>
          <w:sz w:val="22"/>
          <w:szCs w:val="22"/>
          <w:lang w:val="en-US"/>
        </w:rPr>
        <w:t>  </w:t>
      </w:r>
      <w:r w:rsidRPr="00A50880">
        <w:rPr>
          <w:rStyle w:val="Zwaar"/>
          <w:rFonts w:ascii="Arial" w:hAnsi="Arial" w:cs="Arial"/>
          <w:sz w:val="22"/>
          <w:szCs w:val="22"/>
          <w:lang w:val="en-US"/>
        </w:rPr>
        <w:t>Soil and Vineyard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: </w:t>
      </w:r>
      <w:r w:rsidRPr="00A50880">
        <w:rPr>
          <w:rFonts w:ascii="Arial" w:hAnsi="Arial" w:cs="Arial"/>
          <w:i/>
          <w:iCs/>
          <w:sz w:val="22"/>
          <w:szCs w:val="22"/>
          <w:lang w:val="en-US"/>
        </w:rPr>
        <w:t>Gravel, fossils, clay and limestone. Full sun exposure because of the location of the vineyard on a " plateau ". Mediterranean climate with hot days and a cooling sea breeze influence thanks to the unique location of the vineyard. The Syrah vines are between 24 and 44 years old, the Grenache 45 years old.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</w:t>
      </w:r>
      <w:r w:rsidRPr="00A50880">
        <w:rPr>
          <w:rFonts w:ascii="Arial" w:hAnsi="Arial" w:cs="Arial"/>
          <w:sz w:val="22"/>
          <w:szCs w:val="22"/>
          <w:lang w:val="en-US"/>
        </w:rPr>
        <w:br/>
      </w:r>
      <w:r w:rsidRPr="00A5088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9375" cy="103505"/>
            <wp:effectExtent l="19050" t="0" r="0" b="0"/>
            <wp:docPr id="6" name="Afbeelding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880">
        <w:rPr>
          <w:rFonts w:ascii="Arial" w:hAnsi="Arial" w:cs="Arial"/>
          <w:sz w:val="22"/>
          <w:szCs w:val="22"/>
          <w:lang w:val="en-US"/>
        </w:rPr>
        <w:t>  </w:t>
      </w:r>
      <w:r w:rsidRPr="00A50880">
        <w:rPr>
          <w:rStyle w:val="Zwaar"/>
          <w:rFonts w:ascii="Arial" w:hAnsi="Arial" w:cs="Arial"/>
          <w:sz w:val="22"/>
          <w:szCs w:val="22"/>
          <w:lang w:val="en-US"/>
        </w:rPr>
        <w:t>Average 2004 Yield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: </w:t>
      </w:r>
      <w:r w:rsidRPr="00A50880">
        <w:rPr>
          <w:rFonts w:ascii="Arial" w:hAnsi="Arial" w:cs="Arial"/>
          <w:i/>
          <w:iCs/>
          <w:sz w:val="22"/>
          <w:szCs w:val="22"/>
          <w:lang w:val="en-US"/>
        </w:rPr>
        <w:t>42 hl/ha.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</w:t>
      </w:r>
      <w:r w:rsidRPr="00A50880">
        <w:rPr>
          <w:rFonts w:ascii="Arial" w:hAnsi="Arial" w:cs="Arial"/>
          <w:sz w:val="22"/>
          <w:szCs w:val="22"/>
          <w:lang w:val="en-US"/>
        </w:rPr>
        <w:br/>
      </w:r>
      <w:r w:rsidRPr="00A5088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9375" cy="103505"/>
            <wp:effectExtent l="19050" t="0" r="0" b="0"/>
            <wp:docPr id="7" name="Afbeelding 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880">
        <w:rPr>
          <w:rFonts w:ascii="Arial" w:hAnsi="Arial" w:cs="Arial"/>
          <w:sz w:val="22"/>
          <w:szCs w:val="22"/>
          <w:lang w:val="en-US"/>
        </w:rPr>
        <w:t>  </w:t>
      </w:r>
      <w:r w:rsidRPr="00A50880">
        <w:rPr>
          <w:rStyle w:val="Zwaar"/>
          <w:rFonts w:ascii="Arial" w:hAnsi="Arial" w:cs="Arial"/>
          <w:sz w:val="22"/>
          <w:szCs w:val="22"/>
          <w:lang w:val="en-US"/>
        </w:rPr>
        <w:t xml:space="preserve">Alcohol % 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: </w:t>
      </w:r>
      <w:r w:rsidRPr="00A50880">
        <w:rPr>
          <w:rFonts w:ascii="Arial" w:hAnsi="Arial" w:cs="Arial"/>
          <w:i/>
          <w:iCs/>
          <w:sz w:val="22"/>
          <w:szCs w:val="22"/>
          <w:lang w:val="en-US"/>
        </w:rPr>
        <w:t>13.8%.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</w:t>
      </w:r>
      <w:r w:rsidRPr="00A50880">
        <w:rPr>
          <w:rFonts w:ascii="Arial" w:hAnsi="Arial" w:cs="Arial"/>
          <w:sz w:val="22"/>
          <w:szCs w:val="22"/>
          <w:lang w:val="en-US"/>
        </w:rPr>
        <w:br/>
      </w:r>
      <w:r w:rsidRPr="00A5088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9375" cy="103505"/>
            <wp:effectExtent l="19050" t="0" r="0" b="0"/>
            <wp:docPr id="8" name="Afbeelding 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880">
        <w:rPr>
          <w:rFonts w:ascii="Arial" w:hAnsi="Arial" w:cs="Arial"/>
          <w:sz w:val="22"/>
          <w:szCs w:val="22"/>
          <w:lang w:val="en-US"/>
        </w:rPr>
        <w:t>  </w:t>
      </w:r>
      <w:r w:rsidRPr="00A50880">
        <w:rPr>
          <w:rStyle w:val="Zwaar"/>
          <w:rFonts w:ascii="Arial" w:hAnsi="Arial" w:cs="Arial"/>
          <w:sz w:val="22"/>
          <w:szCs w:val="22"/>
          <w:lang w:val="en-US"/>
        </w:rPr>
        <w:t>Harvest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: </w:t>
      </w:r>
      <w:r w:rsidRPr="00A50880">
        <w:rPr>
          <w:rFonts w:ascii="Arial" w:hAnsi="Arial" w:cs="Arial"/>
          <w:i/>
          <w:iCs/>
          <w:sz w:val="22"/>
          <w:szCs w:val="22"/>
          <w:lang w:val="en-US"/>
        </w:rPr>
        <w:t>Hand picking and grape selection.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</w:t>
      </w:r>
      <w:r w:rsidRPr="00A50880">
        <w:rPr>
          <w:rFonts w:ascii="Arial" w:hAnsi="Arial" w:cs="Arial"/>
          <w:sz w:val="22"/>
          <w:szCs w:val="22"/>
          <w:lang w:val="en-US"/>
        </w:rPr>
        <w:br/>
      </w:r>
      <w:r w:rsidRPr="00A5088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9375" cy="103505"/>
            <wp:effectExtent l="19050" t="0" r="0" b="0"/>
            <wp:docPr id="9" name="Afbeelding 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880">
        <w:rPr>
          <w:rFonts w:ascii="Arial" w:hAnsi="Arial" w:cs="Arial"/>
          <w:sz w:val="22"/>
          <w:szCs w:val="22"/>
          <w:lang w:val="en-US"/>
        </w:rPr>
        <w:t>  </w:t>
      </w:r>
      <w:proofErr w:type="spellStart"/>
      <w:r w:rsidRPr="00A50880">
        <w:rPr>
          <w:rStyle w:val="Zwaar"/>
          <w:rFonts w:ascii="Arial" w:hAnsi="Arial" w:cs="Arial"/>
          <w:sz w:val="22"/>
          <w:szCs w:val="22"/>
          <w:lang w:val="en-US"/>
        </w:rPr>
        <w:t>Vinification</w:t>
      </w:r>
      <w:proofErr w:type="spellEnd"/>
      <w:r w:rsidRPr="00A50880">
        <w:rPr>
          <w:rFonts w:ascii="Arial" w:hAnsi="Arial" w:cs="Arial"/>
          <w:sz w:val="22"/>
          <w:szCs w:val="22"/>
          <w:lang w:val="en-US"/>
        </w:rPr>
        <w:t xml:space="preserve"> : </w:t>
      </w:r>
      <w:r w:rsidRPr="00A50880">
        <w:rPr>
          <w:rFonts w:ascii="Arial" w:hAnsi="Arial" w:cs="Arial"/>
          <w:i/>
          <w:iCs/>
          <w:sz w:val="22"/>
          <w:szCs w:val="22"/>
          <w:lang w:val="en-US"/>
        </w:rPr>
        <w:t xml:space="preserve">Grape </w:t>
      </w:r>
      <w:proofErr w:type="spellStart"/>
      <w:r w:rsidRPr="00A50880">
        <w:rPr>
          <w:rFonts w:ascii="Arial" w:hAnsi="Arial" w:cs="Arial"/>
          <w:i/>
          <w:iCs/>
          <w:sz w:val="22"/>
          <w:szCs w:val="22"/>
          <w:lang w:val="en-US"/>
        </w:rPr>
        <w:t>destemming</w:t>
      </w:r>
      <w:proofErr w:type="spellEnd"/>
      <w:r w:rsidRPr="00A50880">
        <w:rPr>
          <w:rFonts w:ascii="Arial" w:hAnsi="Arial" w:cs="Arial"/>
          <w:i/>
          <w:iCs/>
          <w:sz w:val="22"/>
          <w:szCs w:val="22"/>
          <w:lang w:val="en-US"/>
        </w:rPr>
        <w:t xml:space="preserve">, pre-fermentation cold maceration for 3 days, separate </w:t>
      </w:r>
      <w:proofErr w:type="spellStart"/>
      <w:r w:rsidRPr="00A50880">
        <w:rPr>
          <w:rFonts w:ascii="Arial" w:hAnsi="Arial" w:cs="Arial"/>
          <w:i/>
          <w:iCs/>
          <w:sz w:val="22"/>
          <w:szCs w:val="22"/>
          <w:lang w:val="en-US"/>
        </w:rPr>
        <w:t>vinification</w:t>
      </w:r>
      <w:proofErr w:type="spellEnd"/>
      <w:r w:rsidRPr="00A50880">
        <w:rPr>
          <w:rFonts w:ascii="Arial" w:hAnsi="Arial" w:cs="Arial"/>
          <w:i/>
          <w:iCs/>
          <w:sz w:val="22"/>
          <w:szCs w:val="22"/>
          <w:lang w:val="en-US"/>
        </w:rPr>
        <w:t xml:space="preserve"> for each varietal. Fermentation lasted 5 days for the Grenache and Syrah at a maximum temperature of 26 degree Celsius. Traditional maceration for the 2 varietals: 14 days for the Syrah and 12 days for the Grenache and </w:t>
      </w:r>
      <w:proofErr w:type="spellStart"/>
      <w:r w:rsidRPr="00A50880">
        <w:rPr>
          <w:rFonts w:ascii="Arial" w:hAnsi="Arial" w:cs="Arial"/>
          <w:i/>
          <w:iCs/>
          <w:sz w:val="22"/>
          <w:szCs w:val="22"/>
          <w:lang w:val="en-US"/>
        </w:rPr>
        <w:t>Mourvedre</w:t>
      </w:r>
      <w:proofErr w:type="spellEnd"/>
      <w:r w:rsidRPr="00A50880">
        <w:rPr>
          <w:rFonts w:ascii="Arial" w:hAnsi="Arial" w:cs="Arial"/>
          <w:i/>
          <w:iCs/>
          <w:sz w:val="22"/>
          <w:szCs w:val="22"/>
          <w:lang w:val="en-US"/>
        </w:rPr>
        <w:t>. We only use stainless steel vats and lined new cement vats under temperature controlled conditions.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</w:t>
      </w:r>
      <w:r w:rsidRPr="00A50880">
        <w:rPr>
          <w:rFonts w:ascii="Arial" w:hAnsi="Arial" w:cs="Arial"/>
          <w:sz w:val="22"/>
          <w:szCs w:val="22"/>
          <w:lang w:val="en-US"/>
        </w:rPr>
        <w:br/>
      </w:r>
      <w:r w:rsidRPr="00A5088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9375" cy="103505"/>
            <wp:effectExtent l="19050" t="0" r="0" b="0"/>
            <wp:docPr id="10" name="Afbeelding 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880">
        <w:rPr>
          <w:rFonts w:ascii="Arial" w:hAnsi="Arial" w:cs="Arial"/>
          <w:sz w:val="22"/>
          <w:szCs w:val="22"/>
          <w:lang w:val="en-US"/>
        </w:rPr>
        <w:t>  </w:t>
      </w:r>
      <w:r w:rsidRPr="00A50880">
        <w:rPr>
          <w:rStyle w:val="Zwaar"/>
          <w:rFonts w:ascii="Arial" w:hAnsi="Arial" w:cs="Arial"/>
          <w:sz w:val="22"/>
          <w:szCs w:val="22"/>
          <w:lang w:val="en-US"/>
        </w:rPr>
        <w:t>Ageing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: </w:t>
      </w:r>
      <w:r w:rsidRPr="00A50880">
        <w:rPr>
          <w:rFonts w:ascii="Arial" w:hAnsi="Arial" w:cs="Arial"/>
          <w:i/>
          <w:iCs/>
          <w:sz w:val="22"/>
          <w:szCs w:val="22"/>
          <w:lang w:val="en-US"/>
        </w:rPr>
        <w:t xml:space="preserve">40% of the blend has done its </w:t>
      </w:r>
      <w:proofErr w:type="spellStart"/>
      <w:r w:rsidRPr="00A50880">
        <w:rPr>
          <w:rFonts w:ascii="Arial" w:hAnsi="Arial" w:cs="Arial"/>
          <w:i/>
          <w:iCs/>
          <w:sz w:val="22"/>
          <w:szCs w:val="22"/>
          <w:lang w:val="en-US"/>
        </w:rPr>
        <w:t>malolactic</w:t>
      </w:r>
      <w:proofErr w:type="spellEnd"/>
      <w:r w:rsidRPr="00A50880">
        <w:rPr>
          <w:rFonts w:ascii="Arial" w:hAnsi="Arial" w:cs="Arial"/>
          <w:i/>
          <w:iCs/>
          <w:sz w:val="22"/>
          <w:szCs w:val="22"/>
          <w:lang w:val="en-US"/>
        </w:rPr>
        <w:t xml:space="preserve"> fermentation in oak barrels. The 60% remaining has been put in oak barrels after </w:t>
      </w:r>
      <w:proofErr w:type="spellStart"/>
      <w:r w:rsidRPr="00A50880">
        <w:rPr>
          <w:rFonts w:ascii="Arial" w:hAnsi="Arial" w:cs="Arial"/>
          <w:i/>
          <w:iCs/>
          <w:sz w:val="22"/>
          <w:szCs w:val="22"/>
          <w:lang w:val="en-US"/>
        </w:rPr>
        <w:t>malolactic</w:t>
      </w:r>
      <w:proofErr w:type="spellEnd"/>
      <w:r w:rsidRPr="00A50880">
        <w:rPr>
          <w:rFonts w:ascii="Arial" w:hAnsi="Arial" w:cs="Arial"/>
          <w:i/>
          <w:iCs/>
          <w:sz w:val="22"/>
          <w:szCs w:val="22"/>
          <w:lang w:val="en-US"/>
        </w:rPr>
        <w:t xml:space="preserve"> fermentation. The wine is then aged for 9 months in French and American Seguin Moreau and François Frère oak barrels 30% new oak barrels, 35% 1 year-old oak barrels, 35% 2 year-old oak barrels.</w:t>
      </w:r>
    </w:p>
    <w:p w:rsidR="00407F26" w:rsidRPr="00A50880" w:rsidRDefault="00407F26" w:rsidP="00F02F50">
      <w:pPr>
        <w:pStyle w:val="spip"/>
        <w:rPr>
          <w:rFonts w:ascii="Arial" w:hAnsi="Arial" w:cs="Arial"/>
          <w:sz w:val="22"/>
          <w:szCs w:val="22"/>
          <w:lang w:val="en-US"/>
        </w:rPr>
      </w:pPr>
      <w:r w:rsidRPr="00A50880">
        <w:rPr>
          <w:rStyle w:val="Zwaar"/>
          <w:rFonts w:ascii="Arial" w:hAnsi="Arial" w:cs="Arial"/>
          <w:sz w:val="22"/>
          <w:szCs w:val="22"/>
          <w:lang w:val="en-US"/>
        </w:rPr>
        <w:t>TASTING NOTES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</w:t>
      </w:r>
      <w:r w:rsidRPr="00A50880">
        <w:rPr>
          <w:rFonts w:ascii="Arial" w:hAnsi="Arial" w:cs="Arial"/>
          <w:sz w:val="22"/>
          <w:szCs w:val="22"/>
          <w:lang w:val="en-US"/>
        </w:rPr>
        <w:br/>
      </w:r>
      <w:r w:rsidRPr="00A5088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9375" cy="103505"/>
            <wp:effectExtent l="19050" t="0" r="0" b="0"/>
            <wp:docPr id="11" name="Afbeelding 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880">
        <w:rPr>
          <w:rFonts w:ascii="Arial" w:hAnsi="Arial" w:cs="Arial"/>
          <w:sz w:val="22"/>
          <w:szCs w:val="22"/>
          <w:lang w:val="en-US"/>
        </w:rPr>
        <w:t>  </w:t>
      </w:r>
      <w:proofErr w:type="spellStart"/>
      <w:r w:rsidRPr="00A50880">
        <w:rPr>
          <w:rStyle w:val="Zwaar"/>
          <w:rFonts w:ascii="Arial" w:hAnsi="Arial" w:cs="Arial"/>
          <w:sz w:val="22"/>
          <w:szCs w:val="22"/>
          <w:lang w:val="en-US"/>
        </w:rPr>
        <w:t>Colour</w:t>
      </w:r>
      <w:proofErr w:type="spellEnd"/>
      <w:r w:rsidRPr="00A50880">
        <w:rPr>
          <w:rFonts w:ascii="Arial" w:hAnsi="Arial" w:cs="Arial"/>
          <w:sz w:val="22"/>
          <w:szCs w:val="22"/>
          <w:lang w:val="en-US"/>
        </w:rPr>
        <w:t xml:space="preserve"> : </w:t>
      </w:r>
      <w:r w:rsidRPr="00A50880">
        <w:rPr>
          <w:rFonts w:ascii="Arial" w:hAnsi="Arial" w:cs="Arial"/>
          <w:i/>
          <w:iCs/>
          <w:sz w:val="22"/>
          <w:szCs w:val="22"/>
          <w:lang w:val="en-US"/>
        </w:rPr>
        <w:t>intense garnet red with purple tints.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</w:t>
      </w:r>
      <w:r w:rsidRPr="00A50880">
        <w:rPr>
          <w:rFonts w:ascii="Arial" w:hAnsi="Arial" w:cs="Arial"/>
          <w:sz w:val="22"/>
          <w:szCs w:val="22"/>
          <w:lang w:val="en-US"/>
        </w:rPr>
        <w:br/>
      </w:r>
      <w:r w:rsidRPr="00A5088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9375" cy="103505"/>
            <wp:effectExtent l="19050" t="0" r="0" b="0"/>
            <wp:docPr id="12" name="Afbeelding 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880">
        <w:rPr>
          <w:rFonts w:ascii="Arial" w:hAnsi="Arial" w:cs="Arial"/>
          <w:sz w:val="22"/>
          <w:szCs w:val="22"/>
          <w:lang w:val="en-US"/>
        </w:rPr>
        <w:t>  </w:t>
      </w:r>
      <w:r w:rsidRPr="00A50880">
        <w:rPr>
          <w:rStyle w:val="Zwaar"/>
          <w:rFonts w:ascii="Arial" w:hAnsi="Arial" w:cs="Arial"/>
          <w:sz w:val="22"/>
          <w:szCs w:val="22"/>
          <w:lang w:val="en-US"/>
        </w:rPr>
        <w:t>Nose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: </w:t>
      </w:r>
      <w:r w:rsidRPr="00A50880">
        <w:rPr>
          <w:rFonts w:ascii="Arial" w:hAnsi="Arial" w:cs="Arial"/>
          <w:i/>
          <w:iCs/>
          <w:sz w:val="22"/>
          <w:szCs w:val="22"/>
          <w:lang w:val="en-US"/>
        </w:rPr>
        <w:t xml:space="preserve">Complex with cherries, roasted coffee and blackberry aromas evolving towards </w:t>
      </w:r>
      <w:proofErr w:type="spellStart"/>
      <w:r w:rsidRPr="00A50880">
        <w:rPr>
          <w:rFonts w:ascii="Arial" w:hAnsi="Arial" w:cs="Arial"/>
          <w:i/>
          <w:iCs/>
          <w:sz w:val="22"/>
          <w:szCs w:val="22"/>
          <w:lang w:val="en-US"/>
        </w:rPr>
        <w:t>violette</w:t>
      </w:r>
      <w:proofErr w:type="spellEnd"/>
      <w:r w:rsidRPr="00A50880">
        <w:rPr>
          <w:rFonts w:ascii="Arial" w:hAnsi="Arial" w:cs="Arial"/>
          <w:i/>
          <w:iCs/>
          <w:sz w:val="22"/>
          <w:szCs w:val="22"/>
          <w:lang w:val="en-US"/>
        </w:rPr>
        <w:t xml:space="preserve"> notes and spices.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</w:t>
      </w:r>
      <w:r w:rsidRPr="00A50880">
        <w:rPr>
          <w:rFonts w:ascii="Arial" w:hAnsi="Arial" w:cs="Arial"/>
          <w:sz w:val="22"/>
          <w:szCs w:val="22"/>
          <w:lang w:val="en-US"/>
        </w:rPr>
        <w:br/>
      </w:r>
      <w:r w:rsidRPr="00A5088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9375" cy="103505"/>
            <wp:effectExtent l="19050" t="0" r="0" b="0"/>
            <wp:docPr id="13" name="Afbeelding 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880">
        <w:rPr>
          <w:rFonts w:ascii="Arial" w:hAnsi="Arial" w:cs="Arial"/>
          <w:sz w:val="22"/>
          <w:szCs w:val="22"/>
          <w:lang w:val="en-US"/>
        </w:rPr>
        <w:t>  </w:t>
      </w:r>
      <w:r w:rsidRPr="00A50880">
        <w:rPr>
          <w:rStyle w:val="Zwaar"/>
          <w:rFonts w:ascii="Arial" w:hAnsi="Arial" w:cs="Arial"/>
          <w:sz w:val="22"/>
          <w:szCs w:val="22"/>
          <w:lang w:val="en-US"/>
        </w:rPr>
        <w:t>Palate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: </w:t>
      </w:r>
      <w:r w:rsidRPr="00A50880">
        <w:rPr>
          <w:rFonts w:ascii="Arial" w:hAnsi="Arial" w:cs="Arial"/>
          <w:i/>
          <w:iCs/>
          <w:sz w:val="22"/>
          <w:szCs w:val="22"/>
          <w:lang w:val="en-US"/>
        </w:rPr>
        <w:t>well balanced and smooth tannins, full bodied. Strong fruity character with a long finish evolving towards vanilla and toasted notes. Elegant and refined with long lasting finish.</w:t>
      </w:r>
    </w:p>
    <w:p w:rsidR="00407F26" w:rsidRPr="00A50880" w:rsidRDefault="00407F26" w:rsidP="00F02F50">
      <w:pPr>
        <w:pStyle w:val="spip"/>
        <w:rPr>
          <w:rFonts w:ascii="Arial" w:hAnsi="Arial" w:cs="Arial"/>
          <w:sz w:val="22"/>
          <w:szCs w:val="22"/>
          <w:lang w:val="en-US"/>
        </w:rPr>
      </w:pPr>
      <w:r w:rsidRPr="00A50880">
        <w:rPr>
          <w:rStyle w:val="Zwaar"/>
          <w:rFonts w:ascii="Arial" w:hAnsi="Arial" w:cs="Arial"/>
          <w:sz w:val="22"/>
          <w:szCs w:val="22"/>
          <w:lang w:val="en-US"/>
        </w:rPr>
        <w:t>GASTRONOMIC RECOMMENDATIONS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</w:t>
      </w:r>
      <w:r w:rsidRPr="00A50880">
        <w:rPr>
          <w:rFonts w:ascii="Arial" w:hAnsi="Arial" w:cs="Arial"/>
          <w:sz w:val="22"/>
          <w:szCs w:val="22"/>
          <w:lang w:val="en-US"/>
        </w:rPr>
        <w:br/>
      </w:r>
      <w:r w:rsidRPr="00A5088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9375" cy="103505"/>
            <wp:effectExtent l="19050" t="0" r="0" b="0"/>
            <wp:docPr id="14" name="Afbeelding 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880">
        <w:rPr>
          <w:rFonts w:ascii="Arial" w:hAnsi="Arial" w:cs="Arial"/>
          <w:sz w:val="22"/>
          <w:szCs w:val="22"/>
          <w:lang w:val="en-US"/>
        </w:rPr>
        <w:t>  </w:t>
      </w:r>
      <w:r w:rsidRPr="00A50880">
        <w:rPr>
          <w:rStyle w:val="Zwaar"/>
          <w:rFonts w:ascii="Arial" w:hAnsi="Arial" w:cs="Arial"/>
          <w:sz w:val="22"/>
          <w:szCs w:val="22"/>
          <w:lang w:val="en-US"/>
        </w:rPr>
        <w:t>Serving Temperature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: </w:t>
      </w:r>
      <w:r w:rsidRPr="00A50880">
        <w:rPr>
          <w:rFonts w:ascii="Arial" w:hAnsi="Arial" w:cs="Arial"/>
          <w:i/>
          <w:iCs/>
          <w:sz w:val="22"/>
          <w:szCs w:val="22"/>
          <w:lang w:val="en-US"/>
        </w:rPr>
        <w:t xml:space="preserve">17° </w:t>
      </w:r>
      <w:proofErr w:type="spellStart"/>
      <w:r w:rsidRPr="00A50880">
        <w:rPr>
          <w:rFonts w:ascii="Arial" w:hAnsi="Arial" w:cs="Arial"/>
          <w:i/>
          <w:iCs/>
          <w:sz w:val="22"/>
          <w:szCs w:val="22"/>
          <w:lang w:val="en-US"/>
        </w:rPr>
        <w:t>celsius</w:t>
      </w:r>
      <w:proofErr w:type="spellEnd"/>
      <w:r w:rsidRPr="00A50880">
        <w:rPr>
          <w:rFonts w:ascii="Arial" w:hAnsi="Arial" w:cs="Arial"/>
          <w:i/>
          <w:iCs/>
          <w:sz w:val="22"/>
          <w:szCs w:val="22"/>
          <w:lang w:val="en-US"/>
        </w:rPr>
        <w:t>.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</w:t>
      </w:r>
      <w:r w:rsidRPr="00A50880">
        <w:rPr>
          <w:rFonts w:ascii="Arial" w:hAnsi="Arial" w:cs="Arial"/>
          <w:sz w:val="22"/>
          <w:szCs w:val="22"/>
          <w:lang w:val="en-US"/>
        </w:rPr>
        <w:br/>
      </w:r>
      <w:r w:rsidRPr="00A5088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9375" cy="103505"/>
            <wp:effectExtent l="19050" t="0" r="0" b="0"/>
            <wp:docPr id="15" name="Afbeelding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880">
        <w:rPr>
          <w:rFonts w:ascii="Arial" w:hAnsi="Arial" w:cs="Arial"/>
          <w:sz w:val="22"/>
          <w:szCs w:val="22"/>
          <w:lang w:val="en-US"/>
        </w:rPr>
        <w:t>  </w:t>
      </w:r>
      <w:r w:rsidRPr="00A50880">
        <w:rPr>
          <w:rStyle w:val="Zwaar"/>
          <w:rFonts w:ascii="Arial" w:hAnsi="Arial" w:cs="Arial"/>
          <w:sz w:val="22"/>
          <w:szCs w:val="22"/>
          <w:lang w:val="en-US"/>
        </w:rPr>
        <w:t>Food and Wine</w:t>
      </w:r>
      <w:r w:rsidRPr="00A50880">
        <w:rPr>
          <w:rFonts w:ascii="Arial" w:hAnsi="Arial" w:cs="Arial"/>
          <w:sz w:val="22"/>
          <w:szCs w:val="22"/>
          <w:lang w:val="en-US"/>
        </w:rPr>
        <w:t xml:space="preserve"> : </w:t>
      </w:r>
      <w:r w:rsidRPr="00A50880">
        <w:rPr>
          <w:rFonts w:ascii="Arial" w:hAnsi="Arial" w:cs="Arial"/>
          <w:i/>
          <w:iCs/>
          <w:sz w:val="22"/>
          <w:szCs w:val="22"/>
          <w:lang w:val="en-US"/>
        </w:rPr>
        <w:t>best served with grilled red meat, rack of lamb, pasta, game and soft cheeses.</w:t>
      </w:r>
    </w:p>
    <w:p w:rsidR="00407F26" w:rsidRPr="00A50880" w:rsidRDefault="00407F26" w:rsidP="00F02F50">
      <w:pPr>
        <w:pStyle w:val="Geenafstand"/>
        <w:rPr>
          <w:lang w:val="en-US"/>
        </w:rPr>
      </w:pPr>
      <w:r w:rsidRPr="00A50880"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-5690566</wp:posOffset>
            </wp:positionV>
            <wp:extent cx="1181597" cy="3760967"/>
            <wp:effectExtent l="19050" t="0" r="0" b="0"/>
            <wp:wrapSquare wrapText="bothSides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97" cy="376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F26" w:rsidRPr="00A50880" w:rsidRDefault="00407F26" w:rsidP="00F02F50">
      <w:pPr>
        <w:pStyle w:val="Geenafstand"/>
        <w:rPr>
          <w:lang w:val="en-US"/>
        </w:rPr>
      </w:pPr>
    </w:p>
    <w:p w:rsidR="00407F26" w:rsidRPr="00A50880" w:rsidRDefault="00F02F50" w:rsidP="00F02F50">
      <w:pPr>
        <w:pStyle w:val="Geenafstand"/>
        <w:rPr>
          <w:lang w:val="en-US"/>
        </w:rPr>
      </w:pPr>
      <w:r w:rsidRPr="00F02F50">
        <w:rPr>
          <w:lang w:val="en-US"/>
        </w:rPr>
        <w:drawing>
          <wp:inline distT="0" distB="0" distL="0" distR="0">
            <wp:extent cx="5760720" cy="1441604"/>
            <wp:effectExtent l="19050" t="0" r="0" b="0"/>
            <wp:docPr id="17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F26" w:rsidRPr="00A50880" w:rsidSect="00407F26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950455"/>
    <w:rsid w:val="00125118"/>
    <w:rsid w:val="001C6861"/>
    <w:rsid w:val="003313AD"/>
    <w:rsid w:val="003B06A3"/>
    <w:rsid w:val="00407F26"/>
    <w:rsid w:val="004C1EDB"/>
    <w:rsid w:val="0057396E"/>
    <w:rsid w:val="005F00D1"/>
    <w:rsid w:val="006720B6"/>
    <w:rsid w:val="00683E1B"/>
    <w:rsid w:val="00686CEE"/>
    <w:rsid w:val="007A59B9"/>
    <w:rsid w:val="007F7667"/>
    <w:rsid w:val="00803019"/>
    <w:rsid w:val="00950455"/>
    <w:rsid w:val="00A50880"/>
    <w:rsid w:val="00A90B84"/>
    <w:rsid w:val="00B60BC8"/>
    <w:rsid w:val="00C40CFF"/>
    <w:rsid w:val="00C6718C"/>
    <w:rsid w:val="00DC78E5"/>
    <w:rsid w:val="00E70BCF"/>
    <w:rsid w:val="00E848D3"/>
    <w:rsid w:val="00F02F50"/>
    <w:rsid w:val="00F07A76"/>
    <w:rsid w:val="00F26240"/>
    <w:rsid w:val="00F46CF5"/>
    <w:rsid w:val="00F97385"/>
    <w:rsid w:val="00FF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6CEE"/>
  </w:style>
  <w:style w:type="paragraph" w:styleId="Kop1">
    <w:name w:val="heading 1"/>
    <w:basedOn w:val="Standaard"/>
    <w:link w:val="Kop1Char"/>
    <w:uiPriority w:val="9"/>
    <w:qFormat/>
    <w:rsid w:val="00407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045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50455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125118"/>
    <w:rPr>
      <w:b/>
      <w:bCs/>
    </w:rPr>
  </w:style>
  <w:style w:type="character" w:customStyle="1" w:styleId="omschrijvingtitel">
    <w:name w:val="omschrijvingtitel"/>
    <w:basedOn w:val="Standaardalinea-lettertype"/>
    <w:rsid w:val="003313AD"/>
  </w:style>
  <w:style w:type="paragraph" w:styleId="Geenafstand">
    <w:name w:val="No Spacing"/>
    <w:uiPriority w:val="1"/>
    <w:qFormat/>
    <w:rsid w:val="003313A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07F26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customStyle="1" w:styleId="spip">
    <w:name w:val="spip"/>
    <w:basedOn w:val="Standaard"/>
    <w:rsid w:val="004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Dooms-Keppens</dc:creator>
  <cp:lastModifiedBy>Dooms-Keppens</cp:lastModifiedBy>
  <cp:revision>2</cp:revision>
  <cp:lastPrinted>2010-11-07T19:31:00Z</cp:lastPrinted>
  <dcterms:created xsi:type="dcterms:W3CDTF">2011-01-21T19:00:00Z</dcterms:created>
  <dcterms:modified xsi:type="dcterms:W3CDTF">2011-01-21T19:00:00Z</dcterms:modified>
</cp:coreProperties>
</file>