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D8" w:rsidRDefault="00303ED8" w:rsidP="00303ED8">
      <w:pPr>
        <w:pStyle w:val="Kop2"/>
        <w:jc w:val="center"/>
        <w:rPr>
          <w:color w:val="003D64"/>
        </w:rPr>
      </w:pPr>
      <w:r>
        <w:rPr>
          <w:color w:val="003D64"/>
        </w:rPr>
        <w:t>Activiteit 5: Profile</w:t>
      </w:r>
    </w:p>
    <w:p w:rsidR="00303ED8" w:rsidRPr="008A3A8F" w:rsidRDefault="00303ED8" w:rsidP="00303ED8">
      <w:pPr>
        <w:pStyle w:val="Kop2"/>
        <w:jc w:val="center"/>
        <w:rPr>
          <w:color w:val="003D64"/>
        </w:rPr>
      </w:pPr>
    </w:p>
    <w:p w:rsidR="00303ED8" w:rsidRDefault="00303ED8" w:rsidP="00303ED8">
      <w:pPr>
        <w:spacing w:line="360" w:lineRule="auto"/>
        <w:rPr>
          <w:rFonts w:ascii="Times New Roman" w:hAnsi="Times New Roman" w:cs="Times New Roman"/>
          <w:b/>
          <w:sz w:val="24"/>
          <w:szCs w:val="24"/>
        </w:rPr>
      </w:pPr>
      <w:r>
        <w:rPr>
          <w:rFonts w:ascii="Times New Roman" w:hAnsi="Times New Roman" w:cs="Times New Roman"/>
          <w:b/>
          <w:sz w:val="24"/>
          <w:szCs w:val="24"/>
        </w:rPr>
        <w:t>Fase 1 Handelen</w:t>
      </w:r>
    </w:p>
    <w:p w:rsidR="00303ED8" w:rsidRDefault="00303ED8" w:rsidP="00303ED8">
      <w:pPr>
        <w:spacing w:line="360" w:lineRule="auto"/>
        <w:rPr>
          <w:rFonts w:ascii="Times New Roman" w:hAnsi="Times New Roman" w:cs="Times New Roman"/>
          <w:kern w:val="36"/>
          <w:sz w:val="24"/>
          <w:szCs w:val="24"/>
          <w:lang w:eastAsia="nl-NL"/>
        </w:rPr>
      </w:pPr>
      <w:r>
        <w:rPr>
          <w:rFonts w:ascii="Times New Roman" w:hAnsi="Times New Roman" w:cs="Times New Roman"/>
          <w:kern w:val="36"/>
          <w:sz w:val="24"/>
          <w:szCs w:val="24"/>
          <w:lang w:eastAsia="nl-NL"/>
        </w:rPr>
        <w:t>In de vorige activiteit zeiden oud-studenten tegen mij om eens op zoek te gaan naar functies die misschien geschikt voor mij zijn. Daarnaast denk ik dat het oriënteren op wat bij mij past en de jobs die hier concreet bijpassen, mij in mijn zoektocht gaat helpen naar wat ik wil. Ik heb verschillende tests geselecteerd die ik in de eerste instantie vond via het vak HRM en Arbeidsrecht dat ik ook op deze universiteit volg. In dit vak wordt het onderdeel werving en selectie behandeld, waarbij ‘</w:t>
      </w:r>
      <w:proofErr w:type="spellStart"/>
      <w:r>
        <w:rPr>
          <w:rFonts w:ascii="Times New Roman" w:hAnsi="Times New Roman" w:cs="Times New Roman"/>
          <w:kern w:val="36"/>
          <w:sz w:val="24"/>
          <w:szCs w:val="24"/>
          <w:lang w:eastAsia="nl-NL"/>
        </w:rPr>
        <w:t>profiling</w:t>
      </w:r>
      <w:proofErr w:type="spellEnd"/>
      <w:r>
        <w:rPr>
          <w:rFonts w:ascii="Times New Roman" w:hAnsi="Times New Roman" w:cs="Times New Roman"/>
          <w:kern w:val="36"/>
          <w:sz w:val="24"/>
          <w:szCs w:val="24"/>
          <w:lang w:eastAsia="nl-NL"/>
        </w:rPr>
        <w:t xml:space="preserve">’ van toekomstige medewerkers een belangrijk onderdeel is. Naar aanleiding hiervan vond ik goede websites om nog meer betrouwbare testen te vinden. Ik heb ervoor gekozen meerdere testen te doen, ten eerste om een soort overlap te vinden waarbij de resultaten bevestigd kunnen worden en ik meer zekerheid heb van de juistheid ervan. En ten tweede zijn dit testen die ook verschillende zaken meten, zoals het beter passen in het bedrijfsleven of in een non-profitorganisatie bijvoorbeeld. </w:t>
      </w:r>
    </w:p>
    <w:p w:rsidR="009928F3" w:rsidRPr="00303ED8" w:rsidRDefault="009928F3" w:rsidP="00303ED8">
      <w:pPr>
        <w:spacing w:line="360" w:lineRule="auto"/>
        <w:rPr>
          <w:rFonts w:ascii="Times New Roman" w:hAnsi="Times New Roman" w:cs="Times New Roman"/>
          <w:b/>
          <w:kern w:val="36"/>
          <w:sz w:val="24"/>
          <w:szCs w:val="24"/>
          <w:lang w:eastAsia="nl-NL"/>
        </w:rPr>
      </w:pPr>
      <w:r w:rsidRPr="00303ED8">
        <w:rPr>
          <w:rFonts w:ascii="Times New Roman" w:hAnsi="Times New Roman" w:cs="Times New Roman"/>
          <w:b/>
          <w:kern w:val="36"/>
          <w:sz w:val="24"/>
          <w:szCs w:val="24"/>
          <w:lang w:eastAsia="nl-NL"/>
        </w:rPr>
        <w:t>Testen</w:t>
      </w:r>
    </w:p>
    <w:p w:rsidR="009928F3" w:rsidRPr="00303ED8" w:rsidRDefault="009928F3" w:rsidP="00303ED8">
      <w:pPr>
        <w:pStyle w:val="Lijstalinea"/>
        <w:numPr>
          <w:ilvl w:val="0"/>
          <w:numId w:val="8"/>
        </w:numPr>
        <w:spacing w:line="360" w:lineRule="auto"/>
        <w:rPr>
          <w:rFonts w:ascii="Times New Roman" w:hAnsi="Times New Roman" w:cs="Times New Roman"/>
          <w:kern w:val="36"/>
          <w:sz w:val="24"/>
          <w:szCs w:val="24"/>
          <w:lang w:eastAsia="nl-NL"/>
        </w:rPr>
      </w:pPr>
      <w:proofErr w:type="spellStart"/>
      <w:r w:rsidRPr="00303ED8">
        <w:rPr>
          <w:rFonts w:ascii="Times New Roman" w:hAnsi="Times New Roman" w:cs="Times New Roman"/>
          <w:kern w:val="36"/>
          <w:sz w:val="24"/>
          <w:szCs w:val="24"/>
          <w:lang w:eastAsia="nl-NL"/>
        </w:rPr>
        <w:t>Basic</w:t>
      </w:r>
      <w:proofErr w:type="spellEnd"/>
      <w:r w:rsidRPr="00303ED8">
        <w:rPr>
          <w:rFonts w:ascii="Times New Roman" w:hAnsi="Times New Roman" w:cs="Times New Roman"/>
          <w:kern w:val="36"/>
          <w:sz w:val="24"/>
          <w:szCs w:val="24"/>
          <w:lang w:eastAsia="nl-NL"/>
        </w:rPr>
        <w:t xml:space="preserve"> Profile</w:t>
      </w:r>
    </w:p>
    <w:p w:rsidR="009928F3" w:rsidRPr="00303ED8" w:rsidRDefault="009928F3" w:rsidP="00303ED8">
      <w:pPr>
        <w:pStyle w:val="Lijstalinea"/>
        <w:numPr>
          <w:ilvl w:val="0"/>
          <w:numId w:val="8"/>
        </w:numPr>
        <w:spacing w:line="360" w:lineRule="auto"/>
        <w:rPr>
          <w:rFonts w:ascii="Times New Roman" w:hAnsi="Times New Roman" w:cs="Times New Roman"/>
          <w:kern w:val="36"/>
          <w:sz w:val="24"/>
          <w:szCs w:val="24"/>
          <w:lang w:eastAsia="nl-NL"/>
        </w:rPr>
      </w:pPr>
      <w:proofErr w:type="spellStart"/>
      <w:r w:rsidRPr="00303ED8">
        <w:rPr>
          <w:rFonts w:ascii="Times New Roman" w:hAnsi="Times New Roman" w:cs="Times New Roman"/>
          <w:kern w:val="36"/>
          <w:sz w:val="24"/>
          <w:szCs w:val="24"/>
          <w:lang w:eastAsia="nl-NL"/>
        </w:rPr>
        <w:t>Beroepenkeuzetest</w:t>
      </w:r>
      <w:proofErr w:type="spellEnd"/>
    </w:p>
    <w:p w:rsidR="009928F3" w:rsidRPr="00303ED8" w:rsidRDefault="009928F3" w:rsidP="00303ED8">
      <w:pPr>
        <w:pStyle w:val="Lijstalinea"/>
        <w:numPr>
          <w:ilvl w:val="0"/>
          <w:numId w:val="8"/>
        </w:numPr>
        <w:spacing w:line="360" w:lineRule="auto"/>
        <w:rPr>
          <w:rFonts w:ascii="Times New Roman" w:hAnsi="Times New Roman" w:cs="Times New Roman"/>
          <w:kern w:val="36"/>
          <w:sz w:val="24"/>
          <w:szCs w:val="24"/>
          <w:lang w:eastAsia="nl-NL"/>
        </w:rPr>
      </w:pPr>
      <w:r w:rsidRPr="00303ED8">
        <w:rPr>
          <w:rFonts w:ascii="Times New Roman" w:hAnsi="Times New Roman" w:cs="Times New Roman"/>
          <w:kern w:val="36"/>
          <w:sz w:val="24"/>
          <w:szCs w:val="24"/>
          <w:lang w:eastAsia="nl-NL"/>
        </w:rPr>
        <w:t>Talentanalyse</w:t>
      </w:r>
    </w:p>
    <w:p w:rsidR="009928F3" w:rsidRPr="00303ED8" w:rsidRDefault="008961FD" w:rsidP="00303ED8">
      <w:pPr>
        <w:pStyle w:val="Lijstalinea"/>
        <w:numPr>
          <w:ilvl w:val="0"/>
          <w:numId w:val="8"/>
        </w:numPr>
        <w:spacing w:line="360" w:lineRule="auto"/>
        <w:rPr>
          <w:rFonts w:ascii="Times New Roman" w:hAnsi="Times New Roman" w:cs="Times New Roman"/>
          <w:kern w:val="36"/>
          <w:sz w:val="24"/>
          <w:szCs w:val="24"/>
          <w:lang w:eastAsia="nl-NL"/>
        </w:rPr>
      </w:pPr>
      <w:r w:rsidRPr="00303ED8">
        <w:rPr>
          <w:rFonts w:ascii="Times New Roman" w:hAnsi="Times New Roman" w:cs="Times New Roman"/>
          <w:kern w:val="36"/>
          <w:sz w:val="24"/>
          <w:szCs w:val="24"/>
          <w:lang w:eastAsia="nl-NL"/>
        </w:rPr>
        <w:t>Bedrijfsleven of overheid</w:t>
      </w:r>
    </w:p>
    <w:p w:rsidR="00DD2442" w:rsidRPr="00303ED8" w:rsidRDefault="00DD2442" w:rsidP="00303ED8">
      <w:pPr>
        <w:pStyle w:val="Lijstalinea"/>
        <w:numPr>
          <w:ilvl w:val="0"/>
          <w:numId w:val="8"/>
        </w:numPr>
        <w:spacing w:line="360" w:lineRule="auto"/>
        <w:rPr>
          <w:rFonts w:ascii="Times New Roman" w:hAnsi="Times New Roman" w:cs="Times New Roman"/>
          <w:kern w:val="36"/>
          <w:sz w:val="24"/>
          <w:szCs w:val="24"/>
          <w:lang w:eastAsia="nl-NL"/>
        </w:rPr>
      </w:pPr>
      <w:r w:rsidRPr="00303ED8">
        <w:rPr>
          <w:rFonts w:ascii="Times New Roman" w:hAnsi="Times New Roman" w:cs="Times New Roman"/>
          <w:kern w:val="36"/>
          <w:sz w:val="24"/>
          <w:szCs w:val="24"/>
          <w:lang w:eastAsia="nl-NL"/>
        </w:rPr>
        <w:t>Test je rol binnen een team</w:t>
      </w:r>
    </w:p>
    <w:p w:rsidR="00DD2442" w:rsidRPr="00303ED8" w:rsidRDefault="00DD2442" w:rsidP="00303ED8">
      <w:pPr>
        <w:pStyle w:val="Lijstalinea"/>
        <w:numPr>
          <w:ilvl w:val="0"/>
          <w:numId w:val="8"/>
        </w:numPr>
        <w:spacing w:line="360" w:lineRule="auto"/>
        <w:rPr>
          <w:rFonts w:ascii="Times New Roman" w:hAnsi="Times New Roman" w:cs="Times New Roman"/>
          <w:kern w:val="36"/>
          <w:sz w:val="24"/>
          <w:szCs w:val="24"/>
          <w:lang w:eastAsia="nl-NL"/>
        </w:rPr>
      </w:pPr>
      <w:r w:rsidRPr="00303ED8">
        <w:rPr>
          <w:rFonts w:ascii="Times New Roman" w:hAnsi="Times New Roman" w:cs="Times New Roman"/>
          <w:kern w:val="36"/>
          <w:sz w:val="24"/>
          <w:szCs w:val="24"/>
          <w:lang w:eastAsia="nl-NL"/>
        </w:rPr>
        <w:t>Test je werkwaarden</w:t>
      </w:r>
    </w:p>
    <w:p w:rsidR="009928F3" w:rsidRPr="00DD2442" w:rsidRDefault="009928F3" w:rsidP="009928F3">
      <w:pPr>
        <w:spacing w:after="150" w:line="240" w:lineRule="auto"/>
        <w:outlineLvl w:val="0"/>
        <w:rPr>
          <w:rFonts w:ascii="Times New Roman" w:eastAsia="Times New Roman" w:hAnsi="Times New Roman" w:cs="Times New Roman"/>
          <w:color w:val="000000" w:themeColor="text1"/>
          <w:kern w:val="36"/>
          <w:sz w:val="24"/>
          <w:szCs w:val="24"/>
          <w:lang w:eastAsia="nl-NL"/>
        </w:rPr>
      </w:pPr>
    </w:p>
    <w:p w:rsidR="00303ED8" w:rsidRDefault="00303ED8">
      <w:pPr>
        <w:rPr>
          <w:rFonts w:eastAsia="Times New Roman" w:cs="Times New Roman"/>
          <w:b/>
          <w:color w:val="000000" w:themeColor="text1"/>
          <w:kern w:val="36"/>
          <w:sz w:val="20"/>
          <w:szCs w:val="20"/>
          <w:lang w:eastAsia="nl-NL"/>
        </w:rPr>
      </w:pPr>
      <w:r>
        <w:rPr>
          <w:rFonts w:eastAsia="Times New Roman" w:cs="Times New Roman"/>
          <w:b/>
          <w:color w:val="000000" w:themeColor="text1"/>
          <w:kern w:val="36"/>
          <w:sz w:val="20"/>
          <w:szCs w:val="20"/>
          <w:lang w:eastAsia="nl-NL"/>
        </w:rPr>
        <w:br w:type="page"/>
      </w:r>
    </w:p>
    <w:p w:rsidR="00E23F0C" w:rsidRPr="00303ED8" w:rsidRDefault="009928F3" w:rsidP="009928F3">
      <w:pPr>
        <w:spacing w:after="150" w:line="240" w:lineRule="auto"/>
        <w:outlineLvl w:val="0"/>
        <w:rPr>
          <w:rFonts w:eastAsia="Times New Roman" w:cs="Times New Roman"/>
          <w:b/>
          <w:color w:val="0070C0"/>
          <w:kern w:val="36"/>
          <w:sz w:val="24"/>
          <w:szCs w:val="24"/>
          <w:lang w:eastAsia="nl-NL"/>
        </w:rPr>
      </w:pPr>
      <w:r w:rsidRPr="00303ED8">
        <w:rPr>
          <w:rFonts w:eastAsia="Times New Roman" w:cs="Times New Roman"/>
          <w:b/>
          <w:color w:val="0070C0"/>
          <w:kern w:val="36"/>
          <w:sz w:val="24"/>
          <w:szCs w:val="24"/>
          <w:lang w:eastAsia="nl-NL"/>
        </w:rPr>
        <w:lastRenderedPageBreak/>
        <w:t xml:space="preserve">1. </w:t>
      </w:r>
      <w:proofErr w:type="spellStart"/>
      <w:r w:rsidR="00E23F0C" w:rsidRPr="00303ED8">
        <w:rPr>
          <w:rFonts w:eastAsia="Times New Roman" w:cs="Times New Roman"/>
          <w:b/>
          <w:color w:val="0070C0"/>
          <w:kern w:val="36"/>
          <w:sz w:val="24"/>
          <w:szCs w:val="24"/>
          <w:lang w:eastAsia="nl-NL"/>
        </w:rPr>
        <w:t>Basicprofiles</w:t>
      </w:r>
      <w:r w:rsidR="00DD2442" w:rsidRPr="00303ED8">
        <w:rPr>
          <w:rFonts w:eastAsia="Times New Roman" w:cs="Times New Roman"/>
          <w:b/>
          <w:color w:val="0070C0"/>
          <w:kern w:val="36"/>
          <w:sz w:val="24"/>
          <w:szCs w:val="24"/>
          <w:lang w:eastAsia="nl-NL"/>
        </w:rPr>
        <w:t>c</w:t>
      </w:r>
      <w:r w:rsidR="00E23F0C" w:rsidRPr="00303ED8">
        <w:rPr>
          <w:rFonts w:eastAsia="Times New Roman" w:cs="Times New Roman"/>
          <w:b/>
          <w:color w:val="0070C0"/>
          <w:kern w:val="36"/>
          <w:sz w:val="24"/>
          <w:szCs w:val="24"/>
          <w:lang w:eastAsia="nl-NL"/>
        </w:rPr>
        <w:t>reen</w:t>
      </w:r>
      <w:proofErr w:type="spellEnd"/>
      <w:r w:rsidR="00E23F0C" w:rsidRPr="00303ED8">
        <w:rPr>
          <w:rFonts w:eastAsia="Times New Roman" w:cs="Times New Roman"/>
          <w:b/>
          <w:color w:val="0070C0"/>
          <w:kern w:val="36"/>
          <w:sz w:val="24"/>
          <w:szCs w:val="24"/>
          <w:lang w:eastAsia="nl-NL"/>
        </w:rPr>
        <w:t>.</w:t>
      </w:r>
    </w:p>
    <w:p w:rsidR="00AB7A72" w:rsidRPr="00303ED8" w:rsidRDefault="00AB7A72" w:rsidP="0084405F">
      <w:pPr>
        <w:spacing w:after="150" w:line="240" w:lineRule="auto"/>
        <w:outlineLvl w:val="0"/>
        <w:rPr>
          <w:rStyle w:val="apple-style-span"/>
          <w:rFonts w:cs="Times New Roman"/>
          <w:b/>
          <w:color w:val="000000" w:themeColor="text1"/>
          <w:sz w:val="20"/>
          <w:szCs w:val="20"/>
        </w:rPr>
      </w:pPr>
    </w:p>
    <w:p w:rsidR="00AB7A72" w:rsidRPr="00303ED8" w:rsidRDefault="00AB7A72" w:rsidP="0084405F">
      <w:pPr>
        <w:spacing w:after="150" w:line="240" w:lineRule="auto"/>
        <w:outlineLvl w:val="0"/>
        <w:rPr>
          <w:rFonts w:eastAsia="Times New Roman" w:cs="Times New Roman"/>
          <w:b/>
          <w:color w:val="000000" w:themeColor="text1"/>
          <w:kern w:val="36"/>
          <w:sz w:val="20"/>
          <w:szCs w:val="20"/>
          <w:lang w:eastAsia="nl-NL"/>
        </w:rPr>
      </w:pPr>
      <w:r w:rsidRPr="00303ED8">
        <w:rPr>
          <w:rStyle w:val="apple-style-span"/>
          <w:rFonts w:cs="Times New Roman"/>
          <w:b/>
          <w:color w:val="000000" w:themeColor="text1"/>
          <w:sz w:val="20"/>
          <w:szCs w:val="20"/>
        </w:rPr>
        <w:t>Gedragsprocessen</w:t>
      </w:r>
    </w:p>
    <w:p w:rsidR="00E23F0C" w:rsidRPr="00303ED8" w:rsidRDefault="00AB7A72" w:rsidP="0084405F">
      <w:pPr>
        <w:spacing w:after="150" w:line="240" w:lineRule="auto"/>
        <w:outlineLvl w:val="0"/>
        <w:rPr>
          <w:rFonts w:eastAsia="Times New Roman" w:cs="Times New Roman"/>
          <w:color w:val="000000" w:themeColor="text1"/>
          <w:kern w:val="36"/>
          <w:sz w:val="20"/>
          <w:szCs w:val="20"/>
          <w:lang w:eastAsia="nl-NL"/>
        </w:rPr>
      </w:pPr>
      <w:r w:rsidRPr="00303ED8">
        <w:rPr>
          <w:rStyle w:val="apple-style-span"/>
          <w:rFonts w:cs="Times New Roman"/>
          <w:color w:val="000000" w:themeColor="text1"/>
          <w:sz w:val="20"/>
          <w:szCs w:val="20"/>
        </w:rPr>
        <w:t>De 9 gedragsprocessen zijn de bouwstenen van je persoonlijkheid. De rode lijn weerspiegelt je sociale attitudes. De blauwe lijn je taak voorkeuren. De groene lijn je controle aandriften. De grijze lijnen reflecteren de gemiddelde scores van grote populaties. Je kan je eigen profiel met meerdere populaties vergelijken. Meer details over je eigen scores vind je bij de 9 gedragsprocessen die je ook onder deze grafiek kan oproepen.</w:t>
      </w:r>
    </w:p>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Ontvangen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Leggen van sociale contacten door op een bewuste en actieve wijze open te staan voor de leefwereld en het ideeëngoed van anderen.</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7</w:t>
            </w:r>
          </w:p>
        </w:tc>
        <w:tc>
          <w:tcPr>
            <w:tcW w:w="0" w:type="auto"/>
            <w:tcMar>
              <w:top w:w="75" w:type="dxa"/>
              <w:left w:w="75" w:type="dxa"/>
              <w:bottom w:w="75" w:type="dxa"/>
              <w:right w:w="75" w:type="dxa"/>
            </w:tcMar>
            <w:vAlign w:val="center"/>
            <w:hideMark/>
          </w:tcPr>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Je kan nuchter en aandachtig luisteren en wie echt zijn verhaal kwijt wil, vindt bij jou ook wel gehoor. Zeker wie je dierbaar is, mag ten alle tijden zijn hart bij je uitstorten. Je kan dan geduldig luisteren. Je bent daarentegen niet geïnteresseerd in de kwaaltjes van de tante van X of Y die ziek te bed ligt en je wil geen uithuilschouder zijn voor iedereen die daar toevallig behoefte aan heeft.</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Indien het je minder interesseert, kan je met een half oor luisteren en toch nog de essentie meepikken.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Professioneel</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Een gemiddelde ontvankelijkheid kan je in alle jobs gebruiken. Enkel in de functies waar empathie op de eerste plaats komt (ziekenzorg, therapie, counseling, enz.) is het een voordeel om een hogere luisterbereidheid te hebben.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Functies waarin je op menselijk vlak daarentegen hard moet kunnen optreden, zullen jou ook zwaar vallen.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In discussies of bij meetings blijf je niet doof voor andermans argumenten en je hebt voldoende oog voor de sociale context. Je toetst je eigen ideeëngoed regelmatig aan meningen en opinies van derden zodat je niet verzandt in het eigen denken.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Vaak is een gemiddelde ontvankelijkheid ook een indicatie van emotionele stabiliteit.</w:t>
            </w:r>
          </w:p>
        </w:tc>
      </w:tr>
    </w:tbl>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Zenden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 xml:space="preserve">Actief starten en levendig houden van sociale relaties door ongedwongen </w:t>
      </w:r>
      <w:proofErr w:type="spellStart"/>
      <w:r w:rsidRPr="00303ED8">
        <w:rPr>
          <w:rFonts w:eastAsia="Times New Roman" w:cs="Times New Roman"/>
          <w:b/>
          <w:bCs/>
          <w:color w:val="000000" w:themeColor="text1"/>
          <w:sz w:val="20"/>
          <w:szCs w:val="20"/>
          <w:lang w:eastAsia="nl-NL"/>
        </w:rPr>
        <w:t>contactname</w:t>
      </w:r>
      <w:proofErr w:type="spellEnd"/>
      <w:r w:rsidRPr="00303ED8">
        <w:rPr>
          <w:rFonts w:eastAsia="Times New Roman" w:cs="Times New Roman"/>
          <w:b/>
          <w:bCs/>
          <w:color w:val="000000" w:themeColor="text1"/>
          <w:sz w:val="20"/>
          <w:szCs w:val="20"/>
          <w:lang w:eastAsia="nl-NL"/>
        </w:rPr>
        <w:t xml:space="preserve"> en openhartige praatbereidheid.</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5</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Gemiddelde Zendbereidheid</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gemiddelde zendbereidheid geeft aan dat je niet meteen in het middelpunt van de belangstelling wil staan, maar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evenmin zal wegstoppen. Je bent noch introvert, noch extravert. Je komt natuurlijk over en je zal zelden aan overacting doen.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Je kan je verhaal makkelijk en spontaan brengen. Je exploreert je sociale omgeving en in de helft van de contacten neem je zelf het initiatief om nieuwe mensen te leren kennen of relaties </w:t>
            </w:r>
            <w:r w:rsidRPr="00303ED8">
              <w:rPr>
                <w:rFonts w:eastAsia="Times New Roman" w:cs="Times New Roman"/>
                <w:color w:val="000000" w:themeColor="text1"/>
                <w:sz w:val="20"/>
                <w:szCs w:val="20"/>
                <w:lang w:eastAsia="nl-NL"/>
              </w:rPr>
              <w:lastRenderedPageBreak/>
              <w:t>te onderhouden. Je bent voldoende open naar anderen toe en je goede communicatieve vaardigheden zorgen voor gevarieerde sociale contacten.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Iemand leren kennen is voor jou een kwestie van geven en nemen. Hoe meer de andere zich laat kennen, hoe meer je jezelf zal blootgeven. Op een feestje zal je al eens een grap vertellen, maar je zal in nuchtere toestand niet snel op je stoel gaan staan om de hele zaal te animeren. Kortom, je vindt een mooi evenwicht tussen beide extremen en je zal in groep dan ook zelden uit de toon vallen.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Professioneel</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gemiddelde zendbereidheid geeft je alleen maar voordelen. Enkel jobs die puur om </w:t>
            </w:r>
            <w:proofErr w:type="spellStart"/>
            <w:r w:rsidRPr="00303ED8">
              <w:rPr>
                <w:rFonts w:eastAsia="Times New Roman" w:cs="Times New Roman"/>
                <w:color w:val="000000" w:themeColor="text1"/>
                <w:sz w:val="20"/>
                <w:szCs w:val="20"/>
                <w:lang w:eastAsia="nl-NL"/>
              </w:rPr>
              <w:t>networking</w:t>
            </w:r>
            <w:proofErr w:type="spellEnd"/>
            <w:r w:rsidRPr="00303ED8">
              <w:rPr>
                <w:rFonts w:eastAsia="Times New Roman" w:cs="Times New Roman"/>
                <w:color w:val="000000" w:themeColor="text1"/>
                <w:sz w:val="20"/>
                <w:szCs w:val="20"/>
                <w:lang w:eastAsia="nl-NL"/>
              </w:rPr>
              <w:t xml:space="preserve"> draaien, zijn niet echt je ding omdat je wellicht nog andere troeven in huis hebt die je ook wil verzilveren.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Klantencontact kan best. Je neemt voldoende initiatief om actief mensen om je heen te leren kennen en een echt goed product durf je wel te verkopen. Met enige training of opleiding kan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verbale expressievermogen ook makkelijk aanscherpen.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Voorts heb je wel graag een aanspreekpunt, maar je kan ook een tijdje op je eentje werken. Je kan je makkelijk integreren en met nieuwe collega’s leg je op een niet opdringerige wijze vlot contacten.</w:t>
            </w:r>
          </w:p>
        </w:tc>
      </w:tr>
    </w:tbl>
    <w:p w:rsidR="001F2BB6" w:rsidRPr="00303ED8" w:rsidRDefault="001F2BB6" w:rsidP="0084405F">
      <w:pPr>
        <w:spacing w:after="0" w:line="240" w:lineRule="auto"/>
        <w:rPr>
          <w:rFonts w:eastAsia="Times New Roman" w:cs="Times New Roman"/>
          <w:color w:val="000000" w:themeColor="text1"/>
          <w:sz w:val="20"/>
          <w:szCs w:val="20"/>
          <w:lang w:eastAsia="nl-NL"/>
        </w:rPr>
      </w:pPr>
    </w:p>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Dicteren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Zelfbewust en emotievrij de eigen ideeën, meningen en visies kunnen toelichten en argumenteren in een waaier van omstandigheden.</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5</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Gemiddelde score Dicteren of gemiddelde Assertiviteit</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Met een gemiddelde score ben je voldoende assertief en zelfbewust om je ‘mannetje’ te staan. Je hebt voldoende zelfkritische reflexen om je visie op een correcte wijze te ventileren. Doorgaans verkies je het compromis boven het conflict, maar wanneer je echt zeker bent van je zaak, kan je koppig vasthouden.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Met een gemiddelde assertiviteit kom je doorgaans minder intense conflicten in de persoonlijke sfeer tegen. De kans op een verscheurend conflict wordt groter naarmate je extremer scoort. Te hoge assertiviteit vergroot het gevaar op verbale agressie. Te lage assertiviteit veroorzaakt frustraties die tot plotse uitbarstingen kunnen leiden.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Professioneel</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gemiddelde score zorgt er voor dat je niet met iedereen in ruzie ligt enerzijds, maar dat je evenmin de vloermat wordt anderzijds. Tussen je collega's kom je op voor je rechten en in een discussie zal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eigen mening gefundeerd verdedigen.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Je kan professioneel communiceren met klanten, leveranciers en collega’s en ook naar hen die boven of onder je staan, druk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correct en efficiënt uit. Je kan relativeren en je zal niet altijd je gelijk willen halen of steevast je mening willen doordrukken, maar wanneer je vindt dat er betere alternatieven zijn, zal je zeker niet zwijgen.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lastRenderedPageBreak/>
              <w:t>Je bent verbaal zelfredzaam maar je verkiest consensus boven conflict. Training en ervaring kunnen je inzake verbale weerbaarheid best nog doen groeien. Bedenk echter dat hoe meer je van je afbijt, hoe harder er rondom je geblaft zal worden.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Vaak is een gemiddelde assertiviteit ook een indicatie van diplomatisch potentieel, precies omdat je de kerk in het midden zoekt waar de meningen uiteen lopen en net genoeg water bij de wijn kan/wil doen. </w:t>
            </w:r>
          </w:p>
        </w:tc>
      </w:tr>
    </w:tbl>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lastRenderedPageBreak/>
        <w:t>Denken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Voorkeur voor abstracte taken die beroep doen op rationeel denkvermogen en analyse.</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Hoge score Denken of behoefte aan abstracte uitdagingen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job zonder denkwerk hoeft voor jou niet. Je bent sterk conceptueel ingesteld en je hebt een groot analyse - en abstractievermogen. Het wiskundige theorema en/of het logisch redeneren zit er bij jou wellicht ingebakken en de kans is reëel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als een vis in het water voelt in een </w:t>
            </w:r>
            <w:proofErr w:type="spellStart"/>
            <w:r w:rsidRPr="00303ED8">
              <w:rPr>
                <w:rFonts w:eastAsia="Times New Roman" w:cs="Times New Roman"/>
                <w:color w:val="000000" w:themeColor="text1"/>
                <w:sz w:val="20"/>
                <w:szCs w:val="20"/>
                <w:lang w:eastAsia="nl-NL"/>
              </w:rPr>
              <w:t>IT-omgeving</w:t>
            </w:r>
            <w:proofErr w:type="spellEnd"/>
            <w:r w:rsidRPr="00303ED8">
              <w:rPr>
                <w:rFonts w:eastAsia="Times New Roman" w:cs="Times New Roman"/>
                <w:color w:val="000000" w:themeColor="text1"/>
                <w:sz w:val="20"/>
                <w:szCs w:val="20"/>
                <w:lang w:eastAsia="nl-NL"/>
              </w:rPr>
              <w:t xml:space="preserve"> of tussen de droge cijfertjes van de statistiek of de analytische boekhouding.</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Voorts ben je wellicht erg rationeel ingesteld. Je keuzes worden bepaald door wat op een redelijke wijze onderbouwd kan worden. Je schept er ook plezier in om via logische deductie complexe problemen te ontrafelen. Je bent erg kritisch wat betreft de 'onverklaarbare verschijnselen'.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Strategische spelletjes zullen je aanspreken, precies omdat deze spelletjes harde wetmatigheden volgen. Ter ontspanning durf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ook wel over te geven aan de onbeantwoordbare levensvragen of verdwalen in </w:t>
            </w:r>
            <w:proofErr w:type="spellStart"/>
            <w:r w:rsidRPr="00303ED8">
              <w:rPr>
                <w:rFonts w:eastAsia="Times New Roman" w:cs="Times New Roman"/>
                <w:color w:val="000000" w:themeColor="text1"/>
                <w:sz w:val="20"/>
                <w:szCs w:val="20"/>
                <w:lang w:eastAsia="nl-NL"/>
              </w:rPr>
              <w:t>esotherische</w:t>
            </w:r>
            <w:proofErr w:type="spellEnd"/>
            <w:r w:rsidRPr="00303ED8">
              <w:rPr>
                <w:rFonts w:eastAsia="Times New Roman" w:cs="Times New Roman"/>
                <w:color w:val="000000" w:themeColor="text1"/>
                <w:sz w:val="20"/>
                <w:szCs w:val="20"/>
                <w:lang w:eastAsia="nl-NL"/>
              </w:rPr>
              <w:t xml:space="preserve"> contemplaties.</w:t>
            </w:r>
          </w:p>
        </w:tc>
      </w:tr>
    </w:tbl>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Doen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 xml:space="preserve">Voorkeur voor taken die op een uitvoerend niveau manueel en pragmatisch </w:t>
      </w:r>
      <w:proofErr w:type="spellStart"/>
      <w:r w:rsidRPr="00303ED8">
        <w:rPr>
          <w:rFonts w:eastAsia="Times New Roman" w:cs="Times New Roman"/>
          <w:b/>
          <w:bCs/>
          <w:color w:val="000000" w:themeColor="text1"/>
          <w:sz w:val="20"/>
          <w:szCs w:val="20"/>
          <w:lang w:eastAsia="nl-NL"/>
        </w:rPr>
        <w:t>doe-vermogen</w:t>
      </w:r>
      <w:proofErr w:type="spellEnd"/>
      <w:r w:rsidRPr="00303ED8">
        <w:rPr>
          <w:rFonts w:eastAsia="Times New Roman" w:cs="Times New Roman"/>
          <w:b/>
          <w:bCs/>
          <w:color w:val="000000" w:themeColor="text1"/>
          <w:sz w:val="20"/>
          <w:szCs w:val="20"/>
          <w:lang w:eastAsia="nl-NL"/>
        </w:rPr>
        <w:t xml:space="preserve"> vereisen.</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2</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Beperkte interesse in handenarbeid</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Fysieke arbeid is wel de laatste manier waarop jij je brood wil verdienen. Je hebt duidelijk andere troeven waarmee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op de arbeidsmarkt waagt.</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Indien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handen enkel wil gebruiken voor ontspannende activiteiten als tuinieren, sporten of je auto wassen, dan moet je op het thuisfront vaak dure werkkrachten inhuren.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De computer en je GSM zijn wellicht de enige ‘werkinstrumenten’ die je echt gebruikt. Weg van je gebruikelijke comfortwereldje ben je dan ook niet echt zelfredzaam.</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w:t>
            </w:r>
          </w:p>
        </w:tc>
      </w:tr>
    </w:tbl>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Schrijven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Voorkeur voor taken die ondersteunen en funderen zoals administratie, rapportering en budgetbeheer.</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lastRenderedPageBreak/>
              <w:t>6</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Gemiddelde Administratieve Affiniteiten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gemiddelde score geeft aan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administratie op een correcte wijze afhandelt. Je steekt er niet meer tijd in dan nodig, maar men zal je zelden op nalatigheden </w:t>
            </w:r>
            <w:proofErr w:type="spellStart"/>
            <w:r w:rsidRPr="00303ED8">
              <w:rPr>
                <w:rFonts w:eastAsia="Times New Roman" w:cs="Times New Roman"/>
                <w:color w:val="000000" w:themeColor="text1"/>
                <w:sz w:val="20"/>
                <w:szCs w:val="20"/>
                <w:lang w:eastAsia="nl-NL"/>
              </w:rPr>
              <w:t>terzake</w:t>
            </w:r>
            <w:proofErr w:type="spellEnd"/>
            <w:r w:rsidRPr="00303ED8">
              <w:rPr>
                <w:rFonts w:eastAsia="Times New Roman" w:cs="Times New Roman"/>
                <w:color w:val="000000" w:themeColor="text1"/>
                <w:sz w:val="20"/>
                <w:szCs w:val="20"/>
                <w:lang w:eastAsia="nl-NL"/>
              </w:rPr>
              <w:t xml:space="preserve"> kunnen betrappen.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De kans is reëel dat je takenpakket deels uit omkaderende taken bestaat (administratie, kwaliteit, budgetbeheer, enz.). De kans is echter even reëel dat je hiernaast nog andere verantwoordelijkheden opneemt.</w:t>
            </w:r>
          </w:p>
        </w:tc>
      </w:tr>
    </w:tbl>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Verkennen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De behoefte aan uitdagingen met een optimaal prestatieniveau wanneer het resultaat onzeker is.</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5</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Gemiddelde Exploratie Behoefte</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Exploratiebehoefte of de drang om de wereld waarin je leeft te verkennen, is een primaire behoefte die ook al bij jonge zoogdieren zichtbaar is. Nieuwsgierigheid, spelplezier en competitie zijn belangrijke exponenten van exploratiebehoefte. Mannen hebben iets meer exploratiebehoefte (gedragen zich vaak ook speelser of ‘kinderachtiger’), maar het verschil met de vrouwen is klein.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gemiddelde exploratiebehoefte geeft aan dat je openstaat voor verandering en nieuwe sensaties, maar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niet roekeloos of blind in het avontuur stort. Zo zal je in een vertrouwde omgeving sneller een risico durven nemen dan in een nieuwe, waar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in eerste instantie wat afwachtend zal opstellen.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Je houdt wel van competitie in sport en spel, maar het is niet zo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kost wat kost met iedereen wil meten om dan absoluut te willen winnen. </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Professioneel</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Er mag wat afwisseling in het werk zitten. Gedoseerde uitdaging en variatie verhogen je prestatieniveau. Indien de job te eentonig wordt, zal je minder taakspanning kennen wat op het resultaat zal drukken. Indien je een pure </w:t>
            </w:r>
            <w:proofErr w:type="spellStart"/>
            <w:r w:rsidRPr="00303ED8">
              <w:rPr>
                <w:rFonts w:eastAsia="Times New Roman" w:cs="Times New Roman"/>
                <w:color w:val="000000" w:themeColor="text1"/>
                <w:sz w:val="20"/>
                <w:szCs w:val="20"/>
                <w:lang w:eastAsia="nl-NL"/>
              </w:rPr>
              <w:t>kantoorjob</w:t>
            </w:r>
            <w:proofErr w:type="spellEnd"/>
            <w:r w:rsidRPr="00303ED8">
              <w:rPr>
                <w:rFonts w:eastAsia="Times New Roman" w:cs="Times New Roman"/>
                <w:color w:val="000000" w:themeColor="text1"/>
                <w:sz w:val="20"/>
                <w:szCs w:val="20"/>
                <w:lang w:eastAsia="nl-NL"/>
              </w:rPr>
              <w:t xml:space="preserve"> uitoefent, zal je af en toe de benen willen strekken of eens naar buiten willen gaan. Het kan ook zijn dat je dan wat dagdroomt over leukere oorden of activiteiten.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Je bent nieuwsgierig en in een vertrouwde werkomgeving durf je initiatief te nemen en ben je behoorlijk taakzeker. Voorts ben je voldoende flexibel om relatief makkelijk veranderingen te verteren.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Kortom, professioneel moet je er vooral op letten dat je niet in een te monotone, repetitieve job terecht komt. Overigens zet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soepel naar de taakvereisten.</w:t>
            </w:r>
          </w:p>
        </w:tc>
      </w:tr>
    </w:tbl>
    <w:p w:rsidR="001F2BB6" w:rsidRPr="00303ED8" w:rsidRDefault="001F2BB6" w:rsidP="0084405F">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Remmen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Primaire behoefte aan zekerheid met een optimaal prestatieniveau indien gestructureerd, methodisch en procedureel gewerkt kan worden.</w:t>
      </w:r>
    </w:p>
    <w:tbl>
      <w:tblPr>
        <w:tblW w:w="5000" w:type="pct"/>
        <w:tblCellSpacing w:w="15" w:type="dxa"/>
        <w:tblCellMar>
          <w:left w:w="0" w:type="dxa"/>
          <w:right w:w="0" w:type="dxa"/>
        </w:tblCellMar>
        <w:tblLook w:val="04A0"/>
      </w:tblPr>
      <w:tblGrid>
        <w:gridCol w:w="1036"/>
        <w:gridCol w:w="8246"/>
      </w:tblGrid>
      <w:tr w:rsidR="001F2BB6" w:rsidRPr="00303ED8" w:rsidTr="001F2BB6">
        <w:trPr>
          <w:tblCellSpacing w:w="15" w:type="dxa"/>
        </w:trPr>
        <w:tc>
          <w:tcPr>
            <w:tcW w:w="539" w:type="pct"/>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1F2BB6" w:rsidRPr="00303ED8" w:rsidRDefault="001F2BB6" w:rsidP="0084405F">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Toelichting</w:t>
            </w:r>
          </w:p>
        </w:tc>
      </w:tr>
      <w:tr w:rsidR="001F2BB6" w:rsidRPr="00303ED8" w:rsidTr="001F2BB6">
        <w:trPr>
          <w:tblCellSpacing w:w="15" w:type="dxa"/>
        </w:trPr>
        <w:tc>
          <w:tcPr>
            <w:tcW w:w="0" w:type="auto"/>
            <w:tcMar>
              <w:top w:w="75" w:type="dxa"/>
              <w:left w:w="75" w:type="dxa"/>
              <w:bottom w:w="75" w:type="dxa"/>
              <w:right w:w="75" w:type="dxa"/>
            </w:tcMar>
            <w:hideMark/>
          </w:tcPr>
          <w:p w:rsidR="001F2BB6" w:rsidRPr="00303ED8" w:rsidRDefault="001F2BB6" w:rsidP="0084405F">
            <w:pPr>
              <w:spacing w:before="195" w:after="195" w:line="600" w:lineRule="atLeast"/>
              <w:ind w:left="150" w:right="4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lastRenderedPageBreak/>
              <w:t>6</w:t>
            </w:r>
          </w:p>
        </w:tc>
        <w:tc>
          <w:tcPr>
            <w:tcW w:w="0" w:type="auto"/>
            <w:tcMar>
              <w:top w:w="75" w:type="dxa"/>
              <w:left w:w="75" w:type="dxa"/>
              <w:bottom w:w="75" w:type="dxa"/>
              <w:right w:w="75" w:type="dxa"/>
            </w:tcMar>
            <w:vAlign w:val="center"/>
            <w:hideMark/>
          </w:tcPr>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Gemiddelde score Remmen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De behoefte aan controle is een primaire of fundamentele behoefte aan zekerheid die enkel de fysieke behoeftes aan zuurstof, voedsel en slaap voor laat gaan inzake ‘levensnoodzakelijkheid’. Behoefte aan controle of zekerheid vertaalt zich in een hunkering naar veiligheid en geborgenheid. Negatief gesteld wordt de controlebehoefte gevoed door de onderhuidse angst te verliezen wat men verworven heeft.</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Een gemiddelde score geeft aan dat je een mooi evenwicht vindt tussen angst om verlies van het vertrouwde en lichtzinnigheid inzake koestering en bewaking van wat goed is. Hierdoor durf je enerzijds ‘verworvenheden’ prijs te geven wanneer het nieuwe deugdelijker lijkt en val je niet meteen in een angstige piekerspiraal wanneer een zekerheid wegvalt (men is per slot van rekening in het leven van niets zeker).</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Door de band vind je het echter wel prettig om enige zekerheden in het leven te kennen en zo stemt het je ook rustig wanneer alles zijn gangetje gaat, maar af en toe iets nieuws onder de zon moet kunnen.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Professioneel</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Je zal eerder 'ordentelijk' zijn en je kan je relatief makkelijk aanpassen aan werkprocedures en –structuren. Een interview of examen zal je doen stressen, maar je zal niet snel verlamd worden door negatieve faalangst. Anderzijds heb je niet meteen een afkeer van routinematig werk, want af en toe kom je graag op adem, maar te lang van hetzelfde hoeft nu ook weer niet.</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Meestal ben je in ongekende situaties een beetje nerveus. Bij aanvang van een nieuwe job bvb. val je pas in je plooi wanneer je al je taken onder de knie hebt en zicht begint te krijgen op wat de werkdag zoal kan inhouden. Zo vind je een evaluatie ook prettig omdat het je de zekerheid geeft dat je op het goede pad blijft. Procedures mogen omdat ze geen ruimte laten voor twijfel en zo een comfortabele werkruimte creëren.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Binnen een vertrouwde (werk)omgeving vermindert je ‘normale’ behoefte aan voorspelbaarheid en zekerheid, maar geheel zorgeloos en onbekommerd zal je nooit door het leven gaan. Indien je verantwoordelijkheden toegeschoven krijgt, denk je preventief: beter voorkomen dan genezen.</w:t>
            </w:r>
          </w:p>
        </w:tc>
      </w:tr>
    </w:tbl>
    <w:p w:rsidR="001F2BB6" w:rsidRPr="00303ED8" w:rsidRDefault="001F2BB6" w:rsidP="0084405F">
      <w:pPr>
        <w:spacing w:after="0" w:line="330"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br/>
        <w:t>Gemiddelde score Sturen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Sturingsdrang zegt iets over de wijze waarop je omspringt met het tijd/ruimte-universum waarin je leeft. Je kan dit universum ofwel naar je hand pogen te zetten ofwel jezelf aanpassen aan dit universum. Anders gesteld weerspiegelt sturingsdrang je gevoeligheid voor de wisselvalligheden van het leven.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 Een gemiddelde score geeft aan dat je een soepel controlegewricht hebt en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nu eens schikt naar het gebeuren, dan weer regelend zal optreden. De keuze die je maakt is erg persoonsgebonden en sterk afhankelijk van de situatie; welke mensen spelen een rol/werk je in een vertrouwde of onbekende omgeving. Zo kan je thuis meer sturend ingesteld zijn dan op het werk of net andersom. Zo kan je ook een sturende reflex hebben in ongekende omgevingen (je poogt dan de chaos te temmen), maar evengoed kan je dan net het gebeuren ondergaan (bijvoorbeeld op vakantie).</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lastRenderedPageBreak/>
        <w:t>Je zal concrete doelen hebben in het leven, maar ze niet echt rigide nastreven. Je kan en durft het geweer van schouder te veranderen indien omstandigheden of je gezonde verstand dit influisteren.</w:t>
      </w:r>
    </w:p>
    <w:p w:rsidR="001F2BB6" w:rsidRPr="00303ED8" w:rsidRDefault="001F2BB6" w:rsidP="0084405F">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b/>
          <w:bCs/>
          <w:color w:val="000000" w:themeColor="text1"/>
          <w:sz w:val="20"/>
          <w:szCs w:val="20"/>
          <w:lang w:eastAsia="nl-NL"/>
        </w:rPr>
        <w:t>Professioneel</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Een gemiddelde score op Sturen betekent vooreerst dat je niet </w:t>
      </w:r>
      <w:proofErr w:type="spellStart"/>
      <w:r w:rsidRPr="00303ED8">
        <w:rPr>
          <w:rFonts w:eastAsia="Times New Roman" w:cs="Times New Roman"/>
          <w:color w:val="000000" w:themeColor="text1"/>
          <w:sz w:val="20"/>
          <w:szCs w:val="20"/>
          <w:lang w:eastAsia="nl-NL"/>
        </w:rPr>
        <w:t>zonodig</w:t>
      </w:r>
      <w:proofErr w:type="spellEnd"/>
      <w:r w:rsidRPr="00303ED8">
        <w:rPr>
          <w:rFonts w:eastAsia="Times New Roman" w:cs="Times New Roman"/>
          <w:color w:val="000000" w:themeColor="text1"/>
          <w:sz w:val="20"/>
          <w:szCs w:val="20"/>
          <w:lang w:eastAsia="nl-NL"/>
        </w:rPr>
        <w:t xml:space="preserve"> instructies behoeft om aan de slag te gaan. Het geeft aan dat je desgevallend best zelfredzaam bent en autonoom je werk kan regelen om doelen te bereiken. Anderzijds betekent het ook dat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wel kan schikken naar andermans ‘regelgeving’, althans indien deze voldoende consequent is. Voorts is het een indicatie dat mits een kleine inspanning jobs waar bredere sturing (doorgaans management in de ruimste zin van het woord) tot je mogelijkheden behoren.</w:t>
      </w:r>
    </w:p>
    <w:p w:rsidR="001F2BB6" w:rsidRPr="00303ED8" w:rsidRDefault="001F2BB6" w:rsidP="0084405F">
      <w:pPr>
        <w:spacing w:before="195" w:after="195"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Indien je echt extra structuur wenst binnen je job, neem je zelf het initiatief om bakens en ankers uit te zetten, maar zonder meteen een 'controlefreak' te worden. Professioneel streef je naar een soepele grip op de </w:t>
      </w:r>
      <w:proofErr w:type="spellStart"/>
      <w:r w:rsidRPr="00303ED8">
        <w:rPr>
          <w:rFonts w:eastAsia="Times New Roman" w:cs="Times New Roman"/>
          <w:color w:val="000000" w:themeColor="text1"/>
          <w:sz w:val="20"/>
          <w:szCs w:val="20"/>
          <w:lang w:eastAsia="nl-NL"/>
        </w:rPr>
        <w:t>omgevings</w:t>
      </w:r>
      <w:proofErr w:type="spellEnd"/>
      <w:r w:rsidRPr="00303ED8">
        <w:rPr>
          <w:rFonts w:eastAsia="Times New Roman" w:cs="Times New Roman"/>
          <w:color w:val="000000" w:themeColor="text1"/>
          <w:sz w:val="20"/>
          <w:szCs w:val="20"/>
          <w:lang w:eastAsia="nl-NL"/>
        </w:rPr>
        <w:t xml:space="preserve">(f)actoren. Wanneer je toeval of onvoorziene omstandigheden minder kans wil geven zal je </w:t>
      </w:r>
      <w:proofErr w:type="spellStart"/>
      <w:r w:rsidRPr="00303ED8">
        <w:rPr>
          <w:rFonts w:eastAsia="Times New Roman" w:cs="Times New Roman"/>
          <w:color w:val="000000" w:themeColor="text1"/>
          <w:sz w:val="20"/>
          <w:szCs w:val="20"/>
          <w:lang w:eastAsia="nl-NL"/>
        </w:rPr>
        <w:t>je</w:t>
      </w:r>
      <w:proofErr w:type="spellEnd"/>
      <w:r w:rsidRPr="00303ED8">
        <w:rPr>
          <w:rFonts w:eastAsia="Times New Roman" w:cs="Times New Roman"/>
          <w:color w:val="000000" w:themeColor="text1"/>
          <w:sz w:val="20"/>
          <w:szCs w:val="20"/>
          <w:lang w:eastAsia="nl-NL"/>
        </w:rPr>
        <w:t xml:space="preserve"> stuur iets steviger omklemmen. Zo ga je niet snel onvoorbereid solliciteren of zonder dossierkennis naar een klant toestappen. </w:t>
      </w:r>
    </w:p>
    <w:p w:rsidR="00AB7A72" w:rsidRPr="00303ED8" w:rsidRDefault="001F2BB6" w:rsidP="0084405F">
      <w:pPr>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Je gemiddelde sturingsdrang geeft je ook voldoende relativeringsvermogen om het niet behalen van een doel te aanvaarden. Je doelen heiligen dan ook niet snel de middelen, waardoor je minder betrokken wordt in conflicten. Je kan ook prioriteiten stellen, maar nood breekt wet. Echt doelloos zal je echter niet snel worden omdat enige doelgerichtheid een zeker houvast biedt dat je nodig hebt om professionele zingeving te vinden.</w:t>
      </w:r>
    </w:p>
    <w:p w:rsidR="009928F3" w:rsidRPr="003A3BFD" w:rsidRDefault="009928F3" w:rsidP="009928F3">
      <w:pPr>
        <w:pStyle w:val="Kop1"/>
        <w:spacing w:before="0" w:beforeAutospacing="0" w:after="150" w:afterAutospacing="0"/>
        <w:rPr>
          <w:rFonts w:asciiTheme="minorHAnsi" w:hAnsiTheme="minorHAnsi"/>
          <w:b w:val="0"/>
          <w:bCs w:val="0"/>
          <w:color w:val="000000" w:themeColor="text1"/>
          <w:sz w:val="20"/>
          <w:szCs w:val="20"/>
          <w:u w:val="single"/>
        </w:rPr>
      </w:pPr>
      <w:r w:rsidRPr="003A3BFD">
        <w:rPr>
          <w:rFonts w:asciiTheme="minorHAnsi" w:hAnsiTheme="minorHAnsi"/>
          <w:b w:val="0"/>
          <w:bCs w:val="0"/>
          <w:color w:val="000000" w:themeColor="text1"/>
          <w:sz w:val="20"/>
          <w:szCs w:val="20"/>
          <w:u w:val="single"/>
        </w:rPr>
        <w:t>Basis</w:t>
      </w:r>
      <w:r w:rsidR="003A3BFD">
        <w:rPr>
          <w:rFonts w:asciiTheme="minorHAnsi" w:hAnsiTheme="minorHAnsi"/>
          <w:b w:val="0"/>
          <w:bCs w:val="0"/>
          <w:color w:val="000000" w:themeColor="text1"/>
          <w:sz w:val="20"/>
          <w:szCs w:val="20"/>
          <w:u w:val="single"/>
        </w:rPr>
        <w:t xml:space="preserve"> </w:t>
      </w:r>
      <w:r w:rsidRPr="003A3BFD">
        <w:rPr>
          <w:rFonts w:asciiTheme="minorHAnsi" w:hAnsiTheme="minorHAnsi"/>
          <w:b w:val="0"/>
          <w:bCs w:val="0"/>
          <w:color w:val="000000" w:themeColor="text1"/>
          <w:sz w:val="20"/>
          <w:szCs w:val="20"/>
          <w:u w:val="single"/>
        </w:rPr>
        <w:t>Profiel</w:t>
      </w:r>
      <w:r w:rsidR="003A3BFD">
        <w:rPr>
          <w:rFonts w:asciiTheme="minorHAnsi" w:hAnsiTheme="minorHAnsi"/>
          <w:b w:val="0"/>
          <w:bCs w:val="0"/>
          <w:color w:val="000000" w:themeColor="text1"/>
          <w:sz w:val="20"/>
          <w:szCs w:val="20"/>
          <w:u w:val="single"/>
        </w:rPr>
        <w:t xml:space="preserve"> </w:t>
      </w:r>
      <w:r w:rsidRPr="003A3BFD">
        <w:rPr>
          <w:rFonts w:asciiTheme="minorHAnsi" w:hAnsiTheme="minorHAnsi"/>
          <w:b w:val="0"/>
          <w:bCs w:val="0"/>
          <w:color w:val="000000" w:themeColor="text1"/>
          <w:sz w:val="20"/>
          <w:szCs w:val="20"/>
          <w:u w:val="single"/>
        </w:rPr>
        <w:t>Dimensies</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Een </w:t>
      </w:r>
      <w:proofErr w:type="spellStart"/>
      <w:r w:rsidRPr="00303ED8">
        <w:rPr>
          <w:rFonts w:asciiTheme="minorHAnsi" w:hAnsiTheme="minorHAnsi"/>
          <w:color w:val="000000" w:themeColor="text1"/>
          <w:sz w:val="20"/>
          <w:szCs w:val="20"/>
        </w:rPr>
        <w:t>BasisProfielDimensie</w:t>
      </w:r>
      <w:proofErr w:type="spellEnd"/>
      <w:r w:rsidRPr="00303ED8">
        <w:rPr>
          <w:rFonts w:asciiTheme="minorHAnsi" w:hAnsiTheme="minorHAnsi"/>
          <w:color w:val="000000" w:themeColor="text1"/>
          <w:sz w:val="20"/>
          <w:szCs w:val="20"/>
        </w:rPr>
        <w:t xml:space="preserve"> is een herkenbaar samenspel van karaktertrekken en bijhorende gedragingen. De beschrijving ervan is een ietwat karikaturale uitvergroting van de manier waarop iemand met de wisselvalligheden van het leven omgaat.</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proofErr w:type="spellStart"/>
      <w:r w:rsidRPr="00303ED8">
        <w:rPr>
          <w:rFonts w:asciiTheme="minorHAnsi" w:hAnsiTheme="minorHAnsi"/>
          <w:color w:val="000000" w:themeColor="text1"/>
          <w:sz w:val="20"/>
          <w:szCs w:val="20"/>
        </w:rPr>
        <w:t>BasicProfileScreen</w:t>
      </w:r>
      <w:proofErr w:type="spellEnd"/>
      <w:r w:rsidRPr="00303ED8">
        <w:rPr>
          <w:rFonts w:asciiTheme="minorHAnsi" w:hAnsiTheme="minorHAnsi"/>
          <w:color w:val="000000" w:themeColor="text1"/>
          <w:sz w:val="20"/>
          <w:szCs w:val="20"/>
        </w:rPr>
        <w:t xml:space="preserve"> onderscheidt 46 fundamentele </w:t>
      </w:r>
      <w:proofErr w:type="spellStart"/>
      <w:r w:rsidRPr="00303ED8">
        <w:rPr>
          <w:rFonts w:asciiTheme="minorHAnsi" w:hAnsiTheme="minorHAnsi"/>
          <w:color w:val="000000" w:themeColor="text1"/>
          <w:sz w:val="20"/>
          <w:szCs w:val="20"/>
        </w:rPr>
        <w:t>BasisProfieldimensies</w:t>
      </w:r>
      <w:proofErr w:type="spellEnd"/>
      <w:r w:rsidRPr="00303ED8">
        <w:rPr>
          <w:rFonts w:asciiTheme="minorHAnsi" w:hAnsiTheme="minorHAnsi"/>
          <w:color w:val="000000" w:themeColor="text1"/>
          <w:sz w:val="20"/>
          <w:szCs w:val="20"/>
        </w:rPr>
        <w:t xml:space="preserve"> die ongeveer gelijk over de bevolking verdeeld zijn. Er is echter 1 opvallende uitschieter, met name De Kompaan, zijnde iemand die graag onder het volk is en zelf doorgaans met open armen wordt ontvangen. De Kompaan is bij ca. 7% van de bevolking de dominante of voornaamste dimensie. De overige dimensies moeten het stellen met ca. 2%.</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Iedereen heeft het potentieel om ‘in de huid van iedere dimensie’ te kruipen. Er zijn echter dimensies die je passen als een maatpak, terwijl andere uitzonderlijke situaties vereisen alvorens je ‘hun jasje’ kan aanpassen. Mensen hebben 2 tot 5 goed passende dimensies waarin ze zich afhankelijk van de situatie zullen hullen. Net zoals een persoonlijkheid evolueert, evolueren ook deze dimensies. Evengoed zullen bepaalde dimensies zich sterker manifesteren naargelang je thuis of op het werk, moe dan wel fit of droef dan wel gelukkig bent.</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De eerste rij van je </w:t>
      </w:r>
      <w:proofErr w:type="spellStart"/>
      <w:r w:rsidRPr="00303ED8">
        <w:rPr>
          <w:rFonts w:asciiTheme="minorHAnsi" w:hAnsiTheme="minorHAnsi"/>
          <w:color w:val="000000" w:themeColor="text1"/>
          <w:sz w:val="20"/>
          <w:szCs w:val="20"/>
        </w:rPr>
        <w:t>DimensieSpiegel</w:t>
      </w:r>
      <w:proofErr w:type="spellEnd"/>
      <w:r w:rsidRPr="00303ED8">
        <w:rPr>
          <w:rFonts w:asciiTheme="minorHAnsi" w:hAnsiTheme="minorHAnsi"/>
          <w:color w:val="000000" w:themeColor="text1"/>
          <w:sz w:val="20"/>
          <w:szCs w:val="20"/>
        </w:rPr>
        <w:t xml:space="preserve"> bevat de 5 dimensies die best bij je huidige persoonlijkheid passen. De volgende rij de 5 dimensies die het minst bij je passen.</w:t>
      </w:r>
    </w:p>
    <w:tbl>
      <w:tblPr>
        <w:tblW w:w="0" w:type="auto"/>
        <w:tblCellMar>
          <w:left w:w="0" w:type="dxa"/>
          <w:right w:w="0" w:type="dxa"/>
        </w:tblCellMar>
        <w:tblLook w:val="04A0"/>
      </w:tblPr>
      <w:tblGrid>
        <w:gridCol w:w="370"/>
        <w:gridCol w:w="1305"/>
        <w:gridCol w:w="1563"/>
        <w:gridCol w:w="1320"/>
        <w:gridCol w:w="1335"/>
        <w:gridCol w:w="1350"/>
      </w:tblGrid>
      <w:tr w:rsidR="009928F3" w:rsidRPr="00303ED8" w:rsidTr="00303ED8">
        <w:trPr>
          <w:trHeight w:val="960"/>
        </w:trPr>
        <w:tc>
          <w:tcPr>
            <w:tcW w:w="15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rPr>
                <w:rFonts w:cs="Times New Roman"/>
                <w:color w:val="000000" w:themeColor="text1"/>
                <w:sz w:val="20"/>
                <w:szCs w:val="20"/>
              </w:rPr>
            </w:pPr>
            <w:r w:rsidRPr="00303ED8">
              <w:rPr>
                <w:rFonts w:cs="Times New Roman"/>
                <w:color w:val="000000" w:themeColor="text1"/>
                <w:sz w:val="20"/>
                <w:szCs w:val="20"/>
              </w:rPr>
              <w:t>+</w:t>
            </w:r>
          </w:p>
        </w:tc>
        <w:tc>
          <w:tcPr>
            <w:tcW w:w="1305"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5" w:history="1">
              <w:r w:rsidR="009928F3" w:rsidRPr="00303ED8">
                <w:rPr>
                  <w:rStyle w:val="Hyperlink"/>
                  <w:rFonts w:cs="Times New Roman"/>
                  <w:color w:val="000000" w:themeColor="text1"/>
                  <w:sz w:val="20"/>
                  <w:szCs w:val="20"/>
                </w:rPr>
                <w:t>Filosoof</w:t>
              </w:r>
            </w:hyperlink>
          </w:p>
        </w:tc>
        <w:tc>
          <w:tcPr>
            <w:tcW w:w="141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6" w:history="1">
              <w:r w:rsidR="009928F3" w:rsidRPr="00303ED8">
                <w:rPr>
                  <w:rStyle w:val="Hyperlink"/>
                  <w:rFonts w:cs="Times New Roman"/>
                  <w:color w:val="000000" w:themeColor="text1"/>
                  <w:sz w:val="20"/>
                  <w:szCs w:val="20"/>
                </w:rPr>
                <w:t>Wetenschapper</w:t>
              </w:r>
            </w:hyperlink>
          </w:p>
        </w:tc>
        <w:tc>
          <w:tcPr>
            <w:tcW w:w="132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7" w:history="1">
              <w:r w:rsidR="009928F3" w:rsidRPr="00303ED8">
                <w:rPr>
                  <w:rStyle w:val="Hyperlink"/>
                  <w:rFonts w:cs="Times New Roman"/>
                  <w:color w:val="000000" w:themeColor="text1"/>
                  <w:sz w:val="20"/>
                  <w:szCs w:val="20"/>
                </w:rPr>
                <w:t>Denker</w:t>
              </w:r>
            </w:hyperlink>
          </w:p>
        </w:tc>
        <w:tc>
          <w:tcPr>
            <w:tcW w:w="1335"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8" w:history="1">
              <w:r w:rsidR="009928F3" w:rsidRPr="00303ED8">
                <w:rPr>
                  <w:rStyle w:val="Hyperlink"/>
                  <w:rFonts w:cs="Times New Roman"/>
                  <w:color w:val="000000" w:themeColor="text1"/>
                  <w:sz w:val="20"/>
                  <w:szCs w:val="20"/>
                </w:rPr>
                <w:t>Profeet</w:t>
              </w:r>
            </w:hyperlink>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9" w:history="1">
              <w:r w:rsidR="009928F3" w:rsidRPr="00303ED8">
                <w:rPr>
                  <w:rStyle w:val="Hyperlink"/>
                  <w:rFonts w:cs="Times New Roman"/>
                  <w:color w:val="000000" w:themeColor="text1"/>
                  <w:sz w:val="20"/>
                  <w:szCs w:val="20"/>
                </w:rPr>
                <w:t>Verteller</w:t>
              </w:r>
            </w:hyperlink>
          </w:p>
        </w:tc>
      </w:tr>
      <w:tr w:rsidR="009928F3" w:rsidRPr="00303ED8" w:rsidTr="00303ED8">
        <w:trPr>
          <w:trHeight w:val="960"/>
        </w:trPr>
        <w:tc>
          <w:tcPr>
            <w:tcW w:w="15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rPr>
                <w:rFonts w:cs="Times New Roman"/>
                <w:color w:val="000000" w:themeColor="text1"/>
                <w:sz w:val="20"/>
                <w:szCs w:val="20"/>
              </w:rPr>
            </w:pPr>
            <w:r w:rsidRPr="00303ED8">
              <w:rPr>
                <w:rFonts w:cs="Times New Roman"/>
                <w:color w:val="000000" w:themeColor="text1"/>
                <w:sz w:val="20"/>
                <w:szCs w:val="20"/>
              </w:rPr>
              <w:lastRenderedPageBreak/>
              <w:t>-</w:t>
            </w:r>
          </w:p>
        </w:tc>
        <w:tc>
          <w:tcPr>
            <w:tcW w:w="130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10" w:history="1">
              <w:r w:rsidR="009928F3" w:rsidRPr="00303ED8">
                <w:rPr>
                  <w:rStyle w:val="Hyperlink"/>
                  <w:rFonts w:cs="Times New Roman"/>
                  <w:color w:val="000000" w:themeColor="text1"/>
                  <w:sz w:val="20"/>
                  <w:szCs w:val="20"/>
                </w:rPr>
                <w:t>Werkbij</w:t>
              </w:r>
            </w:hyperlink>
          </w:p>
        </w:tc>
        <w:tc>
          <w:tcPr>
            <w:tcW w:w="141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11" w:history="1">
              <w:r w:rsidR="009928F3" w:rsidRPr="00303ED8">
                <w:rPr>
                  <w:rStyle w:val="Hyperlink"/>
                  <w:rFonts w:cs="Times New Roman"/>
                  <w:color w:val="000000" w:themeColor="text1"/>
                  <w:sz w:val="20"/>
                  <w:szCs w:val="20"/>
                </w:rPr>
                <w:t>Sturende</w:t>
              </w:r>
            </w:hyperlink>
          </w:p>
        </w:tc>
        <w:tc>
          <w:tcPr>
            <w:tcW w:w="132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12" w:history="1">
              <w:r w:rsidR="009928F3" w:rsidRPr="00303ED8">
                <w:rPr>
                  <w:rStyle w:val="Hyperlink"/>
                  <w:rFonts w:cs="Times New Roman"/>
                  <w:color w:val="000000" w:themeColor="text1"/>
                  <w:sz w:val="20"/>
                  <w:szCs w:val="20"/>
                </w:rPr>
                <w:t>Maker</w:t>
              </w:r>
            </w:hyperlink>
          </w:p>
        </w:tc>
        <w:tc>
          <w:tcPr>
            <w:tcW w:w="133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13" w:history="1">
              <w:r w:rsidR="009928F3" w:rsidRPr="00303ED8">
                <w:rPr>
                  <w:rStyle w:val="Hyperlink"/>
                  <w:rFonts w:cs="Times New Roman"/>
                  <w:color w:val="000000" w:themeColor="text1"/>
                  <w:sz w:val="20"/>
                  <w:szCs w:val="20"/>
                </w:rPr>
                <w:t>Voorman</w:t>
              </w:r>
            </w:hyperlink>
          </w:p>
        </w:tc>
        <w:tc>
          <w:tcPr>
            <w:tcW w:w="135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C46695" w:rsidP="00303ED8">
            <w:pPr>
              <w:rPr>
                <w:rFonts w:cs="Times New Roman"/>
                <w:color w:val="000000" w:themeColor="text1"/>
                <w:sz w:val="20"/>
                <w:szCs w:val="20"/>
              </w:rPr>
            </w:pPr>
            <w:hyperlink r:id="rId14" w:history="1">
              <w:proofErr w:type="spellStart"/>
              <w:r w:rsidR="009928F3" w:rsidRPr="00303ED8">
                <w:rPr>
                  <w:rStyle w:val="Hyperlink"/>
                  <w:rFonts w:cs="Times New Roman"/>
                  <w:color w:val="000000" w:themeColor="text1"/>
                  <w:sz w:val="20"/>
                  <w:szCs w:val="20"/>
                </w:rPr>
                <w:t>Aanpakker</w:t>
              </w:r>
              <w:proofErr w:type="spellEnd"/>
            </w:hyperlink>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0"/>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Filosoof</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90 %</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Mensen met deze persoonlijkheidsdimensie zijn geneigd om over alles en nog wat na te denken in de hoop vanuit de rede logische antwoorden te vinden. In hun denken staat de mens in verhouding tot het zijn en de werkelijkheid centraal. Ze hebben dan ook een erg brede en vaak kritische culturele interesse. Filosofen abstraheren en analyseren alles wat ze zien en horen. Ze zijn snel van begrip, maar zullen zich niet altijd meelevend opstellen. Ze verklaren liever dan te troosten. Af en toe slagen Filosofen er in om van uit de ratio originele deelantwoorden te formuleren op de grote levensvragen?</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Filosofen vind je aan de toog, maar ook tal van bedienden hebben een filosofische dimensie. Ze ontpoppen zich ook vaak tot poëten, schrijvers of andere </w:t>
      </w:r>
      <w:proofErr w:type="spellStart"/>
      <w:r w:rsidRPr="00303ED8">
        <w:rPr>
          <w:rFonts w:asciiTheme="minorHAnsi" w:hAnsiTheme="minorHAnsi"/>
          <w:color w:val="000000" w:themeColor="text1"/>
          <w:sz w:val="20"/>
          <w:szCs w:val="20"/>
        </w:rPr>
        <w:t>cultuurverheffers</w:t>
      </w:r>
      <w:proofErr w:type="spellEnd"/>
      <w:r w:rsidRPr="00303ED8">
        <w:rPr>
          <w:rFonts w:asciiTheme="minorHAnsi" w:hAnsiTheme="minorHAnsi"/>
          <w:color w:val="000000" w:themeColor="text1"/>
          <w:sz w:val="20"/>
          <w:szCs w:val="20"/>
        </w:rPr>
        <w:t>. Ook onder de filosofen, psychologen, sociologen en andere menswetenschappen is deze dimensie uiterst populair.</w:t>
      </w:r>
    </w:p>
    <w:p w:rsidR="009928F3" w:rsidRPr="00303ED8" w:rsidRDefault="009928F3" w:rsidP="009928F3">
      <w:pPr>
        <w:pStyle w:val="Kop2"/>
        <w:pBdr>
          <w:bottom w:val="single" w:sz="6" w:space="0" w:color="0E3585"/>
        </w:pBdr>
        <w:spacing w:before="0"/>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Wetenschapper</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85 %</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Mensen met deze persoonlijkheidsdimensie zijn geneigd om het hoofd te breken over moeilijke vraagstukken. Wetenschappers bereiden de toekomst voor door het grondige studiewerk te verrichten dat aan ieder praktisch succesverhaal vooraf gaat. Ze analyseren wat is en lijmen de puzzelstukken naar behoeve en volgens de regels van de wetenschap samen. Het noeste werk van hun grijze massa resulteert in berekeningen allerlei, formules en </w:t>
      </w:r>
      <w:proofErr w:type="spellStart"/>
      <w:r w:rsidRPr="00303ED8">
        <w:rPr>
          <w:rFonts w:asciiTheme="minorHAnsi" w:hAnsiTheme="minorHAnsi"/>
          <w:color w:val="000000" w:themeColor="text1"/>
          <w:sz w:val="20"/>
          <w:szCs w:val="20"/>
        </w:rPr>
        <w:t>softprogramma's</w:t>
      </w:r>
      <w:proofErr w:type="spellEnd"/>
      <w:r w:rsidRPr="00303ED8">
        <w:rPr>
          <w:rFonts w:asciiTheme="minorHAnsi" w:hAnsiTheme="minorHAnsi"/>
          <w:color w:val="000000" w:themeColor="text1"/>
          <w:sz w:val="20"/>
          <w:szCs w:val="20"/>
        </w:rPr>
        <w:t>, of nog, werkdocumenten en plannen die anderen als leidraad gebruiken voor effectieve realisaties…</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Wetenschappers vind je aan de universiteit en haar spin-offs, maar ook op offerte- en studiediensten binnen de industrie, verzekeringen en het bankwezen, onder statistici en fiscalisten, bij architecten en docenten en in de wereld van </w:t>
      </w:r>
      <w:proofErr w:type="spellStart"/>
      <w:r w:rsidRPr="00303ED8">
        <w:rPr>
          <w:rFonts w:asciiTheme="minorHAnsi" w:hAnsiTheme="minorHAnsi"/>
          <w:color w:val="000000" w:themeColor="text1"/>
          <w:sz w:val="20"/>
          <w:szCs w:val="20"/>
        </w:rPr>
        <w:t>IT-gerelateerde</w:t>
      </w:r>
      <w:proofErr w:type="spellEnd"/>
      <w:r w:rsidRPr="00303ED8">
        <w:rPr>
          <w:rFonts w:asciiTheme="minorHAnsi" w:hAnsiTheme="minorHAnsi"/>
          <w:color w:val="000000" w:themeColor="text1"/>
          <w:sz w:val="20"/>
          <w:szCs w:val="20"/>
        </w:rPr>
        <w:t xml:space="preserve"> technologieën.</w:t>
      </w:r>
    </w:p>
    <w:p w:rsidR="009928F3" w:rsidRPr="00303ED8" w:rsidRDefault="009928F3" w:rsidP="009928F3">
      <w:pPr>
        <w:pStyle w:val="Kop2"/>
        <w:pBdr>
          <w:bottom w:val="single" w:sz="6" w:space="0" w:color="0E3585"/>
        </w:pBdr>
        <w:spacing w:before="0"/>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Denker</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83 %</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Mensen met deze persoonlijkheidsdimensie zijn geneigd om zich terug te trekken op etherische hoogten. Denkers maken abstractie van de realiteit en associëren concepten in gedachten. Ze laten zich niet remmen door zwaartekracht of andere fysieke grootheden en zwerven onbelast in het ijle labyrint van ratio en logica. Ze creëren theorieën en werken met absurde begrippen als irreële tijd om tot unificatie van denkmodellen te komen. Toch slagen ze er regelmatig in om in theorie uit te broeden wat later in praktijk niet alleen realiseerbaar maar ook bruikbaar blijkt te zijn</w:t>
      </w:r>
      <w:r w:rsidRPr="00303ED8">
        <w:rPr>
          <w:rFonts w:ascii="Arial" w:hAnsi="Arial"/>
          <w:color w:val="000000" w:themeColor="text1"/>
          <w:sz w:val="20"/>
          <w:szCs w:val="20"/>
        </w:rPr>
        <w:t>…</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Denkers vind je onder de wiskundigen, de </w:t>
      </w:r>
      <w:proofErr w:type="spellStart"/>
      <w:r w:rsidRPr="00303ED8">
        <w:rPr>
          <w:rFonts w:asciiTheme="minorHAnsi" w:hAnsiTheme="minorHAnsi"/>
          <w:color w:val="000000" w:themeColor="text1"/>
          <w:sz w:val="20"/>
          <w:szCs w:val="20"/>
        </w:rPr>
        <w:t>IT'ers</w:t>
      </w:r>
      <w:proofErr w:type="spellEnd"/>
      <w:r w:rsidRPr="00303ED8">
        <w:rPr>
          <w:rFonts w:asciiTheme="minorHAnsi" w:hAnsiTheme="minorHAnsi"/>
          <w:color w:val="000000" w:themeColor="text1"/>
          <w:sz w:val="20"/>
          <w:szCs w:val="20"/>
        </w:rPr>
        <w:t xml:space="preserve">, de strategen, de filosofen, de wetenschappers en docenten in het algemeen. Stephen </w:t>
      </w:r>
      <w:proofErr w:type="spellStart"/>
      <w:r w:rsidRPr="00303ED8">
        <w:rPr>
          <w:rFonts w:asciiTheme="minorHAnsi" w:hAnsiTheme="minorHAnsi"/>
          <w:color w:val="000000" w:themeColor="text1"/>
          <w:sz w:val="20"/>
          <w:szCs w:val="20"/>
        </w:rPr>
        <w:t>Hawking</w:t>
      </w:r>
      <w:proofErr w:type="spellEnd"/>
      <w:r w:rsidRPr="00303ED8">
        <w:rPr>
          <w:rFonts w:asciiTheme="minorHAnsi" w:hAnsiTheme="minorHAnsi"/>
          <w:color w:val="000000" w:themeColor="text1"/>
          <w:sz w:val="20"/>
          <w:szCs w:val="20"/>
        </w:rPr>
        <w:t xml:space="preserve"> is de ultieme Denker.</w:t>
      </w:r>
    </w:p>
    <w:p w:rsidR="009928F3" w:rsidRPr="00303ED8" w:rsidRDefault="009928F3" w:rsidP="009928F3">
      <w:pPr>
        <w:pStyle w:val="Kop2"/>
        <w:pBdr>
          <w:bottom w:val="single" w:sz="6" w:space="0" w:color="0E3585"/>
        </w:pBdr>
        <w:spacing w:before="0"/>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Profeet</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82 %</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Mensen met deze persoonlijkheidsdimensie zijn geneigd om wat in het verschiet ligt microscopisch te analyseren teneinde mogelijk onheil te voorzien. Astrologen hebben de moed om in donkere afgronden te </w:t>
      </w:r>
      <w:r w:rsidRPr="00303ED8">
        <w:rPr>
          <w:rFonts w:asciiTheme="minorHAnsi" w:hAnsiTheme="minorHAnsi"/>
          <w:color w:val="000000" w:themeColor="text1"/>
          <w:sz w:val="20"/>
          <w:szCs w:val="20"/>
        </w:rPr>
        <w:lastRenderedPageBreak/>
        <w:t xml:space="preserve">turen en zich de verschrikkingen van hel en verdoemenis voor ogen te halen. Het zijn nauwkeurige analytici die uitgaan van the worst case scenario. Ze kunnen zich uren geconcentreerd over een probleem buigen en het tot </w:t>
      </w:r>
      <w:proofErr w:type="spellStart"/>
      <w:r w:rsidRPr="00303ED8">
        <w:rPr>
          <w:rFonts w:asciiTheme="minorHAnsi" w:hAnsiTheme="minorHAnsi"/>
          <w:color w:val="000000" w:themeColor="text1"/>
          <w:sz w:val="20"/>
          <w:szCs w:val="20"/>
        </w:rPr>
        <w:t>geeuwens</w:t>
      </w:r>
      <w:proofErr w:type="spellEnd"/>
      <w:r w:rsidRPr="00303ED8">
        <w:rPr>
          <w:rFonts w:asciiTheme="minorHAnsi" w:hAnsiTheme="minorHAnsi"/>
          <w:color w:val="000000" w:themeColor="text1"/>
          <w:sz w:val="20"/>
          <w:szCs w:val="20"/>
        </w:rPr>
        <w:t xml:space="preserve"> toe binnenste buiten keren. Astrologen vinden adders onder het gras waar naïeve optimisten blootsvoets reidansen?</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Profeten vind je onder informatici, analytici, statistici, boekhouders, wiskundigen, maar ook onder de weervoorspellers.</w:t>
      </w:r>
    </w:p>
    <w:p w:rsidR="009928F3" w:rsidRPr="00303ED8" w:rsidRDefault="009928F3" w:rsidP="009928F3">
      <w:pPr>
        <w:pStyle w:val="Kop2"/>
        <w:pBdr>
          <w:bottom w:val="single" w:sz="6" w:space="0" w:color="0E3585"/>
        </w:pBdr>
        <w:spacing w:before="0"/>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Verteller</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78 %</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Mensen met deze persoonlijkheidsdimensie zijn geneigd om alles wat hen door het hoofd spookt met de nodige nuances en respect voor de logica te vertellen. Vertellers zijn sociaal heel erg bij de pinken en hun verbale reactiesnelheid ligt vele malen hoger dan de startsnelheid van een sprinter. Vertellers maken zich ook snel een vreemde taal eigen en staan sterk op vlak van improvisatie. Ze praten recht wat krom is en kunnen hun publiek boeien door woordspelingen en doordenkertjes. In de </w:t>
      </w:r>
      <w:proofErr w:type="spellStart"/>
      <w:r w:rsidRPr="00303ED8">
        <w:rPr>
          <w:rFonts w:asciiTheme="minorHAnsi" w:hAnsiTheme="minorHAnsi"/>
          <w:color w:val="000000" w:themeColor="text1"/>
          <w:sz w:val="20"/>
          <w:szCs w:val="20"/>
        </w:rPr>
        <w:t>pre-historie</w:t>
      </w:r>
      <w:proofErr w:type="spellEnd"/>
      <w:r w:rsidRPr="00303ED8">
        <w:rPr>
          <w:rFonts w:asciiTheme="minorHAnsi" w:hAnsiTheme="minorHAnsi"/>
          <w:color w:val="000000" w:themeColor="text1"/>
          <w:sz w:val="20"/>
          <w:szCs w:val="20"/>
        </w:rPr>
        <w:t xml:space="preserve"> zorgden zij voor de culturele overlevering door hun versie van het "grote verhaal" ten gehore te brengen</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Een vlotte en verstandige causeur kan op velerlei wijze zijn brood verdienen; advocaat, verkoper, </w:t>
      </w:r>
      <w:proofErr w:type="spellStart"/>
      <w:r w:rsidRPr="00303ED8">
        <w:rPr>
          <w:rFonts w:asciiTheme="minorHAnsi" w:hAnsiTheme="minorHAnsi"/>
          <w:color w:val="000000" w:themeColor="text1"/>
          <w:sz w:val="20"/>
          <w:szCs w:val="20"/>
        </w:rPr>
        <w:t>stand-up</w:t>
      </w:r>
      <w:proofErr w:type="spellEnd"/>
      <w:r w:rsidRPr="00303ED8">
        <w:rPr>
          <w:rFonts w:asciiTheme="minorHAnsi" w:hAnsiTheme="minorHAnsi"/>
          <w:color w:val="000000" w:themeColor="text1"/>
          <w:sz w:val="20"/>
          <w:szCs w:val="20"/>
        </w:rPr>
        <w:t xml:space="preserve"> </w:t>
      </w:r>
      <w:proofErr w:type="spellStart"/>
      <w:r w:rsidRPr="00303ED8">
        <w:rPr>
          <w:rFonts w:asciiTheme="minorHAnsi" w:hAnsiTheme="minorHAnsi"/>
          <w:color w:val="000000" w:themeColor="text1"/>
          <w:sz w:val="20"/>
          <w:szCs w:val="20"/>
        </w:rPr>
        <w:t>comedian</w:t>
      </w:r>
      <w:proofErr w:type="spellEnd"/>
      <w:r w:rsidRPr="00303ED8">
        <w:rPr>
          <w:rFonts w:asciiTheme="minorHAnsi" w:hAnsiTheme="minorHAnsi"/>
          <w:color w:val="000000" w:themeColor="text1"/>
          <w:sz w:val="20"/>
          <w:szCs w:val="20"/>
        </w:rPr>
        <w:t>, docent, politicus, consultant, animator, (toneel)acteur, (radio)presentator, verhalenvertellers?</w:t>
      </w:r>
    </w:p>
    <w:p w:rsidR="009928F3" w:rsidRPr="00303ED8" w:rsidRDefault="009928F3" w:rsidP="009928F3">
      <w:pPr>
        <w:pStyle w:val="Kop1"/>
        <w:spacing w:before="0" w:beforeAutospacing="0" w:after="150" w:afterAutospacing="0"/>
        <w:rPr>
          <w:rFonts w:asciiTheme="minorHAnsi" w:hAnsiTheme="minorHAnsi"/>
          <w:b w:val="0"/>
          <w:bCs w:val="0"/>
          <w:color w:val="000000" w:themeColor="text1"/>
          <w:sz w:val="20"/>
          <w:szCs w:val="20"/>
        </w:rPr>
      </w:pPr>
    </w:p>
    <w:p w:rsidR="009928F3" w:rsidRPr="00303ED8" w:rsidRDefault="009928F3" w:rsidP="009928F3">
      <w:pPr>
        <w:pStyle w:val="Kop1"/>
        <w:spacing w:before="0" w:beforeAutospacing="0" w:after="150" w:afterAutospacing="0"/>
        <w:rPr>
          <w:rFonts w:asciiTheme="minorHAnsi" w:hAnsiTheme="minorHAnsi"/>
          <w:b w:val="0"/>
          <w:bCs w:val="0"/>
          <w:color w:val="000000" w:themeColor="text1"/>
          <w:sz w:val="20"/>
          <w:szCs w:val="20"/>
        </w:rPr>
      </w:pPr>
    </w:p>
    <w:p w:rsidR="009928F3" w:rsidRPr="00303ED8" w:rsidRDefault="009928F3" w:rsidP="009928F3">
      <w:pPr>
        <w:pStyle w:val="Kop1"/>
        <w:spacing w:before="0" w:beforeAutospacing="0" w:after="150" w:afterAutospacing="0"/>
        <w:rPr>
          <w:rFonts w:asciiTheme="minorHAnsi" w:hAnsiTheme="minorHAnsi"/>
          <w:b w:val="0"/>
          <w:bCs w:val="0"/>
          <w:color w:val="000000" w:themeColor="text1"/>
          <w:sz w:val="20"/>
          <w:szCs w:val="20"/>
        </w:rPr>
      </w:pPr>
    </w:p>
    <w:p w:rsidR="009928F3" w:rsidRPr="00303ED8" w:rsidRDefault="009928F3" w:rsidP="009928F3">
      <w:pPr>
        <w:pStyle w:val="Kop1"/>
        <w:spacing w:before="0" w:beforeAutospacing="0" w:after="150" w:afterAutospacing="0"/>
        <w:rPr>
          <w:rFonts w:asciiTheme="minorHAnsi" w:hAnsiTheme="minorHAnsi"/>
          <w:b w:val="0"/>
          <w:bCs w:val="0"/>
          <w:color w:val="000000" w:themeColor="text1"/>
          <w:sz w:val="20"/>
          <w:szCs w:val="20"/>
        </w:rPr>
      </w:pPr>
      <w:r w:rsidRPr="00303ED8">
        <w:rPr>
          <w:rFonts w:asciiTheme="minorHAnsi" w:hAnsiTheme="minorHAnsi"/>
          <w:b w:val="0"/>
          <w:bCs w:val="0"/>
          <w:color w:val="000000" w:themeColor="text1"/>
          <w:sz w:val="20"/>
          <w:szCs w:val="20"/>
        </w:rPr>
        <w:t>Karaktertrekken</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Persoonlijkheidstrekken vormen zich deels vanuit je genetisch materiaal en deels vanuit je ervaringswereld en worden gekneed door je behoeftes, </w:t>
      </w:r>
      <w:proofErr w:type="spellStart"/>
      <w:r w:rsidRPr="00303ED8">
        <w:rPr>
          <w:rFonts w:asciiTheme="minorHAnsi" w:hAnsiTheme="minorHAnsi"/>
          <w:color w:val="000000" w:themeColor="text1"/>
          <w:sz w:val="20"/>
          <w:szCs w:val="20"/>
        </w:rPr>
        <w:t>aandrangen</w:t>
      </w:r>
      <w:proofErr w:type="spellEnd"/>
      <w:r w:rsidRPr="00303ED8">
        <w:rPr>
          <w:rFonts w:asciiTheme="minorHAnsi" w:hAnsiTheme="minorHAnsi"/>
          <w:color w:val="000000" w:themeColor="text1"/>
          <w:sz w:val="20"/>
          <w:szCs w:val="20"/>
        </w:rPr>
        <w:t xml:space="preserve">, voorkeuren en fundamentele </w:t>
      </w:r>
      <w:proofErr w:type="spellStart"/>
      <w:r w:rsidRPr="00303ED8">
        <w:rPr>
          <w:rFonts w:asciiTheme="minorHAnsi" w:hAnsiTheme="minorHAnsi"/>
          <w:color w:val="000000" w:themeColor="text1"/>
          <w:sz w:val="20"/>
          <w:szCs w:val="20"/>
        </w:rPr>
        <w:t>ingesteldheden</w:t>
      </w:r>
      <w:proofErr w:type="spellEnd"/>
      <w:r w:rsidRPr="00303ED8">
        <w:rPr>
          <w:rFonts w:asciiTheme="minorHAnsi" w:hAnsiTheme="minorHAnsi"/>
          <w:color w:val="000000" w:themeColor="text1"/>
          <w:sz w:val="20"/>
          <w:szCs w:val="20"/>
        </w:rPr>
        <w:t xml:space="preserve">. Voor iedere trek in de tabel hieronder, krijg je </w:t>
      </w:r>
      <w:proofErr w:type="spellStart"/>
      <w:r w:rsidRPr="00303ED8">
        <w:rPr>
          <w:rFonts w:asciiTheme="minorHAnsi" w:hAnsiTheme="minorHAnsi"/>
          <w:color w:val="000000" w:themeColor="text1"/>
          <w:sz w:val="20"/>
          <w:szCs w:val="20"/>
        </w:rPr>
        <w:t>je</w:t>
      </w:r>
      <w:proofErr w:type="spellEnd"/>
      <w:r w:rsidRPr="00303ED8">
        <w:rPr>
          <w:rFonts w:asciiTheme="minorHAnsi" w:hAnsiTheme="minorHAnsi"/>
          <w:color w:val="000000" w:themeColor="text1"/>
          <w:sz w:val="20"/>
          <w:szCs w:val="20"/>
        </w:rPr>
        <w:t xml:space="preserve"> relatieve score ten over staan van de totale populatie. Het zijn de vijftien trekken waarop je het hoogst scoort.</w:t>
      </w: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Analyse Vermogen</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67%</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vermogen om met abstracties te spelen en bevrediging te vinden in de logische oplossingen die het wiskundige theorema biedt.</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bent niet bepaald een theoreticus en een probleem los je liever handelend dan denkend op. Je vertoeft liever in de concrete realiteit dan in de </w:t>
            </w:r>
            <w:proofErr w:type="spellStart"/>
            <w:r w:rsidRPr="00303ED8">
              <w:rPr>
                <w:rFonts w:cs="Times New Roman"/>
                <w:color w:val="000000" w:themeColor="text1"/>
                <w:sz w:val="20"/>
                <w:szCs w:val="20"/>
              </w:rPr>
              <w:t>ijlte</w:t>
            </w:r>
            <w:proofErr w:type="spellEnd"/>
            <w:r w:rsidRPr="00303ED8">
              <w:rPr>
                <w:rFonts w:cs="Times New Roman"/>
                <w:color w:val="000000" w:themeColor="text1"/>
                <w:sz w:val="20"/>
                <w:szCs w:val="20"/>
              </w:rPr>
              <w:t xml:space="preserve"> van hypotheses, statistische grootheden of cryptische logaritmes. Schaken of andere denkspelletjes kunnen je dan ook nauwelijks in vervoering brengen.</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kan best een hersenkraker smaken, maar de lokroep van het fysieke leven laat je niet los. Indien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te lang op etherische hoogtes beweegt, wordt het ijl in je hoofd en verlang je naar meer tastbare of sociale uitdagingen. De analyse om de analyse hoeft voor jou niet.</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De abstracte wereld van cijfers en verhoudingen trekt je aan en wat complex is, poog je te ontrafelen in zijn essentiële onderdelen. </w:t>
            </w:r>
            <w:proofErr w:type="spellStart"/>
            <w:r w:rsidRPr="00303ED8">
              <w:rPr>
                <w:rFonts w:cs="Times New Roman"/>
                <w:color w:val="000000" w:themeColor="text1"/>
                <w:sz w:val="20"/>
                <w:szCs w:val="20"/>
              </w:rPr>
              <w:t>Contemplerend</w:t>
            </w:r>
            <w:proofErr w:type="spellEnd"/>
            <w:r w:rsidRPr="00303ED8">
              <w:rPr>
                <w:rFonts w:cs="Times New Roman"/>
                <w:color w:val="000000" w:themeColor="text1"/>
                <w:sz w:val="20"/>
                <w:szCs w:val="20"/>
              </w:rPr>
              <w:t xml:space="preserve"> volg je de logicawetten om schijnbare inzichten en voorlopige waarheden te ontwaren in het chaotische raderwerk van het leven. De ratio is je gids.</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lastRenderedPageBreak/>
        <w:t>Schrijvers Potentieel</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66%</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potentieel om ideeën op een aantrekkelijke en leesbare wijze uit te schrijven.</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Schrijfwerk is voor jou zwaar labeur en wanneer het niet echt moet, probeer je er dan ook aan te ontsnappen. Een nieuwjaarskaartje gaat nog net, maar moest je ooit aan een autobiografie denken, zal je wellicht beroep moeten doen op een </w:t>
            </w:r>
            <w:proofErr w:type="spellStart"/>
            <w:r w:rsidRPr="00303ED8">
              <w:rPr>
                <w:rFonts w:cs="Times New Roman"/>
                <w:color w:val="000000" w:themeColor="text1"/>
                <w:sz w:val="20"/>
                <w:szCs w:val="20"/>
              </w:rPr>
              <w:t>ghost-writer</w:t>
            </w:r>
            <w:proofErr w:type="spellEnd"/>
            <w:r w:rsidRPr="00303ED8">
              <w:rPr>
                <w:rFonts w:cs="Times New Roman"/>
                <w:color w:val="000000" w:themeColor="text1"/>
                <w:sz w:val="20"/>
                <w:szCs w:val="20"/>
              </w:rPr>
              <w:t>.</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De kans is klein dat je ooit bejubeld werd als primus van een opstelwedstrijd, maar echt afkerig sta je niet tegenover een portie schrijfwerk. Met een beetje hulp van de muze kan je zelfs mensen raken met je gewrochten, maar ze is niet echt kind aan huis bij jou. Het '</w:t>
            </w:r>
            <w:proofErr w:type="spellStart"/>
            <w:r w:rsidRPr="00303ED8">
              <w:rPr>
                <w:rFonts w:cs="Times New Roman"/>
                <w:color w:val="000000" w:themeColor="text1"/>
                <w:sz w:val="20"/>
                <w:szCs w:val="20"/>
              </w:rPr>
              <w:t>mail-taaltje</w:t>
            </w:r>
            <w:proofErr w:type="spellEnd"/>
            <w:r w:rsidRPr="00303ED8">
              <w:rPr>
                <w:rFonts w:cs="Times New Roman"/>
                <w:color w:val="000000" w:themeColor="text1"/>
                <w:sz w:val="20"/>
                <w:szCs w:val="20"/>
              </w:rPr>
              <w:t>' gaat je doorgaans wel vlot af.</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hebt een vlotte pen die je dan ook regelmatig bezigt en de kans is reëel dat je er deels je brood mee verdient. Je speelt graag met klanken en betekenissen van woorden en je vindt er plezier in om je </w:t>
            </w:r>
            <w:proofErr w:type="spellStart"/>
            <w:r w:rsidRPr="00303ED8">
              <w:rPr>
                <w:rFonts w:cs="Times New Roman"/>
                <w:color w:val="000000" w:themeColor="text1"/>
                <w:sz w:val="20"/>
                <w:szCs w:val="20"/>
              </w:rPr>
              <w:t>gedachtengoed</w:t>
            </w:r>
            <w:proofErr w:type="spellEnd"/>
            <w:r w:rsidRPr="00303ED8">
              <w:rPr>
                <w:rFonts w:cs="Times New Roman"/>
                <w:color w:val="000000" w:themeColor="text1"/>
                <w:sz w:val="20"/>
                <w:szCs w:val="20"/>
              </w:rPr>
              <w:t xml:space="preserve"> zo nauwkeurig mogelijk in volzinnen te vatten.</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Biechtvader Talent</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64%</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geduld om het verhaal van de ander te aanhoren zonder deze in de rede te vallen of te veroordelen en vervolgens het stilzwijgen te bewaren omtrent het discreet toevertrouwde.</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voelt je niet echt geroepen om de treur- en klaagverhalen van anderen te aanhoren. Van zodra je de klepel weet hangen, geef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mening en je zegen. Er zijn wel nuttigere dingen te doen. Anderen verdienen trouwens een dikke boterham met dit geleuter, dus waarom zou jij het gratis doen.</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Wanneer mensen je op een goed moment treffen, vinden ze in jou een geduldige en onbevooroordeelde luisteraar. Even vaak echter heb je meer dringende of belangrijker zaken aan het hoofd en dan maak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er sneller van af. Je geeft wat goed bedoelde raad en hoopt dat het overwaait.</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Mensen vertrouwen je en kunnen altijd bij jou terecht om hun hart te luchten en hun problemen te bespreken. Vaak kan je hen een relativerende tip geven, maar de meesten zijn al blij met je luisterende oor. Hoewel je zelf nauwelijks mensen opzoekt, weten ze jou blijkbaar toch altijd te vinden.</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Creativiteit</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60%</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De gave om vernieuwend te denken om anders te zien en alternatieve oplossingen te verzinnen.</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Slechts 1 op de duizend nieuwe ideeën levert ook effectief iets op. Het lijkt je beter de goede ideeën te realiseren dan te geloven dat jij precies met dat ene uitzonderlijke idee komt. De kans dat jij ooit op een eigen stand van een uitvindersbeurs pronkt, is dan ook erg klein.</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hebt geïnspireerde momenten, maar ze komen niet op bevel. Het is afhankelijk van de mate waarin je kan loslaten wat je hier en nu bezig houdt. Binnen je expertisedomein kan je erg inventief zijn en durf je gewaagde ideeën te lanceren. Vaker dan je lief is echter, </w:t>
            </w:r>
            <w:r w:rsidRPr="00303ED8">
              <w:rPr>
                <w:rFonts w:cs="Times New Roman"/>
                <w:color w:val="000000" w:themeColor="text1"/>
                <w:sz w:val="20"/>
                <w:szCs w:val="20"/>
              </w:rPr>
              <w:lastRenderedPageBreak/>
              <w:t>struikelt zo'n idee over praktische obstakels.</w:t>
            </w:r>
          </w:p>
        </w:tc>
        <w:tc>
          <w:tcPr>
            <w:tcW w:w="2869"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Je associeert makkelijk, je durft buiten de hokjes te denken en je staat open voor nieuwe zienswijzen. Hierdoor kan je origineel uit de hoek komen en frisse ideeën spuien, ook wanneer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op minder vertrouwd domein begeeft. Je kent dan ook het 'eureka'-gevoel dat eenmaal gevoeld, </w:t>
            </w:r>
            <w:r w:rsidRPr="00303ED8">
              <w:rPr>
                <w:rFonts w:cs="Times New Roman"/>
                <w:color w:val="000000" w:themeColor="text1"/>
                <w:sz w:val="20"/>
                <w:szCs w:val="20"/>
              </w:rPr>
              <w:lastRenderedPageBreak/>
              <w:t>om herhaling vraagt.</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lastRenderedPageBreak/>
        <w:t>Teamspirit</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59%</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De voorkeur voor groepswerk annex de ingesteldheid om het persoonlijke resultaat ondergeschikt te maken aan dit van de groep.</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Teamspirit in het voetbal is mooi, maar in de realiteit ligt het anders. Werken in team remt de voortgang omdat iedere beslissing consensus vraagt. Zo wordt er ook vaak meer geleuterd dan functioneel gecommuniceerd. Solo werkend voel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zeker zo prettig en alvast efficiënter. Onder jou heb je uiteraard geen probleem met teamwerk.</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Teamspirit is OK zolang de job eerder uitvoerend is en iedereen zijn taken naar behoren invult en zijn verantwoordelijkheden kent. Wanneer inzet of bekwaamheid van een ander jouw resultaten kan hypothekeren kan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wel eens ergeren. Zonder resultaatsdruk werk je echter graag met en tussen de mensen.</w:t>
            </w:r>
          </w:p>
        </w:tc>
        <w:tc>
          <w:tcPr>
            <w:tcW w:w="2869"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zoekt professioneel vooral harmonieuze werkrelaties. De mensen waarmee je moet werken en de groepssfeer zijn voor jou dan ook belangrijke </w:t>
            </w:r>
            <w:proofErr w:type="spellStart"/>
            <w:r w:rsidRPr="00303ED8">
              <w:rPr>
                <w:rFonts w:cs="Times New Roman"/>
                <w:color w:val="000000" w:themeColor="text1"/>
                <w:sz w:val="20"/>
                <w:szCs w:val="20"/>
              </w:rPr>
              <w:t>jobaspecten</w:t>
            </w:r>
            <w:proofErr w:type="spellEnd"/>
            <w:r w:rsidRPr="00303ED8">
              <w:rPr>
                <w:rFonts w:cs="Times New Roman"/>
                <w:color w:val="000000" w:themeColor="text1"/>
                <w:sz w:val="20"/>
                <w:szCs w:val="20"/>
              </w:rPr>
              <w:t>. Indien dit niet snor zit, zoek je een andere werkomgeving op. Het groepsresultaat primeert bij jou ook op individueel succes.</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Volgzaamheid</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59%</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De ingesteldheid om orders van een hogere instantie zonder morren in te willigen.</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bent hoegenaamd geen mak </w:t>
            </w:r>
            <w:proofErr w:type="spellStart"/>
            <w:r w:rsidRPr="00303ED8">
              <w:rPr>
                <w:rFonts w:cs="Times New Roman"/>
                <w:color w:val="000000" w:themeColor="text1"/>
                <w:sz w:val="20"/>
                <w:szCs w:val="20"/>
              </w:rPr>
              <w:t>lammmetje</w:t>
            </w:r>
            <w:proofErr w:type="spellEnd"/>
            <w:r w:rsidRPr="00303ED8">
              <w:rPr>
                <w:rFonts w:cs="Times New Roman"/>
                <w:color w:val="000000" w:themeColor="text1"/>
                <w:sz w:val="20"/>
                <w:szCs w:val="20"/>
              </w:rPr>
              <w:t xml:space="preserve"> dat gedwee in de pas loopt. Jij wil de lijnen zelf kunnen uittekenen en bepalen wie wat doet. Enkel wanneer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kan vinden in een opgelegde taak, zal je deze zonder kritiek of tegenpruttelen invullen. Als matroos zou je al snel aan het muiten slaan.</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Je volgzaamheid wordt voornamelijk bepaald door de 'leider' en door zijn 'boodschap'. Indien één van beide OK zijn, ben je doorgaans vrij gewillig. Indien je echter zaken moet doen beneden je waardigheid of op een onvoorstelbaar domme wijze, dan zal je verzet voelen opborrelen en dit ook uiten.</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In wezen ben je een brave soldaat die niemand iets in de weg wil leggen en hondstrouw bevelen opvolgt. Het voordeel is beperkte verantwoordelijkheid. Indien dit je stoort omdat het je zelfontplooiing in de weg staat, moet je zelfstandige worden zodat je zelf kan bepalen voor wie je wat wil doen.</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Flexibiliteit</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58%</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De mate waarin je </w:t>
      </w:r>
      <w:proofErr w:type="spellStart"/>
      <w:r w:rsidRPr="00303ED8">
        <w:rPr>
          <w:rFonts w:asciiTheme="minorHAnsi" w:hAnsiTheme="minorHAnsi"/>
          <w:color w:val="000000" w:themeColor="text1"/>
          <w:sz w:val="20"/>
          <w:szCs w:val="20"/>
        </w:rPr>
        <w:t>je</w:t>
      </w:r>
      <w:proofErr w:type="spellEnd"/>
      <w:r w:rsidRPr="00303ED8">
        <w:rPr>
          <w:rFonts w:asciiTheme="minorHAnsi" w:hAnsiTheme="minorHAnsi"/>
          <w:color w:val="000000" w:themeColor="text1"/>
          <w:sz w:val="20"/>
          <w:szCs w:val="20"/>
        </w:rPr>
        <w:t xml:space="preserve"> handelen afstemt op de omstandigheden of het gevraagde.</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Jij zal eerder de omgeving op jou afstemmen dan andersom. </w:t>
            </w:r>
            <w:r w:rsidRPr="00303ED8">
              <w:rPr>
                <w:rFonts w:cs="Times New Roman"/>
                <w:color w:val="000000" w:themeColor="text1"/>
                <w:sz w:val="20"/>
                <w:szCs w:val="20"/>
              </w:rPr>
              <w:lastRenderedPageBreak/>
              <w:t>Je laat je weinig beïnvloeden door wat er rondom gebeurt en je zorgt er doorgaans voor dat jij je doelen niet moet wijzigen. Door je soms onbuigzame houding bots je wel eens op weerstand.</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Je vindt een mooi evenwicht tussen te meegaand en te stug. </w:t>
            </w:r>
            <w:r w:rsidRPr="00303ED8">
              <w:rPr>
                <w:rFonts w:cs="Times New Roman"/>
                <w:color w:val="000000" w:themeColor="text1"/>
                <w:sz w:val="20"/>
                <w:szCs w:val="20"/>
              </w:rPr>
              <w:lastRenderedPageBreak/>
              <w:t xml:space="preserve">Indien ze je goed aanpakken en het doel lijkt </w:t>
            </w:r>
            <w:proofErr w:type="spellStart"/>
            <w:r w:rsidRPr="00303ED8">
              <w:rPr>
                <w:rFonts w:cs="Times New Roman"/>
                <w:color w:val="000000" w:themeColor="text1"/>
                <w:sz w:val="20"/>
                <w:szCs w:val="20"/>
              </w:rPr>
              <w:t>ok</w:t>
            </w:r>
            <w:proofErr w:type="spellEnd"/>
            <w:r w:rsidRPr="00303ED8">
              <w:rPr>
                <w:rFonts w:cs="Times New Roman"/>
                <w:color w:val="000000" w:themeColor="text1"/>
                <w:sz w:val="20"/>
                <w:szCs w:val="20"/>
              </w:rPr>
              <w:t>, dan ga je vlot mee. Indien ze je niet respecteren, of wanneer je er geen zin in hebt, krijgen ze je nauwelijks mee. Welwillend maar niet slaafs.</w:t>
            </w:r>
          </w:p>
        </w:tc>
        <w:tc>
          <w:tcPr>
            <w:tcW w:w="2869"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Je past je erg makkelijk aan. Je lijkt wel een kameleon die </w:t>
            </w:r>
            <w:r w:rsidRPr="00303ED8">
              <w:rPr>
                <w:rFonts w:cs="Times New Roman"/>
                <w:color w:val="000000" w:themeColor="text1"/>
                <w:sz w:val="20"/>
                <w:szCs w:val="20"/>
              </w:rPr>
              <w:lastRenderedPageBreak/>
              <w:t xml:space="preserve">afhankelijk van omgeving van kleur verandert. Een kalme omgeving brengt je tot rust, een onrustige omgeving dwingt je tot actie. Hierbij zet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naar de noden van het moment en je voert uit wat opgedragen wordt.</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lastRenderedPageBreak/>
        <w:t>Improvisatie Talent</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58%</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talent om onvoorbereid in te spelen op onvoorziene omstandigheden en er met beperkte middelen nog iets van te bakken ook.</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Haast en spoed is zelden goed. Improviseren is niet je stijl en overhaasting nog minder. Liever doe je niets dan wel de bal mis te slaan. Blunders en flaters worden voorkomen door analyse van de situatie en doelgericht handelen. Improvisatie is voor artiesten.</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De ernst van het gebeuren voedt of </w:t>
            </w:r>
            <w:proofErr w:type="spellStart"/>
            <w:r w:rsidRPr="00303ED8">
              <w:rPr>
                <w:rFonts w:cs="Times New Roman"/>
                <w:color w:val="000000" w:themeColor="text1"/>
                <w:sz w:val="20"/>
                <w:szCs w:val="20"/>
              </w:rPr>
              <w:t>inhibeert</w:t>
            </w:r>
            <w:proofErr w:type="spellEnd"/>
            <w:r w:rsidRPr="00303ED8">
              <w:rPr>
                <w:rFonts w:cs="Times New Roman"/>
                <w:color w:val="000000" w:themeColor="text1"/>
                <w:sz w:val="20"/>
                <w:szCs w:val="20"/>
              </w:rPr>
              <w:t xml:space="preserve"> je talent om zonder veel nadenken te reageren op wat zich aandient. Hoe verder de mogelijke gevolgen dragen, hoe minder je improviseert. Indien je al even gespaard gebleven bent van mislukkingen, durf je meer op je intuïtie af te gaan en je buikgevoel te volgen.</w:t>
            </w:r>
          </w:p>
        </w:tc>
        <w:tc>
          <w:tcPr>
            <w:tcW w:w="2869"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beheerst de kunst om spontaan op een originele wijze in te spelen op onaangekondigde situaties. Het overkomt je dan ook zelden dat je met de mond vol tanden staat of dat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geen raad weet met een situatie. Af en toe een impulsieve reactie is dan wel onvermijdelijk.</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Sociaal Pantser</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56%</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De ingesteldheid om jezelf te beschermen door sociaal afwachtend en nuchter, rationeel te </w:t>
      </w:r>
      <w:proofErr w:type="spellStart"/>
      <w:r w:rsidRPr="00303ED8">
        <w:rPr>
          <w:rFonts w:asciiTheme="minorHAnsi" w:hAnsiTheme="minorHAnsi"/>
          <w:color w:val="000000" w:themeColor="text1"/>
          <w:sz w:val="20"/>
          <w:szCs w:val="20"/>
        </w:rPr>
        <w:t>interageren</w:t>
      </w:r>
      <w:proofErr w:type="spellEnd"/>
      <w:r w:rsidRPr="00303ED8">
        <w:rPr>
          <w:rFonts w:asciiTheme="minorHAnsi" w:hAnsiTheme="minorHAnsi"/>
          <w:color w:val="000000" w:themeColor="text1"/>
          <w:sz w:val="20"/>
          <w:szCs w:val="20"/>
        </w:rPr>
        <w:t>.</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Iedereen mag weten wie je bent en hoe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voelt. Zonder veel nadenken flap je er uit wat er in je opkomt en je staat nauwelijks stil bij het feit dat je als open boek makkelijk gemanipuleerd en gekwetst kan worden. Ondanks deze 'gevaren' zal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w:t>
            </w:r>
            <w:proofErr w:type="spellStart"/>
            <w:r w:rsidRPr="00303ED8">
              <w:rPr>
                <w:rFonts w:cs="Times New Roman"/>
                <w:color w:val="000000" w:themeColor="text1"/>
                <w:sz w:val="20"/>
                <w:szCs w:val="20"/>
              </w:rPr>
              <w:t>spontaniëteit</w:t>
            </w:r>
            <w:proofErr w:type="spellEnd"/>
            <w:r w:rsidRPr="00303ED8">
              <w:rPr>
                <w:rFonts w:cs="Times New Roman"/>
                <w:color w:val="000000" w:themeColor="text1"/>
                <w:sz w:val="20"/>
                <w:szCs w:val="20"/>
              </w:rPr>
              <w:t xml:space="preserve"> niet snel laten varen.</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schermt jezelf niet echt af, maar je zal wel selectief zijn in het prijsgeven van je 'hartsgeheimen'. Doorgaans pas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aan </w:t>
            </w:r>
            <w:proofErr w:type="spellStart"/>
            <w:r w:rsidRPr="00303ED8">
              <w:rPr>
                <w:rFonts w:cs="Times New Roman"/>
                <w:color w:val="000000" w:themeColor="text1"/>
                <w:sz w:val="20"/>
                <w:szCs w:val="20"/>
              </w:rPr>
              <w:t>aan</w:t>
            </w:r>
            <w:proofErr w:type="spellEnd"/>
            <w:r w:rsidRPr="00303ED8">
              <w:rPr>
                <w:rFonts w:cs="Times New Roman"/>
                <w:color w:val="000000" w:themeColor="text1"/>
                <w:sz w:val="20"/>
                <w:szCs w:val="20"/>
              </w:rPr>
              <w:t xml:space="preserve"> je gesprekspartner. Hoe meer deze prijsgeeft, hoe meer je zelf vertelt. Nieuwe contacten krijgen de voorkeur van de twijfel. Bij 'verraad', sluit je de communicatielijn.</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Mensen leren je maar bij mondjesmaat kennen, en dan nog. Enkel wie je tot je intieme vriendenkring rekent, kan je harnas doorpriemen. In hun gezelschap ben je minder formeel en durf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meer te laten gaan. Je bent er dan ook quasi zeker van dat ze geen misbruik zullen maken van je zeldzame openhartigheid.</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Zorg Potentieel</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55%</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lastRenderedPageBreak/>
        <w:t>Het vermogen om onbaatzuchtig het leven van anderen met goede zorgen te verlichten wanneer ze ziek of hulpbehoevend zijn.</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Zorg- en verpleegkunde is een roeping. Je hebt wellicht vrij veel respect voor wie het doet, maar zelf zou je het niet kunnen. Je hebt er niet het geduld, de handigheid of de moed toe. Voortdurend geconfronteerd worden met de minder fraaie kantjes van het leven is nu eenmaal geen pretje.</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Hoe nauwer de verwantschap, hoe meer je geneigd zal zijn om over langere termijn nood en smart te lenigen. Toch zullen bepaalde zorgen weerstand oproepen terwijl je voor andere gewoon te klunzig bent. Ook het klagen en zagen kan je te veel worden of nog de banale confrontatie met je eigen eindigheid.</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Ergens schuilt er in jou een kiem van Florence </w:t>
            </w:r>
            <w:proofErr w:type="spellStart"/>
            <w:r w:rsidRPr="00303ED8">
              <w:rPr>
                <w:rFonts w:cs="Times New Roman"/>
                <w:color w:val="000000" w:themeColor="text1"/>
                <w:sz w:val="20"/>
                <w:szCs w:val="20"/>
              </w:rPr>
              <w:t>Nightingale</w:t>
            </w:r>
            <w:proofErr w:type="spellEnd"/>
            <w:r w:rsidRPr="00303ED8">
              <w:rPr>
                <w:rFonts w:cs="Times New Roman"/>
                <w:color w:val="000000" w:themeColor="text1"/>
                <w:sz w:val="20"/>
                <w:szCs w:val="20"/>
              </w:rPr>
              <w:t>. Je hebt het in je om jezelf volledig weg te cijferen en de kommer en kwel van anderen te verlichten. Je luistert met engelengeduld naar het geweeklaag terwijl je er over waakt dat je niet te lang blijft piekeren over alle miserie en ellende.</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Sociale Warmte</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54%</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vermogen om op een spontane wijze aangenaam gezelschap te zijn.</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Veel vriendjes maken is niet meteen je voornaamste betrachting. Andere mensen maken je onzeker en je weet niet goed hoe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moet gedragen in gezelschap. Met mensen met dezelfde interesses gaat het al een stuk vlotter. Soms lijkt het wel hoe meer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best doet, hoe minder het lukt. Jezelf blijven is dan ook de boodschap.</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Spontane sociale warmte is bij jou een kwestie van gezelschap. Soms is het </w:t>
            </w:r>
            <w:proofErr w:type="spellStart"/>
            <w:r w:rsidRPr="00303ED8">
              <w:rPr>
                <w:rFonts w:cs="Times New Roman"/>
                <w:color w:val="000000" w:themeColor="text1"/>
                <w:sz w:val="20"/>
                <w:szCs w:val="20"/>
              </w:rPr>
              <w:t>het</w:t>
            </w:r>
            <w:proofErr w:type="spellEnd"/>
            <w:r w:rsidRPr="00303ED8">
              <w:rPr>
                <w:rFonts w:cs="Times New Roman"/>
                <w:color w:val="000000" w:themeColor="text1"/>
                <w:sz w:val="20"/>
                <w:szCs w:val="20"/>
              </w:rPr>
              <w:t xml:space="preserve"> aantal dat je tegensteekt, soms is het </w:t>
            </w:r>
            <w:proofErr w:type="spellStart"/>
            <w:r w:rsidRPr="00303ED8">
              <w:rPr>
                <w:rFonts w:cs="Times New Roman"/>
                <w:color w:val="000000" w:themeColor="text1"/>
                <w:sz w:val="20"/>
                <w:szCs w:val="20"/>
              </w:rPr>
              <w:t>het</w:t>
            </w:r>
            <w:proofErr w:type="spellEnd"/>
            <w:r w:rsidRPr="00303ED8">
              <w:rPr>
                <w:rFonts w:cs="Times New Roman"/>
                <w:color w:val="000000" w:themeColor="text1"/>
                <w:sz w:val="20"/>
                <w:szCs w:val="20"/>
              </w:rPr>
              <w:t xml:space="preserve"> individu tegenover je. Je wordt dan afwezig, of erger nog, kribbig. Je hebt ook momenten van sociale rust nodig, weg van alle drukte, een beetje tijd voor jezelf. Familiefeestjes vallen doorgaans mee.</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bent gezegend met een onschatbare kracht. Waar je komt, word je met open armen ontvangen en overal ontmoet je wel iemand met wie het klikt. Mensen hebben je graag, maar soms laat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wel eens misbruiken. Je houdt immers niet van sociale kilte en conflicten ontwijk je liefst. Mensen zijn bij jou altijd welkom.</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elfbewustheid</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54%</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geloof in de eigen waarde, ongeacht wie er tegenover je staat.</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hebt geen al te hoge pet op van jezelf, zeker niet in ongekend gezelschap. De zelden keren dat je een uitgesproken mening hebt, is ze nauwelijks hoorbaar. Je voelt je kleintjes en wat er ook fout loopt, altijd zoek je wel iets waardoor je eigenwaarde een </w:t>
            </w:r>
            <w:r w:rsidRPr="00303ED8">
              <w:rPr>
                <w:rFonts w:cs="Times New Roman"/>
                <w:color w:val="000000" w:themeColor="text1"/>
                <w:sz w:val="20"/>
                <w:szCs w:val="20"/>
              </w:rPr>
              <w:lastRenderedPageBreak/>
              <w:t>extra knauwtje krijgt.</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Inzake zelfbewustheid blaas je soms warm en dan weer koud, afhankelijk van wie er voor je staat, of van het onderwerp of van wat je net voordien doormaakte. Je zelfbewustheid neemt toe naarmate derden een lager studie- of werkniveau hebben, het onderwerp je beter ligt en/of je tevreden </w:t>
            </w:r>
            <w:r w:rsidRPr="00303ED8">
              <w:rPr>
                <w:rFonts w:cs="Times New Roman"/>
                <w:color w:val="000000" w:themeColor="text1"/>
                <w:sz w:val="20"/>
                <w:szCs w:val="20"/>
              </w:rPr>
              <w:lastRenderedPageBreak/>
              <w:t>bent met jezelf.</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Koning, keizer noch paus brengen je aan het wankelen. Je bent wie je bent en zo moeten ze je ook nemen. Je gelooft rotsvast in de wijze waarop je in het leven staat en je neemt dan ook geen blad voor de mond. Jouw mening is per slot van rekening even waardevol als deze van een </w:t>
            </w:r>
            <w:r w:rsidRPr="00303ED8">
              <w:rPr>
                <w:rFonts w:cs="Times New Roman"/>
                <w:color w:val="000000" w:themeColor="text1"/>
                <w:sz w:val="20"/>
                <w:szCs w:val="20"/>
              </w:rPr>
              <w:lastRenderedPageBreak/>
              <w:t>ander.</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Preventief Denken</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52%</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De voorbedachtzaamheid waardoor je kan anticiperen op wat komen gaat.</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propt je hoofd niet vol met alles wat nog te gebeuren staat. Liever concentreer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op wat je hier en nu te doen staat. Zorgen om morgen heb je nauwelijks en je verspilt niet graag energie aan iets dat niet zeker plaats vindt. Je rekent op je goede gesternte en zo word je wel eens koud gepakt.</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Je staat al eens stil bij mogelijke rampscenario's, maar daarom treed je nog niet meteen in actie. Je weet intussen wel dat niet alles per definitie fout afloopt. Je probeert het ergste onheil te voorkomen, maar er zijn zo veel zaken die je aandacht vragen dat er af en toe wel eens iets minder gelukkig afloopt.</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Je leeft voorzichtig: 'Liever voorkomen dan genezen'. Je zal ook niet snel tot morgen uitstellen wat je vandaag al kan doen. Je bereidt je goed voor op de taken die liggen te wachten. Je wagen slaat geen nazichtbeurt over en voor je op reis vertrekt, heb je alle voorzorgsmaatregelen genomen.</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Engineering Potentieel</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51%</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Het vermogen om iets te concipiëren, te berekenen en te realiseren.</w:t>
      </w:r>
    </w:p>
    <w:tbl>
      <w:tblPr>
        <w:tblW w:w="8625" w:type="dxa"/>
        <w:tblCellMar>
          <w:left w:w="0" w:type="dxa"/>
          <w:right w:w="0" w:type="dxa"/>
        </w:tblCellMar>
        <w:tblLook w:val="04A0"/>
      </w:tblPr>
      <w:tblGrid>
        <w:gridCol w:w="2887"/>
        <w:gridCol w:w="2869"/>
        <w:gridCol w:w="2869"/>
      </w:tblGrid>
      <w:tr w:rsidR="009928F3" w:rsidRPr="00303ED8" w:rsidTr="00303ED8">
        <w:tc>
          <w:tcPr>
            <w:tcW w:w="2887"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Zelfs een </w:t>
            </w:r>
            <w:proofErr w:type="spellStart"/>
            <w:r w:rsidRPr="00303ED8">
              <w:rPr>
                <w:rFonts w:cs="Times New Roman"/>
                <w:color w:val="000000" w:themeColor="text1"/>
                <w:sz w:val="20"/>
                <w:szCs w:val="20"/>
              </w:rPr>
              <w:t>IKEA-kast</w:t>
            </w:r>
            <w:proofErr w:type="spellEnd"/>
            <w:r w:rsidRPr="00303ED8">
              <w:rPr>
                <w:rFonts w:cs="Times New Roman"/>
                <w:color w:val="000000" w:themeColor="text1"/>
                <w:sz w:val="20"/>
                <w:szCs w:val="20"/>
              </w:rPr>
              <w:t xml:space="preserve"> in mekaar timmeren is voor jou een hels karwei. De plannen en tekeningetjes zijn misleidend en altijd lijken er onderdelen te ontbreken of niet te passen. Indien het even kan, blijf je dan ook ver van alles wat met 'engineering' te maken heeft.</w:t>
            </w:r>
          </w:p>
        </w:tc>
        <w:tc>
          <w:tcPr>
            <w:tcW w:w="2869"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Je kan iets bedenken en in mekaar knutselen, maar je hebt waarschijnlijk ook nog andere pijlen op je boog. Er zullen technische uitdagingen zijn waar je </w:t>
            </w:r>
            <w:proofErr w:type="spellStart"/>
            <w:r w:rsidRPr="00303ED8">
              <w:rPr>
                <w:rFonts w:cs="Times New Roman"/>
                <w:color w:val="000000" w:themeColor="text1"/>
                <w:sz w:val="20"/>
                <w:szCs w:val="20"/>
              </w:rPr>
              <w:t>je</w:t>
            </w:r>
            <w:proofErr w:type="spellEnd"/>
            <w:r w:rsidRPr="00303ED8">
              <w:rPr>
                <w:rFonts w:cs="Times New Roman"/>
                <w:color w:val="000000" w:themeColor="text1"/>
                <w:sz w:val="20"/>
                <w:szCs w:val="20"/>
              </w:rPr>
              <w:t xml:space="preserve"> met een zekere bevlogenheid op stort. Andere staren je meer aan als saai karwei en het resultaat zal dan ook soms bedroevend zijn.</w:t>
            </w:r>
          </w:p>
        </w:tc>
        <w:tc>
          <w:tcPr>
            <w:tcW w:w="2869"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Indien je zonder degelijke technische opleiding door het leven stapt, heb je iets </w:t>
            </w:r>
            <w:proofErr w:type="spellStart"/>
            <w:r w:rsidRPr="00303ED8">
              <w:rPr>
                <w:rFonts w:cs="Times New Roman"/>
                <w:color w:val="000000" w:themeColor="text1"/>
                <w:sz w:val="20"/>
                <w:szCs w:val="20"/>
              </w:rPr>
              <w:t>Panamarenko-achtigs</w:t>
            </w:r>
            <w:proofErr w:type="spellEnd"/>
            <w:r w:rsidRPr="00303ED8">
              <w:rPr>
                <w:rFonts w:cs="Times New Roman"/>
                <w:color w:val="000000" w:themeColor="text1"/>
                <w:sz w:val="20"/>
                <w:szCs w:val="20"/>
              </w:rPr>
              <w:t xml:space="preserve"> over je. Indien je wel een technische opleiding genoot, werk je aan ons comfort van de toekomst. Het technologische universum fascineert en inspireert je voortdurend tot nieuwe gewrochten.</w:t>
            </w:r>
          </w:p>
        </w:tc>
      </w:tr>
    </w:tbl>
    <w:p w:rsidR="009928F3" w:rsidRPr="00303ED8" w:rsidRDefault="009928F3" w:rsidP="009928F3">
      <w:pPr>
        <w:pStyle w:val="Kop2"/>
        <w:pBdr>
          <w:bottom w:val="single" w:sz="6" w:space="0" w:color="0E3585"/>
        </w:pBdr>
        <w:spacing w:before="375"/>
        <w:rPr>
          <w:rFonts w:asciiTheme="minorHAnsi" w:hAnsiTheme="minorHAnsi" w:cs="Times New Roman"/>
          <w:b w:val="0"/>
          <w:bCs w:val="0"/>
          <w:color w:val="000000" w:themeColor="text1"/>
          <w:spacing w:val="-3"/>
          <w:sz w:val="20"/>
          <w:szCs w:val="20"/>
        </w:rPr>
      </w:pPr>
      <w:r w:rsidRPr="00303ED8">
        <w:rPr>
          <w:rFonts w:asciiTheme="minorHAnsi" w:hAnsiTheme="minorHAnsi" w:cs="Times New Roman"/>
          <w:b w:val="0"/>
          <w:bCs w:val="0"/>
          <w:color w:val="000000" w:themeColor="text1"/>
          <w:spacing w:val="-3"/>
          <w:sz w:val="20"/>
          <w:szCs w:val="20"/>
        </w:rPr>
        <w:t>Nauwkeurigheid</w:t>
      </w:r>
    </w:p>
    <w:p w:rsidR="009928F3" w:rsidRPr="00303ED8" w:rsidRDefault="009928F3" w:rsidP="009928F3">
      <w:pPr>
        <w:rPr>
          <w:rFonts w:cs="Times New Roman"/>
          <w:b/>
          <w:bCs/>
          <w:color w:val="000000" w:themeColor="text1"/>
          <w:spacing w:val="-3"/>
          <w:sz w:val="20"/>
          <w:szCs w:val="20"/>
        </w:rPr>
      </w:pPr>
      <w:r w:rsidRPr="00303ED8">
        <w:rPr>
          <w:rFonts w:cs="Times New Roman"/>
          <w:b/>
          <w:bCs/>
          <w:color w:val="000000" w:themeColor="text1"/>
          <w:spacing w:val="-3"/>
          <w:sz w:val="20"/>
          <w:szCs w:val="20"/>
        </w:rPr>
        <w:t>51%</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De mate waarin je zorg en tijd besteedt aan je taken.</w:t>
      </w:r>
    </w:p>
    <w:tbl>
      <w:tblPr>
        <w:tblW w:w="8625" w:type="dxa"/>
        <w:tblCellMar>
          <w:left w:w="0" w:type="dxa"/>
          <w:right w:w="0" w:type="dxa"/>
        </w:tblCellMar>
        <w:tblLook w:val="04A0"/>
      </w:tblPr>
      <w:tblGrid>
        <w:gridCol w:w="2887"/>
        <w:gridCol w:w="2869"/>
        <w:gridCol w:w="2869"/>
      </w:tblGrid>
      <w:tr w:rsidR="009928F3" w:rsidRPr="00303ED8" w:rsidTr="00303ED8">
        <w:tc>
          <w:tcPr>
            <w:tcW w:w="2595"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t xml:space="preserve">Nauwkeurigheid is niet je eerste prioriteit. Je hebt het er moeilijk mee om wanneer je iets klaar hebt nog extra tijd uit </w:t>
            </w:r>
            <w:r w:rsidRPr="00303ED8">
              <w:rPr>
                <w:rFonts w:cs="Times New Roman"/>
                <w:color w:val="000000" w:themeColor="text1"/>
                <w:sz w:val="20"/>
                <w:szCs w:val="20"/>
              </w:rPr>
              <w:lastRenderedPageBreak/>
              <w:t>te trekken om alles te testen of na te kijken. Het lijkt je veel spannender en zinvoller om meteen met een andere karwei te starten.</w:t>
            </w:r>
          </w:p>
        </w:tc>
        <w:tc>
          <w:tcPr>
            <w:tcW w:w="2580" w:type="dxa"/>
            <w:tcBorders>
              <w:top w:val="single" w:sz="6" w:space="0" w:color="C0C0C0"/>
              <w:left w:val="single" w:sz="6" w:space="0" w:color="C0C0C0"/>
              <w:bottom w:val="single" w:sz="6" w:space="0" w:color="C0C0C0"/>
              <w:right w:val="single" w:sz="6" w:space="0" w:color="C0C0C0"/>
            </w:tcBorders>
            <w:shd w:val="clear" w:color="auto" w:fill="FFFFFF"/>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Tijd en relevantie bepalen de mate waarin je de puntjes op de i zoekt. Indien een van beide ontbreekt, kijk je niet zo nauw. </w:t>
            </w:r>
            <w:r w:rsidRPr="00303ED8">
              <w:rPr>
                <w:rFonts w:cs="Times New Roman"/>
                <w:color w:val="000000" w:themeColor="text1"/>
                <w:sz w:val="20"/>
                <w:szCs w:val="20"/>
              </w:rPr>
              <w:lastRenderedPageBreak/>
              <w:t>Je ligt er dan ook niet echt wakker van wanneer er hier en daar foutjes insluipen. Indien vereist kan je echter perfect vlekkeloos werk afleveren.</w:t>
            </w:r>
          </w:p>
        </w:tc>
        <w:tc>
          <w:tcPr>
            <w:tcW w:w="2580" w:type="dxa"/>
            <w:tcBorders>
              <w:top w:val="single" w:sz="6" w:space="0" w:color="C0C0C0"/>
              <w:left w:val="single" w:sz="6" w:space="0" w:color="C0C0C0"/>
              <w:bottom w:val="single" w:sz="6" w:space="0" w:color="C0C0C0"/>
              <w:right w:val="single" w:sz="6" w:space="0" w:color="C0C0C0"/>
            </w:tcBorders>
            <w:shd w:val="clear" w:color="auto" w:fill="EAEAEA"/>
            <w:tcMar>
              <w:top w:w="135" w:type="dxa"/>
              <w:left w:w="135" w:type="dxa"/>
              <w:bottom w:w="135" w:type="dxa"/>
              <w:right w:w="135" w:type="dxa"/>
            </w:tcMar>
            <w:hideMark/>
          </w:tcPr>
          <w:p w:rsidR="009928F3" w:rsidRPr="00303ED8" w:rsidRDefault="009928F3" w:rsidP="00303ED8">
            <w:pPr>
              <w:spacing w:line="225" w:lineRule="atLeast"/>
              <w:rPr>
                <w:rFonts w:cs="Times New Roman"/>
                <w:color w:val="000000" w:themeColor="text1"/>
                <w:sz w:val="20"/>
                <w:szCs w:val="20"/>
              </w:rPr>
            </w:pPr>
            <w:r w:rsidRPr="00303ED8">
              <w:rPr>
                <w:rFonts w:cs="Times New Roman"/>
                <w:color w:val="000000" w:themeColor="text1"/>
                <w:sz w:val="20"/>
                <w:szCs w:val="20"/>
              </w:rPr>
              <w:lastRenderedPageBreak/>
              <w:t xml:space="preserve">Er sluipt uiterst zelden een fout in je werk, temeer omdat je het afschuwelijk vindt wanneer dit wel zo is. Je streven naar </w:t>
            </w:r>
            <w:r w:rsidRPr="00303ED8">
              <w:rPr>
                <w:rFonts w:cs="Times New Roman"/>
                <w:color w:val="000000" w:themeColor="text1"/>
                <w:sz w:val="20"/>
                <w:szCs w:val="20"/>
              </w:rPr>
              <w:lastRenderedPageBreak/>
              <w:t>perfectie is enerzijds lovenswaardig, maar anderzijds kost het erg veel tijd. Werken onder tijdsdruk vind je niet prettig, precies omdat dit de kans op fouten verhoogt.</w:t>
            </w:r>
          </w:p>
        </w:tc>
      </w:tr>
    </w:tbl>
    <w:p w:rsidR="009928F3" w:rsidRPr="00303ED8" w:rsidRDefault="009928F3" w:rsidP="009928F3">
      <w:pPr>
        <w:rPr>
          <w:rFonts w:cs="Times New Roman"/>
          <w:color w:val="000000" w:themeColor="text1"/>
          <w:sz w:val="20"/>
          <w:szCs w:val="20"/>
        </w:rPr>
      </w:pPr>
    </w:p>
    <w:p w:rsidR="009928F3" w:rsidRPr="00303ED8" w:rsidRDefault="009928F3" w:rsidP="009928F3">
      <w:pPr>
        <w:pStyle w:val="Kop1"/>
        <w:spacing w:before="0" w:beforeAutospacing="0" w:after="150" w:afterAutospacing="0"/>
        <w:rPr>
          <w:rFonts w:asciiTheme="minorHAnsi" w:hAnsiTheme="minorHAnsi"/>
          <w:b w:val="0"/>
          <w:bCs w:val="0"/>
          <w:color w:val="000000" w:themeColor="text1"/>
          <w:sz w:val="20"/>
          <w:szCs w:val="20"/>
        </w:rPr>
      </w:pPr>
      <w:proofErr w:type="spellStart"/>
      <w:r w:rsidRPr="00303ED8">
        <w:rPr>
          <w:rFonts w:asciiTheme="minorHAnsi" w:hAnsiTheme="minorHAnsi"/>
          <w:b w:val="0"/>
          <w:bCs w:val="0"/>
          <w:color w:val="000000" w:themeColor="text1"/>
          <w:sz w:val="20"/>
          <w:szCs w:val="20"/>
        </w:rPr>
        <w:t>JobMatchers</w:t>
      </w:r>
      <w:proofErr w:type="spellEnd"/>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 xml:space="preserve">Een </w:t>
      </w:r>
      <w:proofErr w:type="spellStart"/>
      <w:r w:rsidRPr="00303ED8">
        <w:rPr>
          <w:rFonts w:asciiTheme="minorHAnsi" w:hAnsiTheme="minorHAnsi"/>
          <w:color w:val="000000" w:themeColor="text1"/>
          <w:sz w:val="20"/>
          <w:szCs w:val="20"/>
        </w:rPr>
        <w:t>JobMatcher</w:t>
      </w:r>
      <w:proofErr w:type="spellEnd"/>
      <w:r w:rsidRPr="00303ED8">
        <w:rPr>
          <w:rFonts w:asciiTheme="minorHAnsi" w:hAnsiTheme="minorHAnsi"/>
          <w:color w:val="000000" w:themeColor="text1"/>
          <w:sz w:val="20"/>
          <w:szCs w:val="20"/>
        </w:rPr>
        <w:t xml:space="preserve"> weerspiegelt je intrinsieke motivatie voor een functie. Hoe hoger de score, hoe meer je voorkeuren en natuurlijke talenten aansluiten bij de functievereisten. Een score lager dan 50 betekent dat je op het moment van de testafname over weinig natuurlijke troeven beschikt voor de betreffende functie. Uiteraard kunnen mensen hun persoonlijkheid naar een functie ‘zetten’, maar dat kost dan veel energie en het veroorzaakt negatieve stress.</w:t>
      </w:r>
    </w:p>
    <w:p w:rsidR="009928F3" w:rsidRPr="00303ED8" w:rsidRDefault="009928F3" w:rsidP="009928F3">
      <w:pPr>
        <w:pStyle w:val="Normaalweb"/>
        <w:spacing w:before="0" w:beforeAutospacing="0" w:after="0" w:afterAutospacing="0" w:line="330" w:lineRule="atLeast"/>
        <w:ind w:left="150" w:right="150"/>
        <w:rPr>
          <w:rFonts w:asciiTheme="minorHAnsi" w:hAnsiTheme="minorHAnsi"/>
          <w:color w:val="000000" w:themeColor="text1"/>
          <w:sz w:val="20"/>
          <w:szCs w:val="20"/>
        </w:rPr>
      </w:pPr>
      <w:r w:rsidRPr="00303ED8">
        <w:rPr>
          <w:rStyle w:val="Zwaar"/>
          <w:rFonts w:asciiTheme="minorHAnsi" w:hAnsiTheme="minorHAnsi"/>
          <w:color w:val="000000" w:themeColor="text1"/>
          <w:sz w:val="20"/>
          <w:szCs w:val="20"/>
        </w:rPr>
        <w:t>Functiecategorieën</w:t>
      </w:r>
    </w:p>
    <w:p w:rsidR="009928F3" w:rsidRPr="00303ED8" w:rsidRDefault="009928F3" w:rsidP="009928F3">
      <w:pPr>
        <w:pStyle w:val="Normaalweb"/>
        <w:spacing w:before="195" w:beforeAutospacing="0" w:after="195" w:afterAutospacing="0" w:line="285" w:lineRule="atLeast"/>
        <w:ind w:left="150" w:right="150"/>
        <w:rPr>
          <w:rFonts w:asciiTheme="minorHAnsi" w:hAnsiTheme="minorHAnsi"/>
          <w:color w:val="000000" w:themeColor="text1"/>
          <w:sz w:val="20"/>
          <w:szCs w:val="20"/>
        </w:rPr>
      </w:pPr>
      <w:r w:rsidRPr="00303ED8">
        <w:rPr>
          <w:rFonts w:asciiTheme="minorHAnsi" w:hAnsiTheme="minorHAnsi"/>
          <w:color w:val="000000" w:themeColor="text1"/>
          <w:sz w:val="20"/>
          <w:szCs w:val="20"/>
        </w:rPr>
        <w:t>De scores hieronder geven al een eerste indicatie binnen welke klasse van jobs je waarschijnlijk je gading zal vinden.</w:t>
      </w:r>
    </w:p>
    <w:p w:rsidR="009928F3" w:rsidRPr="00303ED8" w:rsidRDefault="009928F3" w:rsidP="009928F3">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Ontwikkeling</w:t>
      </w:r>
    </w:p>
    <w:tbl>
      <w:tblPr>
        <w:tblW w:w="0" w:type="auto"/>
        <w:tblCellSpacing w:w="15" w:type="dxa"/>
        <w:tblCellMar>
          <w:left w:w="0" w:type="dxa"/>
          <w:right w:w="0" w:type="dxa"/>
        </w:tblCellMar>
        <w:tblLook w:val="04A0"/>
      </w:tblPr>
      <w:tblGrid>
        <w:gridCol w:w="6930"/>
      </w:tblGrid>
      <w:tr w:rsidR="009928F3" w:rsidRPr="00303ED8" w:rsidTr="00303ED8">
        <w:trPr>
          <w:tblCellSpacing w:w="15" w:type="dxa"/>
        </w:trPr>
        <w:tc>
          <w:tcPr>
            <w:tcW w:w="0" w:type="auto"/>
            <w:vAlign w:val="center"/>
            <w:hideMark/>
          </w:tcPr>
          <w:p w:rsidR="009928F3" w:rsidRPr="00303ED8" w:rsidRDefault="009928F3" w:rsidP="00303ED8">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Jobs die zich vooral afspelen binnen een </w:t>
            </w:r>
            <w:proofErr w:type="spellStart"/>
            <w:r w:rsidRPr="00303ED8">
              <w:rPr>
                <w:rFonts w:eastAsia="Times New Roman" w:cs="Times New Roman"/>
                <w:color w:val="000000" w:themeColor="text1"/>
                <w:sz w:val="20"/>
                <w:szCs w:val="20"/>
                <w:lang w:eastAsia="nl-NL"/>
              </w:rPr>
              <w:t>onderzoeks</w:t>
            </w:r>
            <w:proofErr w:type="spellEnd"/>
            <w:r w:rsidRPr="00303ED8">
              <w:rPr>
                <w:rFonts w:eastAsia="Times New Roman" w:cs="Times New Roman"/>
                <w:color w:val="000000" w:themeColor="text1"/>
                <w:sz w:val="20"/>
                <w:szCs w:val="20"/>
                <w:lang w:eastAsia="nl-NL"/>
              </w:rPr>
              <w:t>- of ontwikkelingsomgeving. </w:t>
            </w:r>
            <w:r w:rsidRPr="00303ED8">
              <w:rPr>
                <w:rFonts w:eastAsia="Times New Roman" w:cs="Times New Roman"/>
                <w:color w:val="000000" w:themeColor="text1"/>
                <w:sz w:val="20"/>
                <w:szCs w:val="20"/>
                <w:lang w:eastAsia="nl-NL"/>
              </w:rPr>
              <w:br/>
              <w:t>(Score: 90.2 %)</w:t>
            </w:r>
          </w:p>
        </w:tc>
      </w:tr>
    </w:tbl>
    <w:p w:rsidR="009928F3" w:rsidRPr="00303ED8" w:rsidRDefault="009928F3" w:rsidP="009928F3">
      <w:pPr>
        <w:spacing w:after="0" w:line="240" w:lineRule="auto"/>
        <w:rPr>
          <w:rFonts w:eastAsia="Times New Roman" w:cs="Times New Roman"/>
          <w:vanish/>
          <w:color w:val="000000" w:themeColor="text1"/>
          <w:sz w:val="20"/>
          <w:szCs w:val="20"/>
          <w:lang w:eastAsia="nl-NL"/>
        </w:rPr>
      </w:pPr>
    </w:p>
    <w:tbl>
      <w:tblPr>
        <w:tblW w:w="0" w:type="auto"/>
        <w:tblCellSpacing w:w="15" w:type="dxa"/>
        <w:tblCellMar>
          <w:left w:w="0" w:type="dxa"/>
          <w:right w:w="0" w:type="dxa"/>
        </w:tblCellMar>
        <w:tblLook w:val="04A0"/>
      </w:tblPr>
      <w:tblGrid>
        <w:gridCol w:w="3885"/>
        <w:gridCol w:w="1950"/>
        <w:gridCol w:w="3447"/>
      </w:tblGrid>
      <w:tr w:rsidR="009928F3" w:rsidRPr="00303ED8" w:rsidTr="00303ED8">
        <w:trPr>
          <w:tblCellSpacing w:w="15" w:type="dxa"/>
        </w:trPr>
        <w:tc>
          <w:tcPr>
            <w:tcW w:w="3840" w:type="dxa"/>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Job</w:t>
            </w:r>
          </w:p>
        </w:tc>
        <w:tc>
          <w:tcPr>
            <w:tcW w:w="1920" w:type="dxa"/>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Typering</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proofErr w:type="spellStart"/>
            <w:r w:rsidRPr="00303ED8">
              <w:rPr>
                <w:rFonts w:eastAsia="Times New Roman" w:cs="Times New Roman"/>
                <w:color w:val="000000" w:themeColor="text1"/>
                <w:sz w:val="20"/>
                <w:szCs w:val="20"/>
                <w:lang w:eastAsia="nl-NL"/>
              </w:rPr>
              <w:t>Analyst</w:t>
            </w:r>
            <w:proofErr w:type="spellEnd"/>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91.8 %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Nuchtere, rationele geest die liever creatief met abstracties speelt dan met de zwaartekracht worstelt en de logica van oorzaak en gevolg hoger inschat dan de intuïtie van de ervaringsdeskundige.</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proofErr w:type="spellStart"/>
            <w:r w:rsidRPr="00303ED8">
              <w:rPr>
                <w:rFonts w:eastAsia="Times New Roman" w:cs="Times New Roman"/>
                <w:color w:val="000000" w:themeColor="text1"/>
                <w:sz w:val="20"/>
                <w:szCs w:val="20"/>
                <w:lang w:eastAsia="nl-NL"/>
              </w:rPr>
              <w:t>Berekenaar</w:t>
            </w:r>
            <w:proofErr w:type="spellEnd"/>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90.6 %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Droge, nauwgezette cijferaar die zich in alle rust wil kunnen focussen op getallen en liever het hoofd dan de spieren pijnigt.</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Statisticus</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90.6 %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Cijfergoochelaar met momenten van inventieve inspiratie, maar doorgaans strikt de denkpistes geplaveid met wiskundige exactheid bewandelend.</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lastRenderedPageBreak/>
              <w:t>Architect</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83.2 %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Geduldige luisteraar en observator die spelend met cijfers en vormen wensen uittekent, boekstaaft en (</w:t>
            </w:r>
            <w:proofErr w:type="spellStart"/>
            <w:r w:rsidRPr="00303ED8">
              <w:rPr>
                <w:rFonts w:eastAsia="Times New Roman" w:cs="Times New Roman"/>
                <w:color w:val="000000" w:themeColor="text1"/>
                <w:sz w:val="20"/>
                <w:szCs w:val="20"/>
                <w:lang w:eastAsia="nl-NL"/>
              </w:rPr>
              <w:t>keinere</w:t>
            </w:r>
            <w:proofErr w:type="spellEnd"/>
            <w:r w:rsidRPr="00303ED8">
              <w:rPr>
                <w:rFonts w:eastAsia="Times New Roman" w:cs="Times New Roman"/>
                <w:color w:val="000000" w:themeColor="text1"/>
                <w:sz w:val="20"/>
                <w:szCs w:val="20"/>
                <w:lang w:eastAsia="nl-NL"/>
              </w:rPr>
              <w:t>) bouwwerken volgens plan coördineert.</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Programmeur</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78.3 %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Beetje foutvrezende </w:t>
            </w:r>
            <w:proofErr w:type="spellStart"/>
            <w:r w:rsidRPr="00303ED8">
              <w:rPr>
                <w:rFonts w:eastAsia="Times New Roman" w:cs="Times New Roman"/>
                <w:color w:val="000000" w:themeColor="text1"/>
                <w:sz w:val="20"/>
                <w:szCs w:val="20"/>
                <w:lang w:eastAsia="nl-NL"/>
              </w:rPr>
              <w:t>schermstaarder</w:t>
            </w:r>
            <w:proofErr w:type="spellEnd"/>
            <w:r w:rsidRPr="00303ED8">
              <w:rPr>
                <w:rFonts w:eastAsia="Times New Roman" w:cs="Times New Roman"/>
                <w:color w:val="000000" w:themeColor="text1"/>
                <w:sz w:val="20"/>
                <w:szCs w:val="20"/>
                <w:lang w:eastAsia="nl-NL"/>
              </w:rPr>
              <w:t xml:space="preserve"> die helemaal opgeslorpt wordt door abstracte tekens die foutloos gemanipuleerd en gedocumenteerd worden.</w:t>
            </w:r>
          </w:p>
        </w:tc>
      </w:tr>
    </w:tbl>
    <w:p w:rsidR="009928F3" w:rsidRPr="00303ED8" w:rsidRDefault="009928F3" w:rsidP="009928F3">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Varia</w:t>
      </w:r>
    </w:p>
    <w:tbl>
      <w:tblPr>
        <w:tblW w:w="0" w:type="auto"/>
        <w:tblCellSpacing w:w="15" w:type="dxa"/>
        <w:tblCellMar>
          <w:left w:w="0" w:type="dxa"/>
          <w:right w:w="0" w:type="dxa"/>
        </w:tblCellMar>
        <w:tblLook w:val="04A0"/>
      </w:tblPr>
      <w:tblGrid>
        <w:gridCol w:w="9132"/>
      </w:tblGrid>
      <w:tr w:rsidR="009928F3" w:rsidRPr="00303ED8" w:rsidTr="00303ED8">
        <w:trPr>
          <w:tblCellSpacing w:w="15" w:type="dxa"/>
        </w:trPr>
        <w:tc>
          <w:tcPr>
            <w:tcW w:w="0" w:type="auto"/>
            <w:vAlign w:val="center"/>
            <w:hideMark/>
          </w:tcPr>
          <w:p w:rsidR="009928F3" w:rsidRPr="00303ED8" w:rsidRDefault="009928F3" w:rsidP="00303ED8">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Een selectie van avontuurlijke of creatieve jobs, maar ook jobs bij de overheid of jobs met een zelfstandig statuut. </w:t>
            </w:r>
            <w:r w:rsidRPr="00303ED8">
              <w:rPr>
                <w:rFonts w:eastAsia="Times New Roman" w:cs="Times New Roman"/>
                <w:color w:val="000000" w:themeColor="text1"/>
                <w:sz w:val="20"/>
                <w:szCs w:val="20"/>
                <w:lang w:eastAsia="nl-NL"/>
              </w:rPr>
              <w:br/>
              <w:t>(Score: 83.1 %)</w:t>
            </w:r>
          </w:p>
        </w:tc>
      </w:tr>
    </w:tbl>
    <w:p w:rsidR="009928F3" w:rsidRPr="00303ED8" w:rsidRDefault="009928F3" w:rsidP="009928F3">
      <w:pPr>
        <w:spacing w:after="0" w:line="240" w:lineRule="auto"/>
        <w:rPr>
          <w:rFonts w:eastAsia="Times New Roman" w:cs="Times New Roman"/>
          <w:vanish/>
          <w:color w:val="000000" w:themeColor="text1"/>
          <w:sz w:val="20"/>
          <w:szCs w:val="20"/>
          <w:lang w:eastAsia="nl-NL"/>
        </w:rPr>
      </w:pPr>
    </w:p>
    <w:tbl>
      <w:tblPr>
        <w:tblW w:w="0" w:type="auto"/>
        <w:tblCellSpacing w:w="15" w:type="dxa"/>
        <w:tblCellMar>
          <w:left w:w="0" w:type="dxa"/>
          <w:right w:w="0" w:type="dxa"/>
        </w:tblCellMar>
        <w:tblLook w:val="04A0"/>
      </w:tblPr>
      <w:tblGrid>
        <w:gridCol w:w="3885"/>
        <w:gridCol w:w="1950"/>
        <w:gridCol w:w="3447"/>
      </w:tblGrid>
      <w:tr w:rsidR="009928F3" w:rsidRPr="00303ED8" w:rsidTr="00303ED8">
        <w:trPr>
          <w:tblCellSpacing w:w="15" w:type="dxa"/>
        </w:trPr>
        <w:tc>
          <w:tcPr>
            <w:tcW w:w="3840" w:type="dxa"/>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Job</w:t>
            </w:r>
          </w:p>
        </w:tc>
        <w:tc>
          <w:tcPr>
            <w:tcW w:w="1920" w:type="dxa"/>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Typering</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Filosoof</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93 %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De schijnwerpers schuwende ingetogen etherische </w:t>
            </w:r>
            <w:proofErr w:type="spellStart"/>
            <w:r w:rsidRPr="00303ED8">
              <w:rPr>
                <w:rFonts w:eastAsia="Times New Roman" w:cs="Times New Roman"/>
                <w:color w:val="000000" w:themeColor="text1"/>
                <w:sz w:val="20"/>
                <w:szCs w:val="20"/>
                <w:lang w:eastAsia="nl-NL"/>
              </w:rPr>
              <w:t>denker-schrijver</w:t>
            </w:r>
            <w:proofErr w:type="spellEnd"/>
            <w:r w:rsidRPr="00303ED8">
              <w:rPr>
                <w:rFonts w:eastAsia="Times New Roman" w:cs="Times New Roman"/>
                <w:color w:val="000000" w:themeColor="text1"/>
                <w:sz w:val="20"/>
                <w:szCs w:val="20"/>
                <w:lang w:eastAsia="nl-NL"/>
              </w:rPr>
              <w:t xml:space="preserve"> die scherp observeert, analyseert en verwoordt.</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Regent Wiskunde</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91.6 %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Verteerbaar maken van droge materie en dit vervolgens ongedurige pubers binnenlepelen.</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Professor</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86.9 %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Beetje mensenschuwe maar zelfbewuste intellectueel die zich graag in boeken verdiept en in discussies oeverloos kan rationaliseren.</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Journalist</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85.7 %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Zoekende, observerende geest die zonder oogkleppen en met vaardige pen indrukken op een aanschouwelijke wijze neerpent.</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lastRenderedPageBreak/>
              <w:t>Antropoloog</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82 %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Sociaal warme, </w:t>
            </w:r>
            <w:proofErr w:type="spellStart"/>
            <w:r w:rsidRPr="00303ED8">
              <w:rPr>
                <w:rFonts w:eastAsia="Times New Roman" w:cs="Times New Roman"/>
                <w:color w:val="000000" w:themeColor="text1"/>
                <w:sz w:val="20"/>
                <w:szCs w:val="20"/>
                <w:lang w:eastAsia="nl-NL"/>
              </w:rPr>
              <w:t>exploratieve</w:t>
            </w:r>
            <w:proofErr w:type="spellEnd"/>
            <w:r w:rsidRPr="00303ED8">
              <w:rPr>
                <w:rFonts w:eastAsia="Times New Roman" w:cs="Times New Roman"/>
                <w:color w:val="000000" w:themeColor="text1"/>
                <w:sz w:val="20"/>
                <w:szCs w:val="20"/>
                <w:lang w:eastAsia="nl-NL"/>
              </w:rPr>
              <w:t xml:space="preserve"> en creatieve natuur, die nauwelijks geremd door een eigen agenda met grote openheid voor cultuurverschillen de wereld verkent.</w:t>
            </w:r>
          </w:p>
        </w:tc>
      </w:tr>
    </w:tbl>
    <w:p w:rsidR="009928F3" w:rsidRPr="00303ED8" w:rsidRDefault="009928F3" w:rsidP="009928F3">
      <w:pPr>
        <w:spacing w:after="150" w:line="240" w:lineRule="auto"/>
        <w:outlineLvl w:val="0"/>
        <w:rPr>
          <w:rFonts w:eastAsia="Times New Roman" w:cs="Times New Roman"/>
          <w:color w:val="000000" w:themeColor="text1"/>
          <w:kern w:val="36"/>
          <w:sz w:val="20"/>
          <w:szCs w:val="20"/>
          <w:lang w:eastAsia="nl-NL"/>
        </w:rPr>
      </w:pPr>
      <w:r w:rsidRPr="00303ED8">
        <w:rPr>
          <w:rFonts w:eastAsia="Times New Roman" w:cs="Times New Roman"/>
          <w:color w:val="000000" w:themeColor="text1"/>
          <w:kern w:val="36"/>
          <w:sz w:val="20"/>
          <w:szCs w:val="20"/>
          <w:lang w:eastAsia="nl-NL"/>
        </w:rPr>
        <w:t>Dienstverlening</w:t>
      </w:r>
    </w:p>
    <w:tbl>
      <w:tblPr>
        <w:tblW w:w="0" w:type="auto"/>
        <w:tblCellSpacing w:w="15" w:type="dxa"/>
        <w:tblCellMar>
          <w:left w:w="0" w:type="dxa"/>
          <w:right w:w="0" w:type="dxa"/>
        </w:tblCellMar>
        <w:tblLook w:val="04A0"/>
      </w:tblPr>
      <w:tblGrid>
        <w:gridCol w:w="8016"/>
      </w:tblGrid>
      <w:tr w:rsidR="009928F3" w:rsidRPr="00303ED8" w:rsidTr="00303ED8">
        <w:trPr>
          <w:tblCellSpacing w:w="15" w:type="dxa"/>
        </w:trPr>
        <w:tc>
          <w:tcPr>
            <w:tcW w:w="0" w:type="auto"/>
            <w:vAlign w:val="center"/>
            <w:hideMark/>
          </w:tcPr>
          <w:p w:rsidR="009928F3" w:rsidRPr="00303ED8" w:rsidRDefault="009928F3" w:rsidP="00303ED8">
            <w:pPr>
              <w:spacing w:after="0" w:line="285" w:lineRule="atLeast"/>
              <w:ind w:left="150" w:right="150"/>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Jobs met klemtoon op gedienstige klantvriendelijkheid in een brede waaier van toepassingen. </w:t>
            </w:r>
            <w:r w:rsidRPr="00303ED8">
              <w:rPr>
                <w:rFonts w:eastAsia="Times New Roman" w:cs="Times New Roman"/>
                <w:color w:val="000000" w:themeColor="text1"/>
                <w:sz w:val="20"/>
                <w:szCs w:val="20"/>
                <w:lang w:eastAsia="nl-NL"/>
              </w:rPr>
              <w:br/>
              <w:t>(Score: 82.4 %)</w:t>
            </w:r>
          </w:p>
        </w:tc>
      </w:tr>
    </w:tbl>
    <w:p w:rsidR="009928F3" w:rsidRPr="00303ED8" w:rsidRDefault="009928F3" w:rsidP="009928F3">
      <w:pPr>
        <w:spacing w:after="0" w:line="240" w:lineRule="auto"/>
        <w:rPr>
          <w:rFonts w:eastAsia="Times New Roman" w:cs="Times New Roman"/>
          <w:vanish/>
          <w:color w:val="000000" w:themeColor="text1"/>
          <w:sz w:val="20"/>
          <w:szCs w:val="20"/>
          <w:lang w:eastAsia="nl-NL"/>
        </w:rPr>
      </w:pPr>
    </w:p>
    <w:tbl>
      <w:tblPr>
        <w:tblW w:w="0" w:type="auto"/>
        <w:tblCellSpacing w:w="15" w:type="dxa"/>
        <w:tblCellMar>
          <w:left w:w="0" w:type="dxa"/>
          <w:right w:w="0" w:type="dxa"/>
        </w:tblCellMar>
        <w:tblLook w:val="04A0"/>
      </w:tblPr>
      <w:tblGrid>
        <w:gridCol w:w="3885"/>
        <w:gridCol w:w="1950"/>
        <w:gridCol w:w="3447"/>
      </w:tblGrid>
      <w:tr w:rsidR="009928F3" w:rsidRPr="00303ED8" w:rsidTr="00303ED8">
        <w:trPr>
          <w:tblCellSpacing w:w="15" w:type="dxa"/>
        </w:trPr>
        <w:tc>
          <w:tcPr>
            <w:tcW w:w="3840" w:type="dxa"/>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Job</w:t>
            </w:r>
          </w:p>
        </w:tc>
        <w:tc>
          <w:tcPr>
            <w:tcW w:w="1920" w:type="dxa"/>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Score</w:t>
            </w:r>
          </w:p>
        </w:tc>
        <w:tc>
          <w:tcPr>
            <w:tcW w:w="0" w:type="auto"/>
            <w:shd w:val="clear" w:color="auto" w:fill="F0F0F0"/>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Typering</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Psycholoog</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96.7 %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Observator met veel invoelvermogen die altijd het verhaal wil aanhoren en rationele verklaringen zoekt voor onredelijke gedragingen.</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Consultant</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89.3 %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Attent luisteraar en goede </w:t>
            </w:r>
            <w:proofErr w:type="spellStart"/>
            <w:r w:rsidRPr="00303ED8">
              <w:rPr>
                <w:rFonts w:eastAsia="Times New Roman" w:cs="Times New Roman"/>
                <w:color w:val="000000" w:themeColor="text1"/>
                <w:sz w:val="20"/>
                <w:szCs w:val="20"/>
                <w:lang w:eastAsia="nl-NL"/>
              </w:rPr>
              <w:t>behoefte-analist</w:t>
            </w:r>
            <w:proofErr w:type="spellEnd"/>
            <w:r w:rsidRPr="00303ED8">
              <w:rPr>
                <w:rFonts w:eastAsia="Times New Roman" w:cs="Times New Roman"/>
                <w:color w:val="000000" w:themeColor="text1"/>
                <w:sz w:val="20"/>
                <w:szCs w:val="20"/>
                <w:lang w:eastAsia="nl-NL"/>
              </w:rPr>
              <w:t xml:space="preserve"> die zich soepel opstelt en creatieve oplossingen aandraagt zonder meteen arrogant betweterig te worden.</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proofErr w:type="spellStart"/>
            <w:r w:rsidRPr="00303ED8">
              <w:rPr>
                <w:rFonts w:eastAsia="Times New Roman" w:cs="Times New Roman"/>
                <w:color w:val="000000" w:themeColor="text1"/>
                <w:sz w:val="20"/>
                <w:szCs w:val="20"/>
                <w:lang w:eastAsia="nl-NL"/>
              </w:rPr>
              <w:t>Tele</w:t>
            </w:r>
            <w:proofErr w:type="spellEnd"/>
            <w:r w:rsidRPr="00303ED8">
              <w:rPr>
                <w:rFonts w:eastAsia="Times New Roman" w:cs="Times New Roman"/>
                <w:color w:val="000000" w:themeColor="text1"/>
                <w:sz w:val="20"/>
                <w:szCs w:val="20"/>
                <w:lang w:eastAsia="nl-NL"/>
              </w:rPr>
              <w:t xml:space="preserve"> Service</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84.4 %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 xml:space="preserve">Vriendelijke, meedenkende en behulpzame </w:t>
            </w:r>
            <w:proofErr w:type="spellStart"/>
            <w:r w:rsidRPr="00303ED8">
              <w:rPr>
                <w:rFonts w:eastAsia="Times New Roman" w:cs="Times New Roman"/>
                <w:color w:val="000000" w:themeColor="text1"/>
                <w:sz w:val="20"/>
                <w:szCs w:val="20"/>
                <w:lang w:eastAsia="nl-NL"/>
              </w:rPr>
              <w:t>commmunicator</w:t>
            </w:r>
            <w:proofErr w:type="spellEnd"/>
            <w:r w:rsidRPr="00303ED8">
              <w:rPr>
                <w:rFonts w:eastAsia="Times New Roman" w:cs="Times New Roman"/>
                <w:color w:val="000000" w:themeColor="text1"/>
                <w:sz w:val="20"/>
                <w:szCs w:val="20"/>
                <w:lang w:eastAsia="nl-NL"/>
              </w:rPr>
              <w:t xml:space="preserve"> die zich comfortabel aan een desk laat leiden door wat de dag brengt.</w:t>
            </w:r>
          </w:p>
        </w:tc>
      </w:tr>
      <w:tr w:rsidR="009928F3" w:rsidRPr="00303ED8" w:rsidTr="00303ED8">
        <w:trPr>
          <w:trHeight w:val="1680"/>
          <w:tblCellSpacing w:w="15" w:type="dxa"/>
        </w:trPr>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Mentor</w:t>
            </w:r>
          </w:p>
        </w:tc>
        <w:tc>
          <w:tcPr>
            <w:tcW w:w="0" w:type="auto"/>
            <w:tcMar>
              <w:top w:w="75" w:type="dxa"/>
              <w:left w:w="75"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78.3 %</w:t>
            </w:r>
          </w:p>
        </w:tc>
        <w:tc>
          <w:tcPr>
            <w:tcW w:w="0" w:type="auto"/>
            <w:tcMar>
              <w:top w:w="75" w:type="dxa"/>
              <w:left w:w="240" w:type="dxa"/>
              <w:bottom w:w="75" w:type="dxa"/>
              <w:right w:w="75" w:type="dxa"/>
            </w:tcMar>
            <w:vAlign w:val="center"/>
            <w:hideMark/>
          </w:tcPr>
          <w:p w:rsidR="009928F3" w:rsidRPr="00303ED8" w:rsidRDefault="009928F3" w:rsidP="00303ED8">
            <w:pPr>
              <w:spacing w:after="0" w:line="240" w:lineRule="auto"/>
              <w:rPr>
                <w:rFonts w:eastAsia="Times New Roman" w:cs="Times New Roman"/>
                <w:color w:val="000000" w:themeColor="text1"/>
                <w:sz w:val="20"/>
                <w:szCs w:val="20"/>
                <w:lang w:eastAsia="nl-NL"/>
              </w:rPr>
            </w:pPr>
            <w:r w:rsidRPr="00303ED8">
              <w:rPr>
                <w:rFonts w:eastAsia="Times New Roman" w:cs="Times New Roman"/>
                <w:color w:val="000000" w:themeColor="text1"/>
                <w:sz w:val="20"/>
                <w:szCs w:val="20"/>
                <w:lang w:eastAsia="nl-NL"/>
              </w:rPr>
              <w:t>Begripvolle en onverstoorbare begeleider die met plezier voor 2 denkt.</w:t>
            </w:r>
          </w:p>
        </w:tc>
      </w:tr>
    </w:tbl>
    <w:p w:rsidR="009928F3" w:rsidRPr="00303ED8" w:rsidRDefault="009928F3" w:rsidP="009928F3">
      <w:pPr>
        <w:rPr>
          <w:rFonts w:cs="Times New Roman"/>
          <w:color w:val="000000" w:themeColor="text1"/>
          <w:sz w:val="20"/>
          <w:szCs w:val="20"/>
        </w:rPr>
      </w:pPr>
      <w:r w:rsidRPr="00303ED8">
        <w:rPr>
          <w:rFonts w:cs="Times New Roman"/>
          <w:color w:val="000000" w:themeColor="text1"/>
          <w:sz w:val="20"/>
          <w:szCs w:val="20"/>
        </w:rPr>
        <w:br w:type="page"/>
      </w:r>
    </w:p>
    <w:p w:rsidR="009928F3" w:rsidRPr="00303ED8" w:rsidRDefault="00C46695" w:rsidP="009928F3">
      <w:pPr>
        <w:rPr>
          <w:rFonts w:cs="Times New Roman"/>
          <w:color w:val="000000" w:themeColor="text1"/>
          <w:sz w:val="20"/>
          <w:szCs w:val="20"/>
        </w:rPr>
      </w:pPr>
      <w:r w:rsidRPr="00303ED8">
        <w:rPr>
          <w:rFonts w:cs="Times New Roman"/>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rd wie je wil" style="width:24pt;height:24pt"/>
        </w:pict>
      </w:r>
    </w:p>
    <w:p w:rsidR="009928F3" w:rsidRPr="00303ED8" w:rsidRDefault="009928F3" w:rsidP="0084405F">
      <w:pPr>
        <w:rPr>
          <w:rFonts w:eastAsia="Times New Roman" w:cs="Times New Roman"/>
          <w:color w:val="000000" w:themeColor="text1"/>
          <w:sz w:val="20"/>
          <w:szCs w:val="20"/>
          <w:lang w:eastAsia="nl-NL"/>
        </w:rPr>
      </w:pPr>
    </w:p>
    <w:p w:rsidR="009928F3" w:rsidRPr="00303ED8" w:rsidRDefault="009928F3" w:rsidP="0084405F">
      <w:pPr>
        <w:rPr>
          <w:rFonts w:eastAsia="Times New Roman" w:cs="Times New Roman"/>
          <w:color w:val="0070C0"/>
          <w:sz w:val="24"/>
          <w:szCs w:val="24"/>
          <w:lang w:eastAsia="nl-NL"/>
        </w:rPr>
      </w:pPr>
      <w:r w:rsidRPr="00303ED8">
        <w:rPr>
          <w:rFonts w:eastAsia="Times New Roman" w:cs="Times New Roman"/>
          <w:color w:val="0070C0"/>
          <w:sz w:val="24"/>
          <w:szCs w:val="24"/>
          <w:lang w:eastAsia="nl-NL"/>
        </w:rPr>
        <w:t xml:space="preserve">2. </w:t>
      </w:r>
      <w:r w:rsidR="00303ED8">
        <w:rPr>
          <w:rFonts w:eastAsia="Times New Roman" w:cs="Times New Roman"/>
          <w:color w:val="0070C0"/>
          <w:sz w:val="24"/>
          <w:szCs w:val="24"/>
          <w:lang w:eastAsia="nl-NL"/>
        </w:rPr>
        <w:t>Beroepskeuzetest</w:t>
      </w:r>
    </w:p>
    <w:tbl>
      <w:tblPr>
        <w:tblW w:w="14400" w:type="dxa"/>
        <w:tblCellMar>
          <w:top w:w="15" w:type="dxa"/>
          <w:left w:w="15" w:type="dxa"/>
          <w:bottom w:w="15" w:type="dxa"/>
          <w:right w:w="15" w:type="dxa"/>
        </w:tblCellMar>
        <w:tblLook w:val="04A0"/>
      </w:tblPr>
      <w:tblGrid>
        <w:gridCol w:w="9000"/>
        <w:gridCol w:w="5400"/>
      </w:tblGrid>
      <w:tr w:rsidR="009928F3" w:rsidRPr="00303ED8" w:rsidTr="00303ED8">
        <w:tc>
          <w:tcPr>
            <w:tcW w:w="0" w:type="auto"/>
            <w:gridSpan w:val="2"/>
            <w:vAlign w:val="center"/>
            <w:hideMark/>
          </w:tcPr>
          <w:p w:rsidR="009928F3" w:rsidRPr="00971D96" w:rsidRDefault="009928F3" w:rsidP="00971D96">
            <w:pPr>
              <w:shd w:val="clear" w:color="auto" w:fill="E5E5E5"/>
              <w:spacing w:after="0" w:line="240" w:lineRule="auto"/>
              <w:outlineLvl w:val="1"/>
              <w:rPr>
                <w:rFonts w:eastAsia="Times New Roman" w:cs="Times New Roman"/>
                <w:b/>
                <w:bCs/>
                <w:sz w:val="20"/>
                <w:szCs w:val="20"/>
                <w:lang w:eastAsia="nl-NL"/>
              </w:rPr>
            </w:pPr>
            <w:r w:rsidRPr="00303ED8">
              <w:rPr>
                <w:rFonts w:eastAsia="Times New Roman" w:cs="Times New Roman"/>
                <w:b/>
                <w:bCs/>
                <w:sz w:val="20"/>
                <w:szCs w:val="20"/>
                <w:lang w:eastAsia="nl-NL"/>
              </w:rPr>
              <w:t>Beroepskeuzetest</w:t>
            </w:r>
            <w:r w:rsidRPr="00303ED8">
              <w:rPr>
                <w:rFonts w:eastAsia="Times New Roman" w:cs="Times New Roman"/>
                <w:vanish/>
                <w:sz w:val="20"/>
                <w:szCs w:val="20"/>
                <w:lang w:eastAsia="nl-NL"/>
              </w:rPr>
              <w:t>Bovenkant formulier</w:t>
            </w:r>
          </w:p>
          <w:p w:rsidR="009928F3" w:rsidRPr="00303ED8" w:rsidRDefault="009928F3" w:rsidP="00303ED8">
            <w:pPr>
              <w:spacing w:before="100" w:beforeAutospacing="1" w:after="100" w:afterAutospacing="1" w:line="240" w:lineRule="auto"/>
              <w:ind w:right="120"/>
              <w:rPr>
                <w:rFonts w:eastAsia="Times New Roman" w:cs="Times New Roman"/>
                <w:sz w:val="20"/>
                <w:szCs w:val="20"/>
                <w:lang w:eastAsia="nl-NL"/>
              </w:rPr>
            </w:pPr>
          </w:p>
        </w:tc>
      </w:tr>
      <w:tr w:rsidR="009928F3" w:rsidRPr="00303ED8" w:rsidTr="00303ED8">
        <w:tc>
          <w:tcPr>
            <w:tcW w:w="9000" w:type="dxa"/>
            <w:hideMark/>
          </w:tcPr>
          <w:p w:rsidR="009928F3" w:rsidRPr="00303ED8" w:rsidRDefault="009928F3" w:rsidP="00303ED8">
            <w:pPr>
              <w:spacing w:after="105" w:line="240" w:lineRule="auto"/>
              <w:outlineLvl w:val="0"/>
              <w:rPr>
                <w:rFonts w:eastAsia="Times New Roman" w:cs="Times New Roman"/>
                <w:kern w:val="36"/>
                <w:sz w:val="20"/>
                <w:szCs w:val="20"/>
                <w:lang w:eastAsia="nl-NL"/>
              </w:rPr>
            </w:pPr>
            <w:r w:rsidRPr="00303ED8">
              <w:rPr>
                <w:rFonts w:eastAsia="Times New Roman" w:cs="Times New Roman"/>
                <w:kern w:val="36"/>
                <w:sz w:val="20"/>
                <w:szCs w:val="20"/>
                <w:lang w:eastAsia="nl-NL"/>
              </w:rPr>
              <w:t>Je uitslag op de studie- en beroepskeuzetest</w:t>
            </w:r>
          </w:p>
          <w:p w:rsidR="009928F3" w:rsidRPr="00303ED8" w:rsidRDefault="009928F3"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Hieronder is je score per persoonlijkheidstypering, met een korte uitleg, weergegeven. Let op! Het zijn geen goede of slechte scores. Het diagram geeft een beeld van je keuzes, op basis van deze test, ten opzichte van de zes persoonlijkheidstyperingen.</w:t>
            </w:r>
          </w:p>
          <w:p w:rsidR="009928F3" w:rsidRPr="00303ED8" w:rsidRDefault="009928F3" w:rsidP="00303ED8">
            <w:pPr>
              <w:spacing w:after="0" w:line="240" w:lineRule="auto"/>
              <w:rPr>
                <w:rFonts w:eastAsia="Times New Roman" w:cs="Times New Roman"/>
                <w:sz w:val="20"/>
                <w:szCs w:val="20"/>
                <w:lang w:eastAsia="nl-NL"/>
              </w:rPr>
            </w:pPr>
          </w:p>
          <w:p w:rsidR="009928F3" w:rsidRPr="00303ED8" w:rsidRDefault="009928F3"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Onderzoekend</w:t>
            </w:r>
          </w:p>
          <w:p w:rsidR="009928F3" w:rsidRPr="00303ED8" w:rsidRDefault="009928F3"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Mensen die hoog scoren op </w:t>
            </w:r>
            <w:r w:rsidRPr="00303ED8">
              <w:rPr>
                <w:rFonts w:eastAsia="Times New Roman" w:cs="Times New Roman"/>
                <w:i/>
                <w:iCs/>
                <w:sz w:val="20"/>
                <w:szCs w:val="20"/>
                <w:lang w:eastAsia="nl-NL"/>
              </w:rPr>
              <w:t>onderzoekend</w:t>
            </w:r>
            <w:r w:rsidRPr="00303ED8">
              <w:rPr>
                <w:rFonts w:eastAsia="Times New Roman" w:cs="Times New Roman"/>
                <w:sz w:val="20"/>
                <w:szCs w:val="20"/>
                <w:lang w:eastAsia="nl-NL"/>
              </w:rPr>
              <w:t> hebben vaak een meer intellectuele inslag. Ze houden ervan dingen te onderzoeken of uit te pluizen. Onderzoekende mensen zijn vaak ergens heel goed in of willen zich graag ergens in specialiseren.</w:t>
            </w:r>
          </w:p>
          <w:p w:rsidR="009928F3" w:rsidRPr="00303ED8" w:rsidRDefault="009928F3"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Mensgericht</w:t>
            </w:r>
          </w:p>
          <w:p w:rsidR="009928F3" w:rsidRPr="00303ED8" w:rsidRDefault="009928F3"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Mensen die hoog scoren op </w:t>
            </w:r>
            <w:r w:rsidRPr="00303ED8">
              <w:rPr>
                <w:rFonts w:eastAsia="Times New Roman" w:cs="Times New Roman"/>
                <w:i/>
                <w:iCs/>
                <w:sz w:val="20"/>
                <w:szCs w:val="20"/>
                <w:lang w:eastAsia="nl-NL"/>
              </w:rPr>
              <w:t>mensgerichtheid</w:t>
            </w:r>
            <w:r w:rsidRPr="00303ED8">
              <w:rPr>
                <w:rFonts w:eastAsia="Times New Roman" w:cs="Times New Roman"/>
                <w:sz w:val="20"/>
                <w:szCs w:val="20"/>
                <w:lang w:eastAsia="nl-NL"/>
              </w:rPr>
              <w:t> zijn de meer sociale types. Ze zijn het liefst onder de mensen. Ze vinden het over het algemeen fijn om andere mensen te helpen. Mensgerichte types vind je vaak terug in verzorgende beroepen.</w:t>
            </w:r>
          </w:p>
          <w:p w:rsidR="009928F3" w:rsidRPr="00303ED8" w:rsidRDefault="009928F3"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Ondernemend</w:t>
            </w:r>
          </w:p>
          <w:p w:rsidR="009928F3" w:rsidRPr="00303ED8" w:rsidRDefault="009928F3"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Mensen die hoog scoren op </w:t>
            </w:r>
            <w:r w:rsidRPr="00303ED8">
              <w:rPr>
                <w:rFonts w:eastAsia="Times New Roman" w:cs="Times New Roman"/>
                <w:i/>
                <w:iCs/>
                <w:sz w:val="20"/>
                <w:szCs w:val="20"/>
                <w:lang w:eastAsia="nl-NL"/>
              </w:rPr>
              <w:t>ondernemend</w:t>
            </w:r>
            <w:r w:rsidRPr="00303ED8">
              <w:rPr>
                <w:rFonts w:eastAsia="Times New Roman" w:cs="Times New Roman"/>
                <w:sz w:val="20"/>
                <w:szCs w:val="20"/>
                <w:lang w:eastAsia="nl-NL"/>
              </w:rPr>
              <w:t> zijn over het algemeen vrij gedreven. Ze nemen vaak het initiatief en kunnen heel overtuigend zijn. Met een bepaald doel voor ogen weten ze anderen voor zich te winnen of bepaalde zaken gedaan te krijgen.</w:t>
            </w:r>
          </w:p>
          <w:p w:rsidR="009928F3" w:rsidRPr="00303ED8" w:rsidRDefault="009928F3"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Conventioneel</w:t>
            </w:r>
          </w:p>
          <w:p w:rsidR="009928F3" w:rsidRPr="00303ED8" w:rsidRDefault="009928F3"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Mensen die hoog scoren op </w:t>
            </w:r>
            <w:r w:rsidRPr="00303ED8">
              <w:rPr>
                <w:rFonts w:eastAsia="Times New Roman" w:cs="Times New Roman"/>
                <w:i/>
                <w:iCs/>
                <w:sz w:val="20"/>
                <w:szCs w:val="20"/>
                <w:lang w:eastAsia="nl-NL"/>
              </w:rPr>
              <w:t>conventioneel</w:t>
            </w:r>
            <w:r w:rsidRPr="00303ED8">
              <w:rPr>
                <w:rFonts w:eastAsia="Times New Roman" w:cs="Times New Roman"/>
                <w:sz w:val="20"/>
                <w:szCs w:val="20"/>
                <w:lang w:eastAsia="nl-NL"/>
              </w:rPr>
              <w:t> zijn over het algemeen vrij netjes en hebben de neiging gestructureerd te werk te gaan. Ze ergeren zich gauw aan chaotische situaties of een rommelige omgeving. In de ogen van anderen hebben ze hun zaakjes altijd op orde.</w:t>
            </w:r>
          </w:p>
          <w:p w:rsidR="009928F3" w:rsidRPr="00303ED8" w:rsidRDefault="009928F3"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Passende studies en beroepsinteresses</w:t>
            </w:r>
          </w:p>
          <w:p w:rsidR="009928F3" w:rsidRPr="00303ED8" w:rsidRDefault="009928F3"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Op basis van je persoonlijkheidsprofiel past de ene studie of beroep beter bij je dan de andere. In de tabel hieronder zijn 15 mogelijke persoonlijkheidsprofielen weergegeven. Elk profiel is een combinatie van twee persoonlijkheidseigenschappen. De gedachte hierachter is dat de twee kenmerken die jou het meest typeren, bepalend zijn voor wat bij je past.</w:t>
            </w:r>
          </w:p>
          <w:tbl>
            <w:tblPr>
              <w:tblW w:w="5000" w:type="pct"/>
              <w:tblCellSpacing w:w="0" w:type="dxa"/>
              <w:tblCellMar>
                <w:top w:w="45" w:type="dxa"/>
                <w:left w:w="45" w:type="dxa"/>
                <w:bottom w:w="45" w:type="dxa"/>
                <w:right w:w="45" w:type="dxa"/>
              </w:tblCellMar>
              <w:tblLook w:val="04A0"/>
            </w:tblPr>
            <w:tblGrid>
              <w:gridCol w:w="2038"/>
              <w:gridCol w:w="6932"/>
            </w:tblGrid>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Combinatie</w:t>
                  </w:r>
                </w:p>
              </w:tc>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Beroepstypering / Voorbeeldberoepen / Studies</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Mensgericht &amp; conventioneel</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Mensen helpen, verzorgen in combinatie met organiseren, op orde brengen of regelen van gegevens, activiteiten of omgeving.</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Voorbeeldberoepen</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Bedrijfsleider, Maatschappelijk Werker, Manager, Project manager, Personeelsadviseur, Sociaal Pedagogisch Hulpverlener, Rechtshulpverlener, Helpdeskmedewerker, Leraar Basisonderwijs</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Mogelijke studies</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Lerarenopleiding Basisonderwijs, Pedagogiek, Verpleegkunde, Maatschappelijk Werk en Dienstverlening</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lastRenderedPageBreak/>
                    <w:t>Mensgericht &amp; ondernemend</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Mensen helpen, verzorgen in combinatie met ondernemen, opzetten van nieuwe of commerciële activiteiten.</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Voorbeeldberoepen</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Communicatiemanager, Account Manager, Trainer Bedrijfsopleidingen, Project manager, Leidinggevende kinderdagverblijf, Adviseur / Consultant, Intercedent, Medewerker evenementenbureau</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Mogelijke studies</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 xml:space="preserve">Hoger Hotel Onderwijs, Voeding en </w:t>
                  </w:r>
                  <w:proofErr w:type="spellStart"/>
                  <w:r w:rsidRPr="00303ED8">
                    <w:rPr>
                      <w:rFonts w:eastAsia="Times New Roman" w:cs="Times New Roman"/>
                      <w:sz w:val="20"/>
                      <w:szCs w:val="20"/>
                      <w:lang w:eastAsia="nl-NL"/>
                    </w:rPr>
                    <w:t>diëtetiek</w:t>
                  </w:r>
                  <w:proofErr w:type="spellEnd"/>
                  <w:r w:rsidRPr="00303ED8">
                    <w:rPr>
                      <w:rFonts w:eastAsia="Times New Roman" w:cs="Times New Roman"/>
                      <w:sz w:val="20"/>
                      <w:szCs w:val="20"/>
                      <w:lang w:eastAsia="nl-NL"/>
                    </w:rPr>
                    <w:t>, Vrijetijdsmanagement</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Mensgericht &amp; onderzoekend</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Mensen helpen, verzorgen in combinatie met onderzoek, studie of analyse.</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Voorbeeldberoepen</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Loopbaanadviseur, Adviseur, Leraar basisonderwijs, Kinderarts, Marktonderzoeker, Huisarts, Verpleegkundige</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Mogelijke studies</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Lerarenopleiding Voortgezet Onderwijs, Personeel &amp; Arbeid, Marketing Management, Psychologie, Fysiotherapie, Verpleegkunde</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Conventioneel &amp; ondernemend</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Administratieve, ordelijke of regelende activiteiten in combinatie met ondernemen, opzetten van nieuwe of commerciële activiteiten.</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Voorbeeldberoepen</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Communicatiemedewerker, Persvoorlichter, Office manager / Directiesecretaresse, Accountmanager, Hoofd financiële administratie, Notaris</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Mogelijke studies</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val="en-US" w:eastAsia="nl-NL"/>
                    </w:rPr>
                  </w:pPr>
                  <w:r w:rsidRPr="00303ED8">
                    <w:rPr>
                      <w:rFonts w:eastAsia="Times New Roman" w:cs="Times New Roman"/>
                      <w:sz w:val="20"/>
                      <w:szCs w:val="20"/>
                      <w:lang w:val="en-US" w:eastAsia="nl-NL"/>
                    </w:rPr>
                    <w:t xml:space="preserve">International Business and Languages, Accountancy, </w:t>
                  </w:r>
                  <w:proofErr w:type="spellStart"/>
                  <w:r w:rsidRPr="00303ED8">
                    <w:rPr>
                      <w:rFonts w:eastAsia="Times New Roman" w:cs="Times New Roman"/>
                      <w:sz w:val="20"/>
                      <w:szCs w:val="20"/>
                      <w:lang w:val="en-US" w:eastAsia="nl-NL"/>
                    </w:rPr>
                    <w:t>Bedrijfseconomie</w:t>
                  </w:r>
                  <w:proofErr w:type="spellEnd"/>
                  <w:r w:rsidRPr="00303ED8">
                    <w:rPr>
                      <w:rFonts w:eastAsia="Times New Roman" w:cs="Times New Roman"/>
                      <w:sz w:val="20"/>
                      <w:szCs w:val="20"/>
                      <w:lang w:val="en-US" w:eastAsia="nl-NL"/>
                    </w:rPr>
                    <w:t xml:space="preserve">, </w:t>
                  </w:r>
                  <w:proofErr w:type="spellStart"/>
                  <w:r w:rsidRPr="00303ED8">
                    <w:rPr>
                      <w:rFonts w:eastAsia="Times New Roman" w:cs="Times New Roman"/>
                      <w:sz w:val="20"/>
                      <w:szCs w:val="20"/>
                      <w:lang w:val="en-US" w:eastAsia="nl-NL"/>
                    </w:rPr>
                    <w:t>Fiscale</w:t>
                  </w:r>
                  <w:proofErr w:type="spellEnd"/>
                  <w:r w:rsidRPr="00303ED8">
                    <w:rPr>
                      <w:rFonts w:eastAsia="Times New Roman" w:cs="Times New Roman"/>
                      <w:sz w:val="20"/>
                      <w:szCs w:val="20"/>
                      <w:lang w:val="en-US" w:eastAsia="nl-NL"/>
                    </w:rPr>
                    <w:t xml:space="preserve"> </w:t>
                  </w:r>
                  <w:proofErr w:type="spellStart"/>
                  <w:r w:rsidRPr="00303ED8">
                    <w:rPr>
                      <w:rFonts w:eastAsia="Times New Roman" w:cs="Times New Roman"/>
                      <w:sz w:val="20"/>
                      <w:szCs w:val="20"/>
                      <w:lang w:val="en-US" w:eastAsia="nl-NL"/>
                    </w:rPr>
                    <w:t>economie</w:t>
                  </w:r>
                  <w:proofErr w:type="spellEnd"/>
                  <w:r w:rsidRPr="00303ED8">
                    <w:rPr>
                      <w:rFonts w:eastAsia="Times New Roman" w:cs="Times New Roman"/>
                      <w:sz w:val="20"/>
                      <w:szCs w:val="20"/>
                      <w:lang w:val="en-US" w:eastAsia="nl-NL"/>
                    </w:rPr>
                    <w:t xml:space="preserve">, </w:t>
                  </w:r>
                  <w:proofErr w:type="spellStart"/>
                  <w:r w:rsidRPr="00303ED8">
                    <w:rPr>
                      <w:rFonts w:eastAsia="Times New Roman" w:cs="Times New Roman"/>
                      <w:sz w:val="20"/>
                      <w:szCs w:val="20"/>
                      <w:lang w:val="en-US" w:eastAsia="nl-NL"/>
                    </w:rPr>
                    <w:t>Informatica</w:t>
                  </w:r>
                  <w:proofErr w:type="spellEnd"/>
                  <w:r w:rsidRPr="00303ED8">
                    <w:rPr>
                      <w:rFonts w:eastAsia="Times New Roman" w:cs="Times New Roman"/>
                      <w:sz w:val="20"/>
                      <w:szCs w:val="20"/>
                      <w:lang w:val="en-US" w:eastAsia="nl-NL"/>
                    </w:rPr>
                    <w:t>, Office management</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Conventioneel &amp; onderzoekend</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Administratieve, ordelijke of regelende activiteiten in combinatie met onderzoek, studie of analyse.</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Voorbeeldberoepen</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 xml:space="preserve">Informatiespecialist, </w:t>
                  </w:r>
                  <w:proofErr w:type="spellStart"/>
                  <w:r w:rsidRPr="00303ED8">
                    <w:rPr>
                      <w:rFonts w:eastAsia="Times New Roman" w:cs="Times New Roman"/>
                      <w:sz w:val="20"/>
                      <w:szCs w:val="20"/>
                      <w:lang w:eastAsia="nl-NL"/>
                    </w:rPr>
                    <w:t>Aa-accountant</w:t>
                  </w:r>
                  <w:proofErr w:type="spellEnd"/>
                  <w:r w:rsidRPr="00303ED8">
                    <w:rPr>
                      <w:rFonts w:eastAsia="Times New Roman" w:cs="Times New Roman"/>
                      <w:sz w:val="20"/>
                      <w:szCs w:val="20"/>
                      <w:lang w:eastAsia="nl-NL"/>
                    </w:rPr>
                    <w:t>, Archivaris, Informatiespecialist, Controller, Financieel analist, Programmeur, Laborant, Beleidsmedewerker, Bestuurskundige, Anesthesist</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Mogelijke studies</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Rechten, Accountancy, Informatiedienstverlening &amp; Management, Bestuurskunde en Overheidsmanagement, Informatica, Chemie</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jc w:val="center"/>
                    <w:rPr>
                      <w:rFonts w:eastAsia="Times New Roman" w:cs="Times New Roman"/>
                      <w:b/>
                      <w:bCs/>
                      <w:sz w:val="20"/>
                      <w:szCs w:val="20"/>
                      <w:lang w:eastAsia="nl-NL"/>
                    </w:rPr>
                  </w:pPr>
                  <w:r w:rsidRPr="00303ED8">
                    <w:rPr>
                      <w:rFonts w:eastAsia="Times New Roman" w:cs="Times New Roman"/>
                      <w:b/>
                      <w:bCs/>
                      <w:sz w:val="20"/>
                      <w:szCs w:val="20"/>
                      <w:lang w:eastAsia="nl-NL"/>
                    </w:rPr>
                    <w:t>Ondernemend &amp; onderzoekend</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Initiëren, ondernemen van commerciële of nieuwe activiteiten in combinatie met onderzoek, studie of analyse.</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Voorbeeldberoepen</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Informatiemanager, Beleggingsadviseur, Uitgever, Marketing manager, Consultant, Hoofd productontwikkeling, Marktonderzoeker, Manager</w:t>
                  </w:r>
                </w:p>
              </w:tc>
            </w:tr>
            <w:tr w:rsidR="009928F3" w:rsidRPr="00303ED8" w:rsidTr="00303ED8">
              <w:trPr>
                <w:tblCellSpacing w:w="0" w:type="dxa"/>
              </w:trPr>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i/>
                      <w:iCs/>
                      <w:sz w:val="20"/>
                      <w:szCs w:val="20"/>
                      <w:lang w:eastAsia="nl-NL"/>
                    </w:rPr>
                    <w:t>Mogelijke studies</w:t>
                  </w:r>
                </w:p>
              </w:tc>
              <w:tc>
                <w:tcPr>
                  <w:tcW w:w="0" w:type="auto"/>
                  <w:vAlign w:val="center"/>
                  <w:hideMark/>
                </w:tcPr>
                <w:p w:rsidR="009928F3" w:rsidRPr="00303ED8" w:rsidRDefault="009928F3"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t>Commerciële Economie, Bedrijfswetenschappen, Bedrijfskunde, Technische bedrijfskunde, Management, Economie en Recht</w:t>
                  </w:r>
                </w:p>
              </w:tc>
            </w:tr>
          </w:tbl>
          <w:p w:rsidR="009928F3" w:rsidRPr="00303ED8" w:rsidRDefault="009928F3" w:rsidP="00303ED8">
            <w:pPr>
              <w:spacing w:after="0" w:line="240" w:lineRule="auto"/>
              <w:rPr>
                <w:rFonts w:eastAsia="Times New Roman" w:cs="Times New Roman"/>
                <w:sz w:val="20"/>
                <w:szCs w:val="20"/>
                <w:lang w:eastAsia="nl-NL"/>
              </w:rPr>
            </w:pPr>
          </w:p>
        </w:tc>
        <w:tc>
          <w:tcPr>
            <w:tcW w:w="5400" w:type="dxa"/>
            <w:hideMark/>
          </w:tcPr>
          <w:p w:rsidR="009928F3" w:rsidRPr="00303ED8" w:rsidRDefault="009928F3" w:rsidP="00303ED8">
            <w:pPr>
              <w:spacing w:after="0" w:line="240" w:lineRule="auto"/>
              <w:rPr>
                <w:rFonts w:eastAsia="Times New Roman" w:cs="Times New Roman"/>
                <w:sz w:val="20"/>
                <w:szCs w:val="20"/>
                <w:lang w:eastAsia="nl-NL"/>
              </w:rPr>
            </w:pPr>
          </w:p>
        </w:tc>
      </w:tr>
    </w:tbl>
    <w:p w:rsidR="009928F3" w:rsidRPr="00303ED8" w:rsidRDefault="009928F3" w:rsidP="009928F3">
      <w:pPr>
        <w:rPr>
          <w:rFonts w:cs="Times New Roman"/>
          <w:sz w:val="20"/>
          <w:szCs w:val="20"/>
        </w:rPr>
      </w:pPr>
    </w:p>
    <w:p w:rsidR="009928F3" w:rsidRPr="00971D96" w:rsidRDefault="009928F3" w:rsidP="0084405F">
      <w:pPr>
        <w:rPr>
          <w:rFonts w:eastAsia="Times New Roman" w:cs="Times New Roman"/>
          <w:color w:val="0070C0"/>
          <w:sz w:val="24"/>
          <w:szCs w:val="24"/>
          <w:lang w:eastAsia="nl-NL"/>
        </w:rPr>
      </w:pPr>
      <w:r w:rsidRPr="00971D96">
        <w:rPr>
          <w:rFonts w:eastAsia="Times New Roman" w:cs="Times New Roman"/>
          <w:color w:val="0070C0"/>
          <w:sz w:val="24"/>
          <w:szCs w:val="24"/>
          <w:lang w:eastAsia="nl-NL"/>
        </w:rPr>
        <w:t>3. Talentanalyse</w:t>
      </w:r>
    </w:p>
    <w:p w:rsidR="009928F3" w:rsidRPr="00303ED8" w:rsidRDefault="009928F3" w:rsidP="009928F3">
      <w:pPr>
        <w:autoSpaceDE w:val="0"/>
        <w:autoSpaceDN w:val="0"/>
        <w:adjustRightInd w:val="0"/>
        <w:spacing w:after="0" w:line="240" w:lineRule="auto"/>
        <w:rPr>
          <w:rFonts w:cs="Times New Roman"/>
          <w:bCs/>
          <w:color w:val="818181"/>
          <w:sz w:val="20"/>
          <w:szCs w:val="20"/>
        </w:rPr>
      </w:pPr>
      <w:r w:rsidRPr="00303ED8">
        <w:rPr>
          <w:rFonts w:cs="Times New Roman"/>
          <w:bCs/>
          <w:color w:val="818181"/>
          <w:sz w:val="20"/>
          <w:szCs w:val="20"/>
        </w:rPr>
        <w:t>www.TMA-Methode.nl</w:t>
      </w:r>
    </w:p>
    <w:p w:rsidR="009928F3" w:rsidRPr="00303ED8" w:rsidRDefault="009928F3" w:rsidP="009928F3">
      <w:pPr>
        <w:rPr>
          <w:rFonts w:cs="Times New Roman"/>
          <w:bCs/>
          <w:color w:val="818181"/>
          <w:sz w:val="20"/>
          <w:szCs w:val="20"/>
          <w:lang w:val="en-US"/>
        </w:rPr>
      </w:pP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xml:space="preserve">Beschrijving van de talenten van mevrouw </w:t>
      </w:r>
      <w:proofErr w:type="spellStart"/>
      <w:r w:rsidRPr="00303ED8">
        <w:rPr>
          <w:rFonts w:cs="Times New Roman"/>
          <w:bCs/>
          <w:sz w:val="20"/>
          <w:szCs w:val="20"/>
        </w:rPr>
        <w:t>zuidema</w:t>
      </w:r>
      <w:proofErr w:type="spellEnd"/>
      <w:r w:rsidRPr="00303ED8">
        <w:rPr>
          <w:rFonts w:cs="Times New Roman"/>
          <w:bCs/>
          <w:sz w:val="20"/>
          <w:szCs w:val="20"/>
        </w:rPr>
        <w: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Je vormt graag onafhankelijk van anderen je oordeel en hebt weinig behoefte aan een klankbord</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of aan overleg in het algemeen. Zodra situaties of taken enigszins moeilijk worden zul je snel</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steun zoeken en bij anderen om hulp vragen. Je toetst je eigen oplossingen voor problemen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graag bij anderen en hebt veel draagvlak nodig voor het oplossen van je problemen. Je bezit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sociale empathie en tact en kan je een goed beeld vormen van de belevingswereld van anderen.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Je hebt daarom het vermogen je in de ander te verplaatsen zonder dat dit jou direct voordeel</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oplevert.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Je hebt een relatief hoge eigenwaarde en zelfrespect. Ook heb je er weinig moeite mee dat je</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fouten zult maken of vergissingen zult begaan en je zult hierdoor ook bepaalde risico’s durven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aangaan. Je kan redelijk gemakkelijk taken delegeren en op anderen vertrouwen en je zult over</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het algemeen zonder moeite zaken en verantwoordelijkheden kunnen loslaten.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Jij bent iemand met doorzettingsvermogen. Je hebt een zekere behoefte aan goede contacten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lastRenderedPageBreak/>
        <w:t>met anderen en je hebt weinig moeite met anderen. Je treedt in een groep graag wat meer op de</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xml:space="preserve">voorgrond, maar kan </w:t>
      </w:r>
      <w:proofErr w:type="spellStart"/>
      <w:r w:rsidRPr="00303ED8">
        <w:rPr>
          <w:rFonts w:cs="Times New Roman"/>
          <w:bCs/>
          <w:sz w:val="20"/>
          <w:szCs w:val="20"/>
        </w:rPr>
        <w:t>zonodig</w:t>
      </w:r>
      <w:proofErr w:type="spellEnd"/>
      <w:r w:rsidRPr="00303ED8">
        <w:rPr>
          <w:rFonts w:cs="Times New Roman"/>
          <w:bCs/>
          <w:sz w:val="20"/>
          <w:szCs w:val="20"/>
        </w:rPr>
        <w:t xml:space="preserve"> ook meer ruimte aan anderen laten. Zowel in kleine kring als in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xml:space="preserve">grotere groepen weet je </w:t>
      </w:r>
      <w:proofErr w:type="spellStart"/>
      <w:r w:rsidRPr="00303ED8">
        <w:rPr>
          <w:rFonts w:cs="Times New Roman"/>
          <w:bCs/>
          <w:sz w:val="20"/>
          <w:szCs w:val="20"/>
        </w:rPr>
        <w:t>je</w:t>
      </w:r>
      <w:proofErr w:type="spellEnd"/>
      <w:r w:rsidRPr="00303ED8">
        <w:rPr>
          <w:rFonts w:cs="Times New Roman"/>
          <w:bCs/>
          <w:sz w:val="20"/>
          <w:szCs w:val="20"/>
        </w:rPr>
        <w:t xml:space="preserve"> staande te houden. Bij echt grote groepen en sociale evenementen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geef je er een lichte voorkeur aan je meer te profileren en wat minder ruimte aan anderen te</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laten, zonder mensen echt te overschaduwen. Je hecht aan een zekere mate van structuur en je</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bent tamelijk netjes. In relatie tot anderen weet je een balans te vinden tussen op de voorgrond</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treden en je meegaand opstellen. Afwisseling binnen je taken en werkzaamheden is voor jou van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gemiddeld belang. Je wordt door de mensen om je heen waarschijnlijk ervaren als een enigszins</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rustige persoonlijkheid, die voldoende energie heeft om zaken te bewerkstelligen. Ook ben je</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iemand die een beheerste indruk maakt en conflicten en confrontaties eerder zal vermijden dan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aangaan. Je gaat over het algemeen uit van zichzelf en kijkt wat minder tegen mensen op. Je</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xml:space="preserve">stapt dan ook makkelijker af op hoger geplaatste personen. Uit je analyse blijkt dat je </w:t>
      </w:r>
      <w:proofErr w:type="spellStart"/>
      <w:r w:rsidRPr="00303ED8">
        <w:rPr>
          <w:rFonts w:cs="Times New Roman"/>
          <w:bCs/>
          <w:sz w:val="20"/>
          <w:szCs w:val="20"/>
        </w:rPr>
        <w:t>je</w:t>
      </w:r>
      <w:proofErr w:type="spellEnd"/>
      <w:r w:rsidRPr="00303ED8">
        <w:rPr>
          <w:rFonts w:cs="Times New Roman"/>
          <w:bCs/>
          <w:sz w:val="20"/>
          <w:szCs w:val="20"/>
        </w:rPr>
        <w:t xml:space="preserve"> werk</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goed kunt relativeren, maar dat je niet bijzonder onder de indruk raakt van competitie of</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prestatiedruk. Ook je ambitieniveau wijst in deze richting. Je vindt een goede werksfeer</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waarschijnlijk belangrijker dan de resultaten die je met je werk behaalt.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Van een opdracht of verzoek kun jij gemakkelijk gestrest raken, maar je doet dan wel je best om</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xml:space="preserve">de taak zo snel en goed mogelijk te verrichten. Je moet ervoor oppassen dat je </w:t>
      </w:r>
      <w:proofErr w:type="spellStart"/>
      <w:r w:rsidRPr="00303ED8">
        <w:rPr>
          <w:rFonts w:cs="Times New Roman"/>
          <w:bCs/>
          <w:sz w:val="20"/>
          <w:szCs w:val="20"/>
        </w:rPr>
        <w:t>je</w:t>
      </w:r>
      <w:proofErr w:type="spellEnd"/>
      <w:r w:rsidRPr="00303ED8">
        <w:rPr>
          <w:rFonts w:cs="Times New Roman"/>
          <w:bCs/>
          <w:sz w:val="20"/>
          <w:szCs w:val="20"/>
        </w:rPr>
        <w:t xml:space="preserve"> een klus niet te</w:t>
      </w:r>
    </w:p>
    <w:p w:rsidR="009928F3" w:rsidRPr="00303ED8" w:rsidRDefault="009928F3" w:rsidP="009928F3">
      <w:pPr>
        <w:rPr>
          <w:rFonts w:cs="Times New Roman"/>
          <w:bCs/>
          <w:sz w:val="20"/>
          <w:szCs w:val="20"/>
        </w:rPr>
      </w:pPr>
      <w:r w:rsidRPr="00303ED8">
        <w:rPr>
          <w:rFonts w:cs="Times New Roman"/>
          <w:bCs/>
          <w:sz w:val="20"/>
          <w:szCs w:val="20"/>
        </w:rPr>
        <w:t>sterk aantrekt om je innerlijke rust te bewaren.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Kwaliteiten en valkuilen overzicht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Je kwaliteiten: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Je onafhankelijkheid. Je vormt meestal op onafhankelijke wijze een oordeel. Je laat je minder</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snel beïnvloeden.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Je durft om hulp te vragen. Je betrekt anderen eerder bij het oplossen van problemen.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Je hebt een zeer servicegerichte houding. Je wilt anderen graag helpen, zelfs om niet.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Met betrekking tot carrière kun je uitstekend relativeren. Je kunt een duidelijke scheidslijn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aanbrengen tussen privéleven en werk.</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Je hebt een gevoel van urgentie en belang bij stressvolle zaken. Dat maakt je niet stoïcijns.</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Je mogelijke valkuilen: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Soms ga je te veel je eigen weg.</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Je leunt soms te sterk op de steun van anderen.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Door je servicegerichte houding loop je de kans dat je anderen ongewenst helpt. Probeer wat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meer op de eigen verantwoordelijkheid van anderen te vertrouwen.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Je hecht wat minder belang aan maatschappelijk succes.</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Soms kun je moeite hebben met druk.</w:t>
      </w:r>
    </w:p>
    <w:p w:rsidR="009928F3" w:rsidRPr="00303ED8" w:rsidRDefault="009928F3" w:rsidP="009928F3">
      <w:pPr>
        <w:rPr>
          <w:rFonts w:cs="Times New Roman"/>
          <w:bCs/>
          <w:sz w:val="20"/>
          <w:szCs w:val="20"/>
        </w:rPr>
      </w:pPr>
    </w:p>
    <w:p w:rsidR="009928F3" w:rsidRPr="00303ED8" w:rsidRDefault="009928F3" w:rsidP="009928F3">
      <w:pPr>
        <w:autoSpaceDE w:val="0"/>
        <w:autoSpaceDN w:val="0"/>
        <w:adjustRightInd w:val="0"/>
        <w:spacing w:after="0" w:line="240" w:lineRule="auto"/>
        <w:rPr>
          <w:rFonts w:cs="Times New Roman"/>
          <w:sz w:val="20"/>
          <w:szCs w:val="20"/>
        </w:rPr>
      </w:pPr>
      <w:r w:rsidRPr="00303ED8">
        <w:rPr>
          <w:rFonts w:cs="Times New Roman"/>
          <w:sz w:val="20"/>
          <w:szCs w:val="20"/>
        </w:rPr>
        <w:t>Ontwikkelsuggesties</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Je wordt geadviseerd om:</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Persoonlijke doelstellingen voor zichzelf te formuleren om in beweging te blijven.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Regelmatig kennis en informatie uit te wisselen met de personen met wie zij samenwerkt.</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Voldoende pauzemomenten in het werk in te bouwen.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De eigen grenzen goed te bewaken en indien nodig “nee” te zeggen tegen nieuwe taken.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Problemen of zaken die stress opleveren bespreekbaar te maken.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Op tijd aan te geven wanneer zaken niet op tijd af kunnen zijn of te veel belasting opleveren.</w:t>
      </w:r>
    </w:p>
    <w:p w:rsidR="009928F3" w:rsidRPr="00303ED8" w:rsidRDefault="009928F3" w:rsidP="009928F3">
      <w:pPr>
        <w:autoSpaceDE w:val="0"/>
        <w:autoSpaceDN w:val="0"/>
        <w:adjustRightInd w:val="0"/>
        <w:spacing w:after="0" w:line="240" w:lineRule="auto"/>
        <w:rPr>
          <w:rFonts w:cs="Times New Roman"/>
          <w:bCs/>
          <w:sz w:val="20"/>
          <w:szCs w:val="20"/>
        </w:rPr>
      </w:pPr>
      <w:r w:rsidRPr="00303ED8">
        <w:rPr>
          <w:rFonts w:cs="Times New Roman"/>
          <w:bCs/>
          <w:sz w:val="20"/>
          <w:szCs w:val="20"/>
        </w:rPr>
        <w:t>- Voldoende pauze te nemen en zo nu en dan afstand te nemen. Soms zaken aan een ander</w:t>
      </w:r>
    </w:p>
    <w:p w:rsidR="009928F3" w:rsidRPr="00303ED8" w:rsidRDefault="009928F3" w:rsidP="009928F3">
      <w:pPr>
        <w:rPr>
          <w:rFonts w:cs="Times New Roman"/>
          <w:bCs/>
          <w:sz w:val="20"/>
          <w:szCs w:val="20"/>
        </w:rPr>
      </w:pPr>
      <w:r w:rsidRPr="00303ED8">
        <w:rPr>
          <w:rFonts w:cs="Times New Roman"/>
          <w:bCs/>
          <w:sz w:val="20"/>
          <w:szCs w:val="20"/>
        </w:rPr>
        <w:t>over te laten en voldoende ontspanning in te bouwen.</w:t>
      </w:r>
    </w:p>
    <w:p w:rsidR="008961FD" w:rsidRPr="00DD2442" w:rsidRDefault="009928F3" w:rsidP="009928F3">
      <w:pPr>
        <w:rPr>
          <w:rFonts w:ascii="Times New Roman" w:eastAsia="Times New Roman" w:hAnsi="Times New Roman" w:cs="Times New Roman"/>
          <w:color w:val="000000" w:themeColor="text1"/>
          <w:sz w:val="24"/>
          <w:szCs w:val="24"/>
          <w:lang w:eastAsia="nl-NL"/>
        </w:rPr>
      </w:pPr>
      <w:r w:rsidRPr="00DD2442">
        <w:rPr>
          <w:rFonts w:ascii="Times New Roman" w:eastAsia="Times New Roman" w:hAnsi="Times New Roman" w:cs="Times New Roman"/>
          <w:noProof/>
          <w:color w:val="000000" w:themeColor="text1"/>
          <w:sz w:val="24"/>
          <w:szCs w:val="24"/>
          <w:lang w:eastAsia="nl-NL"/>
        </w:rPr>
        <w:lastRenderedPageBreak/>
        <w:drawing>
          <wp:inline distT="0" distB="0" distL="0" distR="0">
            <wp:extent cx="5760720" cy="5273769"/>
            <wp:effectExtent l="1905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60720" cy="5273769"/>
                    </a:xfrm>
                    <a:prstGeom prst="rect">
                      <a:avLst/>
                    </a:prstGeom>
                    <a:noFill/>
                    <a:ln w="9525">
                      <a:noFill/>
                      <a:miter lim="800000"/>
                      <a:headEnd/>
                      <a:tailEnd/>
                    </a:ln>
                  </pic:spPr>
                </pic:pic>
              </a:graphicData>
            </a:graphic>
          </wp:inline>
        </w:drawing>
      </w:r>
    </w:p>
    <w:p w:rsidR="008961FD" w:rsidRPr="00DD2442" w:rsidRDefault="008961FD">
      <w:pPr>
        <w:rPr>
          <w:rFonts w:ascii="Times New Roman" w:eastAsia="Times New Roman" w:hAnsi="Times New Roman" w:cs="Times New Roman"/>
          <w:color w:val="000000" w:themeColor="text1"/>
          <w:sz w:val="24"/>
          <w:szCs w:val="24"/>
          <w:lang w:eastAsia="nl-NL"/>
        </w:rPr>
      </w:pPr>
      <w:r w:rsidRPr="00DD2442">
        <w:rPr>
          <w:rFonts w:ascii="Times New Roman" w:eastAsia="Times New Roman" w:hAnsi="Times New Roman" w:cs="Times New Roman"/>
          <w:color w:val="000000" w:themeColor="text1"/>
          <w:sz w:val="24"/>
          <w:szCs w:val="24"/>
          <w:lang w:eastAsia="nl-NL"/>
        </w:rPr>
        <w:br w:type="page"/>
      </w:r>
    </w:p>
    <w:p w:rsidR="008961FD" w:rsidRPr="00971D96" w:rsidRDefault="008961FD" w:rsidP="009928F3">
      <w:pPr>
        <w:rPr>
          <w:rFonts w:eastAsia="Times New Roman" w:cs="Times New Roman"/>
          <w:color w:val="0070C0"/>
          <w:sz w:val="24"/>
          <w:szCs w:val="24"/>
          <w:lang w:eastAsia="nl-NL"/>
        </w:rPr>
      </w:pPr>
      <w:r w:rsidRPr="00971D96">
        <w:rPr>
          <w:rFonts w:eastAsia="Times New Roman" w:cs="Times New Roman"/>
          <w:color w:val="0070C0"/>
          <w:sz w:val="24"/>
          <w:szCs w:val="24"/>
          <w:lang w:eastAsia="nl-NL"/>
        </w:rPr>
        <w:lastRenderedPageBreak/>
        <w:t>4. Bedrijfsleven of overheid</w:t>
      </w:r>
    </w:p>
    <w:p w:rsidR="008961FD" w:rsidRPr="00303ED8" w:rsidRDefault="008961FD" w:rsidP="008961FD">
      <w:pPr>
        <w:shd w:val="clear" w:color="auto" w:fill="E5E5E5"/>
        <w:spacing w:after="0" w:line="240" w:lineRule="auto"/>
        <w:outlineLvl w:val="1"/>
        <w:rPr>
          <w:rFonts w:eastAsia="Times New Roman" w:cs="Times New Roman"/>
          <w:b/>
          <w:bCs/>
          <w:color w:val="000000"/>
          <w:sz w:val="20"/>
          <w:szCs w:val="20"/>
          <w:lang w:eastAsia="nl-NL"/>
        </w:rPr>
      </w:pPr>
      <w:r w:rsidRPr="00303ED8">
        <w:rPr>
          <w:rFonts w:eastAsia="Times New Roman" w:cs="Times New Roman"/>
          <w:b/>
          <w:bCs/>
          <w:color w:val="000000"/>
          <w:sz w:val="20"/>
          <w:szCs w:val="20"/>
          <w:lang w:eastAsia="nl-NL"/>
        </w:rPr>
        <w:t>Bedrijfsleven of overheid?</w:t>
      </w:r>
    </w:p>
    <w:p w:rsidR="008961FD" w:rsidRPr="00303ED8" w:rsidRDefault="008961FD" w:rsidP="008961FD">
      <w:pPr>
        <w:spacing w:after="0" w:line="240" w:lineRule="auto"/>
        <w:rPr>
          <w:rFonts w:eastAsia="Times New Roman" w:cs="Times New Roman"/>
          <w:color w:val="000000"/>
          <w:sz w:val="20"/>
          <w:szCs w:val="20"/>
          <w:lang w:eastAsia="nl-NL"/>
        </w:rPr>
      </w:pPr>
      <w:r w:rsidRPr="00303ED8">
        <w:rPr>
          <w:rFonts w:eastAsia="Times New Roman" w:cs="Times New Roman"/>
          <w:color w:val="000000"/>
          <w:sz w:val="20"/>
          <w:szCs w:val="20"/>
          <w:lang w:eastAsia="nl-NL"/>
        </w:rPr>
        <w:br w:type="textWrapping" w:clear="all"/>
      </w:r>
    </w:p>
    <w:p w:rsidR="008961FD" w:rsidRPr="00303ED8" w:rsidRDefault="008961FD" w:rsidP="008961FD">
      <w:pPr>
        <w:spacing w:after="0" w:line="240" w:lineRule="auto"/>
        <w:rPr>
          <w:rFonts w:eastAsia="Times New Roman" w:cs="Times New Roman"/>
          <w:color w:val="000000"/>
          <w:sz w:val="20"/>
          <w:szCs w:val="20"/>
          <w:lang w:eastAsia="nl-NL"/>
        </w:rPr>
      </w:pPr>
    </w:p>
    <w:p w:rsidR="008961FD" w:rsidRPr="00303ED8" w:rsidRDefault="008961FD" w:rsidP="008961FD">
      <w:pPr>
        <w:pBdr>
          <w:bottom w:val="single" w:sz="6" w:space="1" w:color="auto"/>
        </w:pBdr>
        <w:spacing w:after="0" w:line="240" w:lineRule="auto"/>
        <w:jc w:val="center"/>
        <w:rPr>
          <w:rFonts w:eastAsia="Times New Roman" w:cs="Times New Roman"/>
          <w:vanish/>
          <w:sz w:val="20"/>
          <w:szCs w:val="20"/>
          <w:lang w:eastAsia="nl-NL"/>
        </w:rPr>
      </w:pPr>
      <w:r w:rsidRPr="00303ED8">
        <w:rPr>
          <w:rFonts w:eastAsia="Times New Roman" w:cs="Times New Roman"/>
          <w:vanish/>
          <w:sz w:val="20"/>
          <w:szCs w:val="20"/>
          <w:lang w:eastAsia="nl-NL"/>
        </w:rPr>
        <w:t>Bovenkant formulier</w:t>
      </w:r>
    </w:p>
    <w:p w:rsidR="008961FD" w:rsidRPr="00303ED8" w:rsidRDefault="008961FD" w:rsidP="008961FD">
      <w:pPr>
        <w:spacing w:after="225" w:line="240" w:lineRule="auto"/>
        <w:outlineLvl w:val="2"/>
        <w:rPr>
          <w:rFonts w:eastAsia="Times New Roman" w:cs="Times New Roman"/>
          <w:b/>
          <w:bCs/>
          <w:color w:val="000000"/>
          <w:sz w:val="20"/>
          <w:szCs w:val="20"/>
          <w:lang w:eastAsia="nl-NL"/>
        </w:rPr>
      </w:pPr>
    </w:p>
    <w:tbl>
      <w:tblPr>
        <w:tblW w:w="0" w:type="auto"/>
        <w:tblCellSpacing w:w="15" w:type="dxa"/>
        <w:tblCellMar>
          <w:top w:w="15" w:type="dxa"/>
          <w:left w:w="15" w:type="dxa"/>
          <w:bottom w:w="15" w:type="dxa"/>
          <w:right w:w="15" w:type="dxa"/>
        </w:tblCellMar>
        <w:tblLook w:val="04A0"/>
      </w:tblPr>
      <w:tblGrid>
        <w:gridCol w:w="6503"/>
      </w:tblGrid>
      <w:tr w:rsidR="008961FD" w:rsidRPr="00303ED8" w:rsidTr="00303ED8">
        <w:trPr>
          <w:tblCellSpacing w:w="15" w:type="dxa"/>
        </w:trPr>
        <w:tc>
          <w:tcPr>
            <w:tcW w:w="0" w:type="auto"/>
            <w:vAlign w:val="center"/>
            <w:hideMark/>
          </w:tcPr>
          <w:p w:rsidR="008961FD" w:rsidRPr="00303ED8" w:rsidRDefault="008961FD" w:rsidP="00971D96">
            <w:pPr>
              <w:spacing w:after="240" w:line="240" w:lineRule="auto"/>
              <w:rPr>
                <w:rFonts w:eastAsia="Times New Roman" w:cs="Times New Roman"/>
                <w:sz w:val="20"/>
                <w:szCs w:val="20"/>
                <w:lang w:eastAsia="nl-NL"/>
              </w:rPr>
            </w:pPr>
            <w:r w:rsidRPr="00303ED8">
              <w:rPr>
                <w:rFonts w:eastAsia="Times New Roman" w:cs="Times New Roman"/>
                <w:color w:val="000000"/>
                <w:sz w:val="20"/>
                <w:szCs w:val="20"/>
                <w:lang w:eastAsia="nl-NL"/>
              </w:rPr>
              <w:br/>
              <w:t>Je score is </w:t>
            </w:r>
            <w:r w:rsidRPr="00303ED8">
              <w:rPr>
                <w:rFonts w:eastAsia="Times New Roman" w:cs="Times New Roman"/>
                <w:b/>
                <w:bCs/>
                <w:color w:val="000000"/>
                <w:sz w:val="20"/>
                <w:szCs w:val="20"/>
                <w:lang w:eastAsia="nl-NL"/>
              </w:rPr>
              <w:t>93</w:t>
            </w:r>
            <w:r w:rsidRPr="00303ED8">
              <w:rPr>
                <w:rFonts w:eastAsia="Times New Roman" w:cs="Times New Roman"/>
                <w:color w:val="000000"/>
                <w:sz w:val="20"/>
                <w:szCs w:val="20"/>
                <w:lang w:eastAsia="nl-NL"/>
              </w:rPr>
              <w:t> punten</w:t>
            </w:r>
            <w:r w:rsidRPr="00303ED8">
              <w:rPr>
                <w:rFonts w:eastAsia="Times New Roman" w:cs="Times New Roman"/>
                <w:sz w:val="20"/>
                <w:szCs w:val="20"/>
                <w:lang w:eastAsia="nl-NL"/>
              </w:rPr>
              <w:t> </w:t>
            </w:r>
          </w:p>
          <w:tbl>
            <w:tblPr>
              <w:tblW w:w="0" w:type="auto"/>
              <w:jc w:val="center"/>
              <w:tblCellSpacing w:w="15" w:type="dxa"/>
              <w:tblCellMar>
                <w:top w:w="15" w:type="dxa"/>
                <w:left w:w="15" w:type="dxa"/>
                <w:bottom w:w="15" w:type="dxa"/>
                <w:right w:w="15" w:type="dxa"/>
              </w:tblCellMar>
              <w:tblLook w:val="04A0"/>
            </w:tblPr>
            <w:tblGrid>
              <w:gridCol w:w="2730"/>
              <w:gridCol w:w="263"/>
              <w:gridCol w:w="3420"/>
            </w:tblGrid>
            <w:tr w:rsidR="008961FD" w:rsidRPr="00303ED8" w:rsidTr="00303ED8">
              <w:trPr>
                <w:tblCellSpacing w:w="15" w:type="dxa"/>
                <w:jc w:val="center"/>
              </w:trPr>
              <w:tc>
                <w:tcPr>
                  <w:tcW w:w="0" w:type="auto"/>
                  <w:vAlign w:val="center"/>
                  <w:hideMark/>
                </w:tcPr>
                <w:p w:rsidR="008961FD" w:rsidRPr="00303ED8" w:rsidRDefault="00C46695"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pict>
                      <v:rect id="_x0000_i1034" style="width:132.75pt;height:7.5pt" o:hrpct="0" o:hralign="center" o:hrstd="t" o:hr="t" fillcolor="#a0a0a0" stroked="f"/>
                    </w:pict>
                  </w:r>
                </w:p>
              </w:tc>
              <w:tc>
                <w:tcPr>
                  <w:tcW w:w="0" w:type="auto"/>
                  <w:vAlign w:val="center"/>
                  <w:hideMark/>
                </w:tcPr>
                <w:p w:rsidR="008961FD" w:rsidRPr="00303ED8" w:rsidRDefault="008961FD" w:rsidP="00303ED8">
                  <w:pPr>
                    <w:spacing w:after="0" w:line="240" w:lineRule="auto"/>
                    <w:rPr>
                      <w:rFonts w:eastAsia="Times New Roman" w:cs="Times New Roman"/>
                      <w:sz w:val="20"/>
                      <w:szCs w:val="20"/>
                      <w:lang w:eastAsia="nl-NL"/>
                    </w:rPr>
                  </w:pPr>
                  <w:r w:rsidRPr="00303ED8">
                    <w:rPr>
                      <w:rFonts w:eastAsia="Times New Roman" w:cs="Times New Roman"/>
                      <w:b/>
                      <w:bCs/>
                      <w:sz w:val="20"/>
                      <w:szCs w:val="20"/>
                      <w:lang w:eastAsia="nl-NL"/>
                    </w:rPr>
                    <w:t>93</w:t>
                  </w:r>
                </w:p>
              </w:tc>
              <w:tc>
                <w:tcPr>
                  <w:tcW w:w="0" w:type="auto"/>
                  <w:vAlign w:val="center"/>
                  <w:hideMark/>
                </w:tcPr>
                <w:p w:rsidR="008961FD" w:rsidRPr="00303ED8" w:rsidRDefault="00C46695" w:rsidP="00303ED8">
                  <w:pPr>
                    <w:spacing w:after="0" w:line="240" w:lineRule="auto"/>
                    <w:rPr>
                      <w:rFonts w:eastAsia="Times New Roman" w:cs="Times New Roman"/>
                      <w:sz w:val="20"/>
                      <w:szCs w:val="20"/>
                      <w:lang w:eastAsia="nl-NL"/>
                    </w:rPr>
                  </w:pPr>
                  <w:r w:rsidRPr="00303ED8">
                    <w:rPr>
                      <w:rFonts w:eastAsia="Times New Roman" w:cs="Times New Roman"/>
                      <w:sz w:val="20"/>
                      <w:szCs w:val="20"/>
                      <w:lang w:eastAsia="nl-NL"/>
                    </w:rPr>
                    <w:pict>
                      <v:rect id="_x0000_i1035" style="width:167.25pt;height:7.5pt" o:hrpct="0" o:hralign="center" o:hrstd="t" o:hr="t" fillcolor="#a0a0a0" stroked="f"/>
                    </w:pict>
                  </w:r>
                </w:p>
              </w:tc>
            </w:tr>
            <w:tr w:rsidR="008961FD" w:rsidRPr="00303ED8" w:rsidTr="00303ED8">
              <w:trPr>
                <w:tblCellSpacing w:w="15" w:type="dxa"/>
                <w:jc w:val="center"/>
              </w:trPr>
              <w:tc>
                <w:tcPr>
                  <w:tcW w:w="0" w:type="auto"/>
                  <w:vAlign w:val="center"/>
                  <w:hideMark/>
                </w:tcPr>
                <w:p w:rsidR="008961FD" w:rsidRPr="00303ED8" w:rsidRDefault="008961FD" w:rsidP="00303ED8">
                  <w:pPr>
                    <w:spacing w:after="0" w:line="240" w:lineRule="auto"/>
                    <w:rPr>
                      <w:rFonts w:eastAsia="Times New Roman" w:cs="Times New Roman"/>
                      <w:sz w:val="20"/>
                      <w:szCs w:val="20"/>
                      <w:lang w:eastAsia="nl-NL"/>
                    </w:rPr>
                  </w:pPr>
                  <w:r w:rsidRPr="00303ED8">
                    <w:rPr>
                      <w:rFonts w:eastAsia="Times New Roman" w:cs="Times New Roman"/>
                      <w:b/>
                      <w:bCs/>
                      <w:sz w:val="20"/>
                      <w:szCs w:val="20"/>
                      <w:lang w:eastAsia="nl-NL"/>
                    </w:rPr>
                    <w:t>0</w:t>
                  </w:r>
                </w:p>
              </w:tc>
              <w:tc>
                <w:tcPr>
                  <w:tcW w:w="0" w:type="auto"/>
                  <w:vAlign w:val="center"/>
                  <w:hideMark/>
                </w:tcPr>
                <w:p w:rsidR="008961FD" w:rsidRPr="00303ED8" w:rsidRDefault="008961FD" w:rsidP="00303ED8">
                  <w:pPr>
                    <w:spacing w:after="0" w:line="240" w:lineRule="auto"/>
                    <w:rPr>
                      <w:rFonts w:eastAsia="Times New Roman" w:cs="Times New Roman"/>
                      <w:sz w:val="20"/>
                      <w:szCs w:val="20"/>
                      <w:lang w:eastAsia="nl-NL"/>
                    </w:rPr>
                  </w:pPr>
                </w:p>
              </w:tc>
              <w:tc>
                <w:tcPr>
                  <w:tcW w:w="0" w:type="auto"/>
                  <w:vAlign w:val="center"/>
                  <w:hideMark/>
                </w:tcPr>
                <w:p w:rsidR="008961FD" w:rsidRPr="00303ED8" w:rsidRDefault="008961FD" w:rsidP="00303ED8">
                  <w:pPr>
                    <w:spacing w:after="0" w:line="240" w:lineRule="auto"/>
                    <w:jc w:val="right"/>
                    <w:rPr>
                      <w:rFonts w:eastAsia="Times New Roman" w:cs="Times New Roman"/>
                      <w:sz w:val="20"/>
                      <w:szCs w:val="20"/>
                      <w:lang w:eastAsia="nl-NL"/>
                    </w:rPr>
                  </w:pPr>
                  <w:r w:rsidRPr="00303ED8">
                    <w:rPr>
                      <w:rFonts w:eastAsia="Times New Roman" w:cs="Times New Roman"/>
                      <w:b/>
                      <w:bCs/>
                      <w:sz w:val="20"/>
                      <w:szCs w:val="20"/>
                      <w:lang w:eastAsia="nl-NL"/>
                    </w:rPr>
                    <w:t>210</w:t>
                  </w:r>
                </w:p>
              </w:tc>
            </w:tr>
          </w:tbl>
          <w:p w:rsidR="008961FD" w:rsidRPr="00303ED8" w:rsidRDefault="008961FD" w:rsidP="00303ED8">
            <w:pPr>
              <w:spacing w:after="0" w:line="240" w:lineRule="auto"/>
              <w:jc w:val="center"/>
              <w:rPr>
                <w:rFonts w:eastAsia="Times New Roman" w:cs="Times New Roman"/>
                <w:sz w:val="20"/>
                <w:szCs w:val="20"/>
                <w:lang w:eastAsia="nl-NL"/>
              </w:rPr>
            </w:pPr>
          </w:p>
        </w:tc>
      </w:tr>
    </w:tbl>
    <w:p w:rsidR="008961FD" w:rsidRPr="00303ED8" w:rsidRDefault="008961FD" w:rsidP="008961FD">
      <w:pPr>
        <w:spacing w:after="270" w:line="285" w:lineRule="atLeast"/>
        <w:rPr>
          <w:rFonts w:eastAsia="Times New Roman" w:cs="Times New Roman"/>
          <w:color w:val="000000"/>
          <w:sz w:val="20"/>
          <w:szCs w:val="20"/>
          <w:lang w:eastAsia="nl-NL"/>
        </w:rPr>
      </w:pPr>
      <w:r w:rsidRPr="00303ED8">
        <w:rPr>
          <w:rFonts w:eastAsia="Times New Roman" w:cs="Times New Roman"/>
          <w:b/>
          <w:bCs/>
          <w:color w:val="000000"/>
          <w:sz w:val="20"/>
          <w:szCs w:val="20"/>
          <w:lang w:eastAsia="nl-NL"/>
        </w:rPr>
        <w:t> </w:t>
      </w:r>
    </w:p>
    <w:tbl>
      <w:tblPr>
        <w:tblW w:w="4500" w:type="pct"/>
        <w:tblCellSpacing w:w="15" w:type="dxa"/>
        <w:tblCellMar>
          <w:top w:w="30" w:type="dxa"/>
          <w:left w:w="30" w:type="dxa"/>
          <w:bottom w:w="30" w:type="dxa"/>
          <w:right w:w="30" w:type="dxa"/>
        </w:tblCellMar>
        <w:tblLook w:val="04A0"/>
      </w:tblPr>
      <w:tblGrid>
        <w:gridCol w:w="8273"/>
      </w:tblGrid>
      <w:tr w:rsidR="008961FD" w:rsidRPr="00303ED8" w:rsidTr="00303ED8">
        <w:trPr>
          <w:tblCellSpacing w:w="15" w:type="dxa"/>
        </w:trPr>
        <w:tc>
          <w:tcPr>
            <w:tcW w:w="0" w:type="auto"/>
            <w:vAlign w:val="center"/>
            <w:hideMark/>
          </w:tcPr>
          <w:p w:rsidR="008961FD" w:rsidRPr="00303ED8" w:rsidRDefault="008961FD" w:rsidP="00303ED8">
            <w:pPr>
              <w:spacing w:after="0" w:line="240" w:lineRule="auto"/>
              <w:rPr>
                <w:rFonts w:eastAsia="Times New Roman" w:cs="Times New Roman"/>
                <w:sz w:val="20"/>
                <w:szCs w:val="20"/>
                <w:lang w:eastAsia="nl-NL"/>
              </w:rPr>
            </w:pPr>
            <w:r w:rsidRPr="00303ED8">
              <w:rPr>
                <w:rFonts w:eastAsia="Times New Roman" w:cs="Times New Roman"/>
                <w:b/>
                <w:bCs/>
                <w:sz w:val="20"/>
                <w:szCs w:val="20"/>
                <w:lang w:eastAsia="nl-NL"/>
              </w:rPr>
              <w:t>Functie</w:t>
            </w:r>
            <w:r w:rsidRPr="00303ED8">
              <w:rPr>
                <w:rFonts w:eastAsia="Times New Roman" w:cs="Times New Roman"/>
                <w:sz w:val="20"/>
                <w:szCs w:val="20"/>
                <w:lang w:eastAsia="nl-NL"/>
              </w:rPr>
              <w:br/>
              <w:t xml:space="preserve">Het lijkt erop dat je </w:t>
            </w:r>
            <w:proofErr w:type="spellStart"/>
            <w:r w:rsidRPr="00303ED8">
              <w:rPr>
                <w:rFonts w:eastAsia="Times New Roman" w:cs="Times New Roman"/>
                <w:sz w:val="20"/>
                <w:szCs w:val="20"/>
                <w:lang w:eastAsia="nl-NL"/>
              </w:rPr>
              <w:t>je</w:t>
            </w:r>
            <w:proofErr w:type="spellEnd"/>
            <w:r w:rsidRPr="00303ED8">
              <w:rPr>
                <w:rFonts w:eastAsia="Times New Roman" w:cs="Times New Roman"/>
                <w:sz w:val="20"/>
                <w:szCs w:val="20"/>
                <w:lang w:eastAsia="nl-NL"/>
              </w:rPr>
              <w:t xml:space="preserve"> zowel bij de overheid als in het bedrijfsleven op je gemak kunt voelen. Je voelt je best betrokken bij de maatschappij en wilt graag inhoudelijk bezig zijn. Deze eigenschappen maken dat je </w:t>
            </w:r>
            <w:proofErr w:type="spellStart"/>
            <w:r w:rsidRPr="00303ED8">
              <w:rPr>
                <w:rFonts w:eastAsia="Times New Roman" w:cs="Times New Roman"/>
                <w:sz w:val="20"/>
                <w:szCs w:val="20"/>
                <w:lang w:eastAsia="nl-NL"/>
              </w:rPr>
              <w:t>je</w:t>
            </w:r>
            <w:proofErr w:type="spellEnd"/>
            <w:r w:rsidRPr="00303ED8">
              <w:rPr>
                <w:rFonts w:eastAsia="Times New Roman" w:cs="Times New Roman"/>
                <w:sz w:val="20"/>
                <w:szCs w:val="20"/>
                <w:lang w:eastAsia="nl-NL"/>
              </w:rPr>
              <w:t xml:space="preserve"> thuis zult voelen bij de overheid. Veel werkzaamheden bij de overheid worden namelijk gekenmerkt door een hoog abstractiegehalte, terwijl het ontwikkelde beleid dicht bij de burger en zijn dagelijkse leven staat. Ben je aan de andere kant iemand die eigenlijk liever wil dat zijn inspanningen direct zichtbaar zijn en dat deze direct resultaat opleveren, wil je bovendien graag veel geld verdienen en vind je het geen probleem om hiervoor lange dagen te maken? Dan ben je waarschijnlijk beter af in het bedrijfsleven.</w:t>
            </w:r>
            <w:r w:rsidRPr="00303ED8">
              <w:rPr>
                <w:rFonts w:eastAsia="Times New Roman" w:cs="Times New Roman"/>
                <w:sz w:val="20"/>
                <w:szCs w:val="20"/>
                <w:lang w:eastAsia="nl-NL"/>
              </w:rPr>
              <w:br/>
            </w:r>
            <w:r w:rsidRPr="00303ED8">
              <w:rPr>
                <w:rFonts w:eastAsia="Times New Roman" w:cs="Times New Roman"/>
                <w:sz w:val="20"/>
                <w:szCs w:val="20"/>
                <w:lang w:eastAsia="nl-NL"/>
              </w:rPr>
              <w:br/>
            </w:r>
            <w:r w:rsidRPr="00303ED8">
              <w:rPr>
                <w:rFonts w:eastAsia="Times New Roman" w:cs="Times New Roman"/>
                <w:b/>
                <w:bCs/>
                <w:sz w:val="20"/>
                <w:szCs w:val="20"/>
                <w:lang w:eastAsia="nl-NL"/>
              </w:rPr>
              <w:t>Communicatie</w:t>
            </w:r>
            <w:r w:rsidRPr="00303ED8">
              <w:rPr>
                <w:rFonts w:eastAsia="Times New Roman" w:cs="Times New Roman"/>
                <w:sz w:val="20"/>
                <w:szCs w:val="20"/>
                <w:lang w:eastAsia="nl-NL"/>
              </w:rPr>
              <w:br/>
              <w:t xml:space="preserve">Heb je er geen probleem mee dat de communicatie over diverse schijven loopt, dan zul je wat dit betreft geen grote problemen ondervinden wanneer je kiest voor een loopbaan bij de overheid. De overheid heeft immers te maken met regels en procedures die als gevolg van democratische beslissingen zijn vastgesteld en gehanteerd dienen te worden. Het gevolg is dat communicatie vaak </w:t>
            </w:r>
            <w:proofErr w:type="spellStart"/>
            <w:r w:rsidRPr="00303ED8">
              <w:rPr>
                <w:rFonts w:eastAsia="Times New Roman" w:cs="Times New Roman"/>
                <w:sz w:val="20"/>
                <w:szCs w:val="20"/>
                <w:lang w:eastAsia="nl-NL"/>
              </w:rPr>
              <w:t>ondoorzichtelijk</w:t>
            </w:r>
            <w:proofErr w:type="spellEnd"/>
            <w:r w:rsidRPr="00303ED8">
              <w:rPr>
                <w:rFonts w:eastAsia="Times New Roman" w:cs="Times New Roman"/>
                <w:sz w:val="20"/>
                <w:szCs w:val="20"/>
                <w:lang w:eastAsia="nl-NL"/>
              </w:rPr>
              <w:t xml:space="preserve"> is, een formele structuur kent en de lijnen hierdoor vaak lang zijn. In het bedrijfsleven is de communicatie doorgaans wat directer, effectiever en transparanter (uitzonderingen daargelaten).</w:t>
            </w:r>
            <w:r w:rsidRPr="00303ED8">
              <w:rPr>
                <w:rFonts w:eastAsia="Times New Roman" w:cs="Times New Roman"/>
                <w:sz w:val="20"/>
                <w:szCs w:val="20"/>
                <w:lang w:eastAsia="nl-NL"/>
              </w:rPr>
              <w:br/>
            </w:r>
            <w:r w:rsidRPr="00303ED8">
              <w:rPr>
                <w:rFonts w:eastAsia="Times New Roman" w:cs="Times New Roman"/>
                <w:sz w:val="20"/>
                <w:szCs w:val="20"/>
                <w:lang w:eastAsia="nl-NL"/>
              </w:rPr>
              <w:br/>
            </w:r>
            <w:r w:rsidRPr="00303ED8">
              <w:rPr>
                <w:rFonts w:eastAsia="Times New Roman" w:cs="Times New Roman"/>
                <w:b/>
                <w:bCs/>
                <w:sz w:val="20"/>
                <w:szCs w:val="20"/>
                <w:lang w:eastAsia="nl-NL"/>
              </w:rPr>
              <w:t>Cultuur en invloed</w:t>
            </w:r>
            <w:r w:rsidRPr="00303ED8">
              <w:rPr>
                <w:rFonts w:eastAsia="Times New Roman" w:cs="Times New Roman"/>
                <w:sz w:val="20"/>
                <w:szCs w:val="20"/>
                <w:lang w:eastAsia="nl-NL"/>
              </w:rPr>
              <w:br/>
              <w:t xml:space="preserve">Ook wat dit onderwerp betreft moet je </w:t>
            </w:r>
            <w:proofErr w:type="spellStart"/>
            <w:r w:rsidRPr="00303ED8">
              <w:rPr>
                <w:rFonts w:eastAsia="Times New Roman" w:cs="Times New Roman"/>
                <w:sz w:val="20"/>
                <w:szCs w:val="20"/>
                <w:lang w:eastAsia="nl-NL"/>
              </w:rPr>
              <w:t>je</w:t>
            </w:r>
            <w:proofErr w:type="spellEnd"/>
            <w:r w:rsidRPr="00303ED8">
              <w:rPr>
                <w:rFonts w:eastAsia="Times New Roman" w:cs="Times New Roman"/>
                <w:sz w:val="20"/>
                <w:szCs w:val="20"/>
                <w:lang w:eastAsia="nl-NL"/>
              </w:rPr>
              <w:t xml:space="preserve"> afvragen wat voor jou de doorslag geeft. Vind je het hebben van invloed belangrijk, maar heb je er geen problemen mee als die invloed indirect is? Dan zul je uitstekend gedijen binnen de overheid. Tussen beleidsontwikkeling en de uitvoering ervan in de maatschappij ligt doorgaans namelijk een aanzienlijke tijd. Veel resultaten worden vaak pas op langere termijn zichtbaar. Bovendien vindt werken plaats binnen een politiek kader, hetgeen betekent dat je af en toe je standpunten zul moeten laten varen als de politiek anders heeft beslist. Ben je daarentegen meer iemand die zijn invloed zichtbaar en direct wil laten gelden, wil je liever geen water bij de wijn doen en heb je weinig geduld? Dan kom je waarschijnlijk beter tot je recht in het bedrijfsleven.</w:t>
            </w:r>
            <w:r w:rsidRPr="00303ED8">
              <w:rPr>
                <w:rFonts w:eastAsia="Times New Roman" w:cs="Times New Roman"/>
                <w:sz w:val="20"/>
                <w:szCs w:val="20"/>
                <w:lang w:eastAsia="nl-NL"/>
              </w:rPr>
              <w:br/>
            </w:r>
            <w:r w:rsidRPr="00303ED8">
              <w:rPr>
                <w:rFonts w:eastAsia="Times New Roman" w:cs="Times New Roman"/>
                <w:sz w:val="20"/>
                <w:szCs w:val="20"/>
                <w:lang w:eastAsia="nl-NL"/>
              </w:rPr>
              <w:br/>
              <w:t>Probeer voor jezelf de belangrijkste onderwerpen op te schrijven die je in deze test bent tegengekomen en bepaal welke voor jou het zwaarste wegen. De keuze is aan jou.</w:t>
            </w:r>
          </w:p>
        </w:tc>
      </w:tr>
    </w:tbl>
    <w:p w:rsidR="008961FD" w:rsidRPr="00303ED8" w:rsidRDefault="008961FD" w:rsidP="008961FD">
      <w:pPr>
        <w:rPr>
          <w:rFonts w:cs="Times New Roman"/>
          <w:sz w:val="20"/>
          <w:szCs w:val="20"/>
          <w:lang w:val="en-US"/>
        </w:rPr>
      </w:pPr>
      <w:r w:rsidRPr="00303ED8">
        <w:rPr>
          <w:rFonts w:eastAsia="Times New Roman" w:cs="Times New Roman"/>
          <w:color w:val="000000"/>
          <w:sz w:val="20"/>
          <w:szCs w:val="20"/>
          <w:lang w:val="en-US" w:eastAsia="nl-NL"/>
        </w:rPr>
        <w:br/>
      </w:r>
      <w:r w:rsidRPr="00303ED8">
        <w:rPr>
          <w:rFonts w:eastAsia="Times New Roman" w:cs="Times New Roman"/>
          <w:color w:val="000000"/>
          <w:sz w:val="20"/>
          <w:szCs w:val="20"/>
          <w:lang w:val="en-US" w:eastAsia="nl-NL"/>
        </w:rPr>
        <w:br/>
        <w:t>Read more: </w:t>
      </w:r>
      <w:hyperlink r:id="rId16" w:anchor="ixzz1H9dhI3zS" w:history="1">
        <w:r w:rsidRPr="00303ED8">
          <w:rPr>
            <w:rFonts w:eastAsia="Times New Roman" w:cs="Times New Roman"/>
            <w:color w:val="003399"/>
            <w:sz w:val="20"/>
            <w:szCs w:val="20"/>
            <w:u w:val="single"/>
            <w:lang w:val="en-US" w:eastAsia="nl-NL"/>
          </w:rPr>
          <w:t>http://www2.intermediair.nl/cgi-bin/im_test.cgi#ixzz1H9dhI3zS</w:t>
        </w:r>
      </w:hyperlink>
    </w:p>
    <w:p w:rsidR="00AB7A72" w:rsidRPr="00971D96" w:rsidRDefault="00AB7A72" w:rsidP="009928F3">
      <w:pPr>
        <w:rPr>
          <w:rFonts w:eastAsia="Times New Roman" w:cs="Times New Roman"/>
          <w:color w:val="0070C0"/>
          <w:sz w:val="24"/>
          <w:szCs w:val="24"/>
          <w:lang w:eastAsia="nl-NL"/>
        </w:rPr>
      </w:pPr>
      <w:r w:rsidRPr="00303ED8">
        <w:rPr>
          <w:rFonts w:eastAsia="Times New Roman" w:cs="Times New Roman"/>
          <w:color w:val="000000" w:themeColor="text1"/>
          <w:sz w:val="20"/>
          <w:szCs w:val="20"/>
          <w:lang w:eastAsia="nl-NL"/>
        </w:rPr>
        <w:br w:type="page"/>
      </w:r>
      <w:r w:rsidR="00DD2442" w:rsidRPr="00971D96">
        <w:rPr>
          <w:rFonts w:eastAsia="Times New Roman" w:cs="Times New Roman"/>
          <w:color w:val="0070C0"/>
          <w:sz w:val="24"/>
          <w:szCs w:val="24"/>
          <w:lang w:eastAsia="nl-NL"/>
        </w:rPr>
        <w:lastRenderedPageBreak/>
        <w:t>5. Test je rol binnen een team</w:t>
      </w:r>
    </w:p>
    <w:tbl>
      <w:tblPr>
        <w:tblW w:w="14400" w:type="dxa"/>
        <w:tblCellMar>
          <w:top w:w="15" w:type="dxa"/>
          <w:left w:w="15" w:type="dxa"/>
          <w:bottom w:w="15" w:type="dxa"/>
          <w:right w:w="15" w:type="dxa"/>
        </w:tblCellMar>
        <w:tblLook w:val="04A0"/>
      </w:tblPr>
      <w:tblGrid>
        <w:gridCol w:w="9000"/>
        <w:gridCol w:w="5400"/>
      </w:tblGrid>
      <w:tr w:rsidR="00DD2442" w:rsidRPr="00303ED8" w:rsidTr="00303ED8">
        <w:tc>
          <w:tcPr>
            <w:tcW w:w="0" w:type="auto"/>
            <w:gridSpan w:val="2"/>
            <w:vAlign w:val="center"/>
            <w:hideMark/>
          </w:tcPr>
          <w:p w:rsidR="00DD2442" w:rsidRPr="00971D96" w:rsidRDefault="00DD2442" w:rsidP="00971D96">
            <w:pPr>
              <w:shd w:val="clear" w:color="auto" w:fill="E5E5E5"/>
              <w:spacing w:after="0" w:line="240" w:lineRule="auto"/>
              <w:outlineLvl w:val="1"/>
              <w:rPr>
                <w:rFonts w:eastAsia="Times New Roman" w:cs="Times New Roman"/>
                <w:b/>
                <w:bCs/>
                <w:sz w:val="20"/>
                <w:szCs w:val="20"/>
                <w:lang w:eastAsia="nl-NL"/>
              </w:rPr>
            </w:pPr>
            <w:r w:rsidRPr="00303ED8">
              <w:rPr>
                <w:rFonts w:eastAsia="Times New Roman" w:cs="Times New Roman"/>
                <w:b/>
                <w:bCs/>
                <w:sz w:val="20"/>
                <w:szCs w:val="20"/>
                <w:lang w:eastAsia="nl-NL"/>
              </w:rPr>
              <w:t>Test je rol binnen een tea</w:t>
            </w:r>
            <w:r w:rsidR="00971D96">
              <w:rPr>
                <w:rFonts w:eastAsia="Times New Roman" w:cs="Times New Roman"/>
                <w:b/>
                <w:bCs/>
                <w:sz w:val="20"/>
                <w:szCs w:val="20"/>
                <w:lang w:eastAsia="nl-NL"/>
              </w:rPr>
              <w:t>m</w:t>
            </w:r>
            <w:r w:rsidRPr="00303ED8">
              <w:rPr>
                <w:rFonts w:eastAsia="Times New Roman" w:cs="Times New Roman"/>
                <w:vanish/>
                <w:sz w:val="20"/>
                <w:szCs w:val="20"/>
                <w:lang w:eastAsia="nl-NL"/>
              </w:rPr>
              <w:t>Bovenkant formulierOnderkant formulier</w:t>
            </w:r>
          </w:p>
          <w:p w:rsidR="00DD2442" w:rsidRPr="00303ED8" w:rsidRDefault="00DD2442" w:rsidP="00DD2442">
            <w:pPr>
              <w:numPr>
                <w:ilvl w:val="0"/>
                <w:numId w:val="6"/>
              </w:numPr>
              <w:spacing w:before="100" w:beforeAutospacing="1" w:after="100" w:afterAutospacing="1" w:line="240" w:lineRule="auto"/>
              <w:ind w:left="0" w:right="120"/>
              <w:rPr>
                <w:rFonts w:eastAsia="Times New Roman" w:cs="Times New Roman"/>
                <w:sz w:val="20"/>
                <w:szCs w:val="20"/>
                <w:lang w:eastAsia="nl-NL"/>
              </w:rPr>
            </w:pPr>
          </w:p>
        </w:tc>
      </w:tr>
      <w:tr w:rsidR="00DD2442" w:rsidRPr="00303ED8" w:rsidTr="00303ED8">
        <w:tc>
          <w:tcPr>
            <w:tcW w:w="9000" w:type="dxa"/>
            <w:hideMark/>
          </w:tcPr>
          <w:p w:rsidR="00DD2442" w:rsidRPr="00303ED8" w:rsidRDefault="00DD2442" w:rsidP="00303ED8">
            <w:pPr>
              <w:spacing w:after="105" w:line="240" w:lineRule="auto"/>
              <w:outlineLvl w:val="0"/>
              <w:rPr>
                <w:rFonts w:eastAsia="Times New Roman" w:cs="Times New Roman"/>
                <w:kern w:val="36"/>
                <w:sz w:val="20"/>
                <w:szCs w:val="20"/>
                <w:lang w:eastAsia="nl-NL"/>
              </w:rPr>
            </w:pPr>
            <w:r w:rsidRPr="00303ED8">
              <w:rPr>
                <w:rFonts w:eastAsia="Times New Roman" w:cs="Times New Roman"/>
                <w:kern w:val="36"/>
                <w:sz w:val="20"/>
                <w:szCs w:val="20"/>
                <w:lang w:eastAsia="nl-NL"/>
              </w:rPr>
              <w:t>Je uitslag</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Op basis van je antwoorden is bepaald in hoeverre elke van de negen teamrollen aansluit bij je persoonlijkheid. De mate waarin een teamrol bij je past staat weergegeven met een aantal punten.</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De negen rollen zijn de "Bedrijfsman", "Brononderzoeker", "Plant", "Monitor", "Vormer", "Voorzitter", "Zorgdrager", "Groepswerker" en de "Specialist"</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In totaal heb je 100 punten verdeeld. Een groepsrol kan maximaal 25 punten hebben. Hieronder staan eerst de twee groepsrollen die je de meeste punten gaf en daaronder de rol die je het minst aantal punten gaf.</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De meeste punten gaf je aan de rol: Bedrijfsman (24 punten)</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De bedrijfsman wordt ook wel de 'organisator' of 'uitvoerder' genoemd. Vaak is het iemand die van aanpakken weet. De bedrijfsman is over het algemeen gedisciplineerd. Hij of zij pakt zaken systematisch aan en legt vaak een grote ijver aan de dag. De bedrijfsman heeft een praktische instelling en weet beleid in concrete acties te vertalen.</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Daarna gaf je de meeste punten aan: Specialist (15 punten)</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De specialist is de vakman of -vrouw binnen het team. De specialist wil graag ergens goed in zijn. Vaak is de specialist onderzoekend ingesteld en werkt hij of zij graag op zichzelf. Mensen geven een specialist vaak veel vertrouwen. De specialist zorgt er voor dat specifieke kennis of vaardigheden worden ingebracht. De specialist heeft soms wel de neiging zijn of haar vakgebied te willen afbakenen.</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Het minst aantal punten gaf je voor: Vormer (0 punten)</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De vormer is over het algemeen zeer gedreven en energiek. De vormer weet mensen te motiveren. Soms, als het in zijn of haar ogen nodig is, door uit te dagen. Al kan de vormer door zijn gedrevenheid ook mensen tegen zich in het harnas jagen. Deze gedrevenheid maakt de vormer soms ook ongeduldig of emotioneel. Het belang voor het team is dat de vormer met zijn of haar ambitie zaken voor elkaar weet te krijgen.</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Tot slot</w:t>
            </w:r>
          </w:p>
          <w:p w:rsidR="00DD2442" w:rsidRPr="00303ED8" w:rsidRDefault="00DD2442" w:rsidP="00303ED8">
            <w:pPr>
              <w:spacing w:after="270" w:line="285" w:lineRule="atLeast"/>
              <w:rPr>
                <w:rFonts w:eastAsia="Times New Roman" w:cs="Times New Roman"/>
                <w:sz w:val="20"/>
                <w:szCs w:val="20"/>
                <w:lang w:eastAsia="nl-NL"/>
              </w:rPr>
            </w:pPr>
            <w:proofErr w:type="spellStart"/>
            <w:r w:rsidRPr="00303ED8">
              <w:rPr>
                <w:rFonts w:eastAsia="Times New Roman" w:cs="Times New Roman"/>
                <w:sz w:val="20"/>
                <w:szCs w:val="20"/>
                <w:lang w:eastAsia="nl-NL"/>
              </w:rPr>
              <w:t>Groepsrollentests</w:t>
            </w:r>
            <w:proofErr w:type="spellEnd"/>
            <w:r w:rsidRPr="00303ED8">
              <w:rPr>
                <w:rFonts w:eastAsia="Times New Roman" w:cs="Times New Roman"/>
                <w:sz w:val="20"/>
                <w:szCs w:val="20"/>
                <w:lang w:eastAsia="nl-NL"/>
              </w:rPr>
              <w:t xml:space="preserve"> worden vaak gebruikt als instrument om te kijken welke rol iemand binnen een team kan spelen. De wetenschappelijke basis van dit soort tests is echter beperkt. Beschouw de uitslag van een </w:t>
            </w:r>
            <w:proofErr w:type="spellStart"/>
            <w:r w:rsidRPr="00303ED8">
              <w:rPr>
                <w:rFonts w:eastAsia="Times New Roman" w:cs="Times New Roman"/>
                <w:sz w:val="20"/>
                <w:szCs w:val="20"/>
                <w:lang w:eastAsia="nl-NL"/>
              </w:rPr>
              <w:t>groepsrollentest</w:t>
            </w:r>
            <w:proofErr w:type="spellEnd"/>
            <w:r w:rsidRPr="00303ED8">
              <w:rPr>
                <w:rFonts w:eastAsia="Times New Roman" w:cs="Times New Roman"/>
                <w:sz w:val="20"/>
                <w:szCs w:val="20"/>
                <w:lang w:eastAsia="nl-NL"/>
              </w:rPr>
              <w:t xml:space="preserve"> daarom niet als de absolute waarheid. Voor het betrouwbaar bepalen wie je bent en wat dit betekent voor je omgang met anderen kun je beter een goed gevalideerde en betrouwbare persoonlijkheidstest zoals de </w:t>
            </w:r>
            <w:proofErr w:type="spellStart"/>
            <w:r w:rsidR="00C46695" w:rsidRPr="00303ED8">
              <w:rPr>
                <w:rFonts w:eastAsia="Times New Roman" w:cs="Times New Roman"/>
                <w:sz w:val="20"/>
                <w:szCs w:val="20"/>
                <w:lang w:eastAsia="nl-NL"/>
              </w:rPr>
              <w:fldChar w:fldCharType="begin"/>
            </w:r>
            <w:r w:rsidRPr="00303ED8">
              <w:rPr>
                <w:rFonts w:eastAsia="Times New Roman" w:cs="Times New Roman"/>
                <w:sz w:val="20"/>
                <w:szCs w:val="20"/>
                <w:lang w:eastAsia="nl-NL"/>
              </w:rPr>
              <w:instrText xml:space="preserve"> HYPERLINK "http://www.123test.nl/kerntypering/" </w:instrText>
            </w:r>
            <w:r w:rsidR="00C46695" w:rsidRPr="00303ED8">
              <w:rPr>
                <w:rFonts w:eastAsia="Times New Roman" w:cs="Times New Roman"/>
                <w:sz w:val="20"/>
                <w:szCs w:val="20"/>
                <w:lang w:eastAsia="nl-NL"/>
              </w:rPr>
              <w:fldChar w:fldCharType="separate"/>
            </w:r>
            <w:r w:rsidRPr="00303ED8">
              <w:rPr>
                <w:rFonts w:eastAsia="Times New Roman" w:cs="Times New Roman"/>
                <w:color w:val="000000"/>
                <w:sz w:val="20"/>
                <w:szCs w:val="20"/>
                <w:u w:val="single"/>
                <w:lang w:eastAsia="nl-NL"/>
              </w:rPr>
              <w:t>kerntyperingtest</w:t>
            </w:r>
            <w:proofErr w:type="spellEnd"/>
            <w:r w:rsidR="00C46695" w:rsidRPr="00303ED8">
              <w:rPr>
                <w:rFonts w:eastAsia="Times New Roman" w:cs="Times New Roman"/>
                <w:sz w:val="20"/>
                <w:szCs w:val="20"/>
                <w:lang w:eastAsia="nl-NL"/>
              </w:rPr>
              <w:fldChar w:fldCharType="end"/>
            </w:r>
            <w:r w:rsidRPr="00303ED8">
              <w:rPr>
                <w:rFonts w:eastAsia="Times New Roman" w:cs="Times New Roman"/>
                <w:sz w:val="20"/>
                <w:szCs w:val="20"/>
                <w:lang w:eastAsia="nl-NL"/>
              </w:rPr>
              <w:t> of </w:t>
            </w:r>
            <w:hyperlink r:id="rId17" w:history="1">
              <w:r w:rsidRPr="00303ED8">
                <w:rPr>
                  <w:rFonts w:eastAsia="Times New Roman" w:cs="Times New Roman"/>
                  <w:color w:val="000000"/>
                  <w:sz w:val="20"/>
                  <w:szCs w:val="20"/>
                  <w:u w:val="single"/>
                  <w:lang w:eastAsia="nl-NL"/>
                </w:rPr>
                <w:t xml:space="preserve">Big </w:t>
              </w:r>
              <w:proofErr w:type="spellStart"/>
              <w:r w:rsidRPr="00303ED8">
                <w:rPr>
                  <w:rFonts w:eastAsia="Times New Roman" w:cs="Times New Roman"/>
                  <w:color w:val="000000"/>
                  <w:sz w:val="20"/>
                  <w:szCs w:val="20"/>
                  <w:u w:val="single"/>
                  <w:lang w:eastAsia="nl-NL"/>
                </w:rPr>
                <w:t>Five</w:t>
              </w:r>
              <w:proofErr w:type="spellEnd"/>
              <w:r w:rsidRPr="00303ED8">
                <w:rPr>
                  <w:rFonts w:eastAsia="Times New Roman" w:cs="Times New Roman"/>
                  <w:color w:val="000000"/>
                  <w:sz w:val="20"/>
                  <w:szCs w:val="20"/>
                  <w:u w:val="single"/>
                  <w:lang w:eastAsia="nl-NL"/>
                </w:rPr>
                <w:t xml:space="preserve"> test</w:t>
              </w:r>
            </w:hyperlink>
            <w:r w:rsidRPr="00303ED8">
              <w:rPr>
                <w:rFonts w:eastAsia="Times New Roman" w:cs="Times New Roman"/>
                <w:sz w:val="20"/>
                <w:szCs w:val="20"/>
                <w:lang w:eastAsia="nl-NL"/>
              </w:rPr>
              <w:t> van 123test.nl afnemen.</w:t>
            </w:r>
          </w:p>
        </w:tc>
        <w:tc>
          <w:tcPr>
            <w:tcW w:w="0" w:type="auto"/>
            <w:vAlign w:val="center"/>
            <w:hideMark/>
          </w:tcPr>
          <w:p w:rsidR="00DD2442" w:rsidRPr="00303ED8" w:rsidRDefault="00DD2442" w:rsidP="00303ED8">
            <w:pPr>
              <w:spacing w:after="0" w:line="240" w:lineRule="auto"/>
              <w:rPr>
                <w:rFonts w:eastAsia="Times New Roman" w:cs="Times New Roman"/>
                <w:sz w:val="20"/>
                <w:szCs w:val="20"/>
                <w:lang w:eastAsia="nl-NL"/>
              </w:rPr>
            </w:pPr>
          </w:p>
        </w:tc>
      </w:tr>
    </w:tbl>
    <w:p w:rsidR="00971D96" w:rsidRDefault="00971D96" w:rsidP="00DD2442">
      <w:pPr>
        <w:rPr>
          <w:rFonts w:cs="Times New Roman"/>
          <w:sz w:val="20"/>
          <w:szCs w:val="20"/>
        </w:rPr>
      </w:pPr>
    </w:p>
    <w:p w:rsidR="00971D96" w:rsidRDefault="00971D96" w:rsidP="00DD2442">
      <w:pPr>
        <w:rPr>
          <w:rFonts w:cs="Times New Roman"/>
          <w:sz w:val="20"/>
          <w:szCs w:val="20"/>
        </w:rPr>
      </w:pPr>
    </w:p>
    <w:p w:rsidR="00971D96" w:rsidRDefault="00971D96" w:rsidP="00DD2442">
      <w:pPr>
        <w:rPr>
          <w:rFonts w:cs="Times New Roman"/>
          <w:sz w:val="20"/>
          <w:szCs w:val="20"/>
        </w:rPr>
      </w:pPr>
    </w:p>
    <w:p w:rsidR="00971D96" w:rsidRDefault="00971D96" w:rsidP="00DD2442">
      <w:pPr>
        <w:rPr>
          <w:rFonts w:cs="Times New Roman"/>
          <w:sz w:val="20"/>
          <w:szCs w:val="20"/>
        </w:rPr>
      </w:pPr>
    </w:p>
    <w:p w:rsidR="00971D96" w:rsidRDefault="00971D96" w:rsidP="00DD2442">
      <w:pPr>
        <w:rPr>
          <w:rFonts w:cs="Times New Roman"/>
          <w:sz w:val="20"/>
          <w:szCs w:val="20"/>
        </w:rPr>
      </w:pPr>
    </w:p>
    <w:p w:rsidR="00DD2442" w:rsidRPr="00971D96" w:rsidRDefault="00DD2442" w:rsidP="00DD2442">
      <w:pPr>
        <w:rPr>
          <w:rFonts w:cs="Times New Roman"/>
          <w:color w:val="0070C0"/>
          <w:sz w:val="24"/>
          <w:szCs w:val="24"/>
        </w:rPr>
      </w:pPr>
      <w:r w:rsidRPr="00971D96">
        <w:rPr>
          <w:rFonts w:cs="Times New Roman"/>
          <w:color w:val="0070C0"/>
          <w:sz w:val="24"/>
          <w:szCs w:val="24"/>
        </w:rPr>
        <w:lastRenderedPageBreak/>
        <w:t>6. Test je werkwaarden</w:t>
      </w:r>
    </w:p>
    <w:tbl>
      <w:tblPr>
        <w:tblW w:w="14400" w:type="dxa"/>
        <w:tblCellMar>
          <w:top w:w="15" w:type="dxa"/>
          <w:left w:w="15" w:type="dxa"/>
          <w:bottom w:w="15" w:type="dxa"/>
          <w:right w:w="15" w:type="dxa"/>
        </w:tblCellMar>
        <w:tblLook w:val="04A0"/>
      </w:tblPr>
      <w:tblGrid>
        <w:gridCol w:w="9000"/>
        <w:gridCol w:w="5400"/>
      </w:tblGrid>
      <w:tr w:rsidR="00DD2442" w:rsidRPr="00303ED8" w:rsidTr="00303ED8">
        <w:tc>
          <w:tcPr>
            <w:tcW w:w="0" w:type="auto"/>
            <w:gridSpan w:val="2"/>
            <w:vAlign w:val="center"/>
            <w:hideMark/>
          </w:tcPr>
          <w:p w:rsidR="00DD2442" w:rsidRPr="00971D96" w:rsidRDefault="00DD2442" w:rsidP="00971D96">
            <w:pPr>
              <w:shd w:val="clear" w:color="auto" w:fill="E5E5E5"/>
              <w:spacing w:after="0" w:line="240" w:lineRule="auto"/>
              <w:outlineLvl w:val="1"/>
              <w:rPr>
                <w:rFonts w:eastAsia="Times New Roman" w:cs="Times New Roman"/>
                <w:b/>
                <w:bCs/>
                <w:sz w:val="20"/>
                <w:szCs w:val="20"/>
                <w:lang w:eastAsia="nl-NL"/>
              </w:rPr>
            </w:pPr>
            <w:r w:rsidRPr="00303ED8">
              <w:rPr>
                <w:rFonts w:eastAsia="Times New Roman" w:cs="Times New Roman"/>
                <w:b/>
                <w:bCs/>
                <w:sz w:val="20"/>
                <w:szCs w:val="20"/>
                <w:lang w:eastAsia="nl-NL"/>
              </w:rPr>
              <w:t>Test je werkwaarden</w:t>
            </w:r>
            <w:r w:rsidRPr="00303ED8">
              <w:rPr>
                <w:rFonts w:eastAsia="Times New Roman" w:cs="Times New Roman"/>
                <w:vanish/>
                <w:sz w:val="20"/>
                <w:szCs w:val="20"/>
                <w:lang w:eastAsia="nl-NL"/>
              </w:rPr>
              <w:t>Bovenkant formulier</w:t>
            </w:r>
          </w:p>
          <w:p w:rsidR="00DD2442" w:rsidRPr="00303ED8" w:rsidRDefault="00DD2442" w:rsidP="00971D96">
            <w:pPr>
              <w:spacing w:before="100" w:beforeAutospacing="1" w:after="100" w:afterAutospacing="1" w:line="240" w:lineRule="auto"/>
              <w:ind w:right="120"/>
              <w:rPr>
                <w:rFonts w:eastAsia="Times New Roman" w:cs="Times New Roman"/>
                <w:sz w:val="20"/>
                <w:szCs w:val="20"/>
                <w:lang w:eastAsia="nl-NL"/>
              </w:rPr>
            </w:pPr>
          </w:p>
        </w:tc>
      </w:tr>
      <w:tr w:rsidR="00DD2442" w:rsidRPr="00303ED8" w:rsidTr="00303ED8">
        <w:tc>
          <w:tcPr>
            <w:tcW w:w="9000" w:type="dxa"/>
            <w:hideMark/>
          </w:tcPr>
          <w:p w:rsidR="00DD2442" w:rsidRPr="00303ED8" w:rsidRDefault="00DD2442" w:rsidP="00303ED8">
            <w:pPr>
              <w:spacing w:after="105" w:line="240" w:lineRule="auto"/>
              <w:outlineLvl w:val="0"/>
              <w:rPr>
                <w:rFonts w:eastAsia="Times New Roman" w:cs="Times New Roman"/>
                <w:kern w:val="36"/>
                <w:sz w:val="20"/>
                <w:szCs w:val="20"/>
                <w:lang w:eastAsia="nl-NL"/>
              </w:rPr>
            </w:pPr>
            <w:r w:rsidRPr="00303ED8">
              <w:rPr>
                <w:rFonts w:eastAsia="Times New Roman" w:cs="Times New Roman"/>
                <w:kern w:val="36"/>
                <w:sz w:val="20"/>
                <w:szCs w:val="20"/>
                <w:lang w:eastAsia="nl-NL"/>
              </w:rPr>
              <w:t xml:space="preserve">Je uitslag op de </w:t>
            </w:r>
            <w:proofErr w:type="spellStart"/>
            <w:r w:rsidRPr="00303ED8">
              <w:rPr>
                <w:rFonts w:eastAsia="Times New Roman" w:cs="Times New Roman"/>
                <w:kern w:val="36"/>
                <w:sz w:val="20"/>
                <w:szCs w:val="20"/>
                <w:lang w:eastAsia="nl-NL"/>
              </w:rPr>
              <w:t>Werkwaardentest</w:t>
            </w:r>
            <w:proofErr w:type="spellEnd"/>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Wat zijn de waarden die jij belangrijk vindt in je werk?</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Op basis van je antwoorden is bepaald in hoeverre bepaalde werkomgevingen aansluiten bij jouw werkwaarden. De mate waarin de beschreven werkomgeving bij je past staat weergegeven in een percentage van 0 tot 100 procent. De werkomgevingen staan gesorteerd op volgorde waarin ze het meest aansluiten bij je werkwaarden.</w:t>
            </w:r>
          </w:p>
          <w:p w:rsidR="00DD2442" w:rsidRPr="00303ED8" w:rsidRDefault="00DD2442" w:rsidP="00303ED8">
            <w:pPr>
              <w:spacing w:after="0" w:line="240" w:lineRule="auto"/>
              <w:outlineLvl w:val="1"/>
              <w:rPr>
                <w:rFonts w:eastAsia="Times New Roman" w:cs="Times New Roman"/>
                <w:sz w:val="20"/>
                <w:szCs w:val="20"/>
                <w:lang w:eastAsia="nl-NL"/>
              </w:rPr>
            </w:pPr>
            <w:proofErr w:type="spellStart"/>
            <w:r w:rsidRPr="00303ED8">
              <w:rPr>
                <w:rFonts w:eastAsia="Times New Roman" w:cs="Times New Roman"/>
                <w:sz w:val="20"/>
                <w:szCs w:val="20"/>
                <w:lang w:eastAsia="nl-NL"/>
              </w:rPr>
              <w:t>Onderzoeks</w:t>
            </w:r>
            <w:proofErr w:type="spellEnd"/>
            <w:r w:rsidRPr="00303ED8">
              <w:rPr>
                <w:rFonts w:eastAsia="Times New Roman" w:cs="Times New Roman"/>
                <w:sz w:val="20"/>
                <w:szCs w:val="20"/>
                <w:lang w:eastAsia="nl-NL"/>
              </w:rPr>
              <w:t xml:space="preserve"> werkomgeving (100%)</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Het liefst word je aangesproken op je kennis en ervaring. Indien nodig vergaar je extra kennis via studie of onderzoek. Intellectuele ontwikkeling en wetenschappelijke vooruitgang zijn zaken die je nastreeft. Een werkomgeving die je daartoe de ruimte geeft, spreekt je erg aan en vind je belangrijk.</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Mensgerichte werkomgeving (80%)</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Je vindt het belangrijk dat men oog heeft voor de problemen van elkaar. Het wordt gewaardeerd en vanzelfsprekend gevonden dat je andere mensen helpt. Samenwerking met mensen staat centraal en in je functioneren ben je graag belangrijk voor anderen.</w:t>
            </w:r>
          </w:p>
          <w:p w:rsidR="00DD2442" w:rsidRPr="00303ED8" w:rsidRDefault="00135475" w:rsidP="00303ED8">
            <w:pPr>
              <w:spacing w:after="0" w:line="240" w:lineRule="auto"/>
              <w:outlineLvl w:val="1"/>
              <w:rPr>
                <w:rFonts w:eastAsia="Times New Roman" w:cs="Times New Roman"/>
                <w:sz w:val="20"/>
                <w:szCs w:val="20"/>
                <w:lang w:eastAsia="nl-NL"/>
              </w:rPr>
            </w:pPr>
            <w:r>
              <w:rPr>
                <w:rFonts w:eastAsia="Times New Roman" w:cs="Times New Roman"/>
                <w:sz w:val="20"/>
                <w:szCs w:val="20"/>
                <w:lang w:eastAsia="nl-NL"/>
              </w:rPr>
              <w:t>Prak</w:t>
            </w:r>
            <w:r w:rsidR="00DD2442" w:rsidRPr="00303ED8">
              <w:rPr>
                <w:rFonts w:eastAsia="Times New Roman" w:cs="Times New Roman"/>
                <w:sz w:val="20"/>
                <w:szCs w:val="20"/>
                <w:lang w:eastAsia="nl-NL"/>
              </w:rPr>
              <w:t>tische werkomgeving (60%)</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Je ideale werkomgeving wordt gekenmerkt door praktisch nut. Zolang je maar dingen om handen hebt en niet hoeft stil te zitten, ben je op je gemak. Je vindt het fijn om buiten te zijn of te werken. Afwisseling voor jou van groot belang, evenals de mogelijkheid om te reizen of onderweg te zijn.</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Conventionele werkomgeving (20%)</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Je vindt het belangrijk om goed te weten waar je aan toe bent. Duidelijke afspraken zorgen voor een stukje orde. In jouw ideale werkomgeving wordt precies en efficiënt werken aangemoedigd en degelijkheid gewaardeerd.</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Artistieke werkomgeving (20%)</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Je hecht veel waarde aan originaliteit. Oog voor vormgeving vind je belangrijk. Dingen kunnen creëren of verbeelden geeft je dan ook veel voldoening en energie. Voor jou is daarom een werkomgeving waarin je creativiteit wordt geprikkeld en gestimuleerd zeer geschikt.</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Ondernemende werkomgeving (20%)</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Je hecht vooral veel waarde aan ondernemerszin. Dat betekent ruimte voor eigen initiatief en het creëren van kansen. Het lopen van een risico en het tonen van ambitie loont in jouw ogen. Presteren is iets vanzelfsprekend en wordt gewaardeerd.</w:t>
            </w:r>
          </w:p>
          <w:p w:rsidR="00DD2442" w:rsidRPr="00303ED8" w:rsidRDefault="00DD2442" w:rsidP="00303ED8">
            <w:pPr>
              <w:spacing w:after="0" w:line="240" w:lineRule="auto"/>
              <w:outlineLvl w:val="1"/>
              <w:rPr>
                <w:rFonts w:eastAsia="Times New Roman" w:cs="Times New Roman"/>
                <w:sz w:val="20"/>
                <w:szCs w:val="20"/>
                <w:lang w:eastAsia="nl-NL"/>
              </w:rPr>
            </w:pPr>
            <w:r w:rsidRPr="00303ED8">
              <w:rPr>
                <w:rFonts w:eastAsia="Times New Roman" w:cs="Times New Roman"/>
                <w:sz w:val="20"/>
                <w:szCs w:val="20"/>
                <w:lang w:eastAsia="nl-NL"/>
              </w:rPr>
              <w:t>Tot slot</w:t>
            </w:r>
          </w:p>
          <w:p w:rsidR="00DD2442" w:rsidRPr="00303ED8" w:rsidRDefault="00DD2442" w:rsidP="00303ED8">
            <w:pPr>
              <w:spacing w:after="270" w:line="285" w:lineRule="atLeast"/>
              <w:rPr>
                <w:rFonts w:eastAsia="Times New Roman" w:cs="Times New Roman"/>
                <w:sz w:val="20"/>
                <w:szCs w:val="20"/>
                <w:lang w:eastAsia="nl-NL"/>
              </w:rPr>
            </w:pPr>
            <w:r w:rsidRPr="00303ED8">
              <w:rPr>
                <w:rFonts w:eastAsia="Times New Roman" w:cs="Times New Roman"/>
                <w:sz w:val="20"/>
                <w:szCs w:val="20"/>
                <w:lang w:eastAsia="nl-NL"/>
              </w:rPr>
              <w:t xml:space="preserve">Deze korte </w:t>
            </w:r>
            <w:proofErr w:type="spellStart"/>
            <w:r w:rsidRPr="00303ED8">
              <w:rPr>
                <w:rFonts w:eastAsia="Times New Roman" w:cs="Times New Roman"/>
                <w:sz w:val="20"/>
                <w:szCs w:val="20"/>
                <w:lang w:eastAsia="nl-NL"/>
              </w:rPr>
              <w:t>werkwaardentest</w:t>
            </w:r>
            <w:proofErr w:type="spellEnd"/>
            <w:r w:rsidRPr="00303ED8">
              <w:rPr>
                <w:rFonts w:eastAsia="Times New Roman" w:cs="Times New Roman"/>
                <w:sz w:val="20"/>
                <w:szCs w:val="20"/>
                <w:lang w:eastAsia="nl-NL"/>
              </w:rPr>
              <w:t xml:space="preserve"> geeft een indicatie van je ideale werkomgeving. Omdat deze test vrij kort is en niet genormeerd is, kun je aan de uitslag geen verregaande conclusies verbinden. Kijk voor een </w:t>
            </w:r>
            <w:hyperlink r:id="rId18" w:history="1">
              <w:r w:rsidRPr="00303ED8">
                <w:rPr>
                  <w:rFonts w:eastAsia="Times New Roman" w:cs="Times New Roman"/>
                  <w:color w:val="000000"/>
                  <w:sz w:val="20"/>
                  <w:szCs w:val="20"/>
                  <w:u w:val="single"/>
                  <w:lang w:eastAsia="nl-NL"/>
                </w:rPr>
                <w:t xml:space="preserve">genormeerde en uitgebreide </w:t>
              </w:r>
              <w:proofErr w:type="spellStart"/>
              <w:r w:rsidRPr="00303ED8">
                <w:rPr>
                  <w:rFonts w:eastAsia="Times New Roman" w:cs="Times New Roman"/>
                  <w:color w:val="000000"/>
                  <w:sz w:val="20"/>
                  <w:szCs w:val="20"/>
                  <w:u w:val="single"/>
                  <w:lang w:eastAsia="nl-NL"/>
                </w:rPr>
                <w:t>werkwaardentest</w:t>
              </w:r>
              <w:proofErr w:type="spellEnd"/>
            </w:hyperlink>
            <w:r w:rsidRPr="00303ED8">
              <w:rPr>
                <w:rFonts w:eastAsia="Times New Roman" w:cs="Times New Roman"/>
                <w:sz w:val="20"/>
                <w:szCs w:val="20"/>
                <w:lang w:eastAsia="nl-NL"/>
              </w:rPr>
              <w:t> op 123test.nl.</w:t>
            </w:r>
          </w:p>
        </w:tc>
        <w:tc>
          <w:tcPr>
            <w:tcW w:w="0" w:type="auto"/>
            <w:vAlign w:val="center"/>
            <w:hideMark/>
          </w:tcPr>
          <w:p w:rsidR="00DD2442" w:rsidRPr="00303ED8" w:rsidRDefault="00DD2442" w:rsidP="00303ED8">
            <w:pPr>
              <w:spacing w:after="0" w:line="240" w:lineRule="auto"/>
              <w:rPr>
                <w:rFonts w:eastAsia="Times New Roman" w:cs="Times New Roman"/>
                <w:sz w:val="20"/>
                <w:szCs w:val="20"/>
                <w:lang w:eastAsia="nl-NL"/>
              </w:rPr>
            </w:pPr>
          </w:p>
        </w:tc>
      </w:tr>
    </w:tbl>
    <w:p w:rsidR="00971D96" w:rsidRDefault="00971D96" w:rsidP="00DD2442">
      <w:pPr>
        <w:rPr>
          <w:rFonts w:cs="Times New Roman"/>
          <w:sz w:val="20"/>
          <w:szCs w:val="20"/>
        </w:rPr>
      </w:pPr>
    </w:p>
    <w:p w:rsidR="00971D96" w:rsidRDefault="00971D96">
      <w:pPr>
        <w:rPr>
          <w:rFonts w:cs="Times New Roman"/>
          <w:sz w:val="20"/>
          <w:szCs w:val="20"/>
        </w:rPr>
      </w:pPr>
      <w:r>
        <w:rPr>
          <w:rFonts w:cs="Times New Roman"/>
          <w:sz w:val="20"/>
          <w:szCs w:val="20"/>
        </w:rPr>
        <w:br w:type="page"/>
      </w:r>
    </w:p>
    <w:p w:rsidR="00971D96" w:rsidRDefault="00971D96" w:rsidP="00971D9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Fase 2 Terugblikken</w:t>
      </w:r>
    </w:p>
    <w:p w:rsidR="00135475" w:rsidRDefault="00135475" w:rsidP="00370D54">
      <w:pPr>
        <w:spacing w:line="360" w:lineRule="auto"/>
        <w:rPr>
          <w:rFonts w:ascii="Times New Roman" w:hAnsi="Times New Roman" w:cs="Times New Roman"/>
          <w:kern w:val="36"/>
          <w:sz w:val="24"/>
          <w:szCs w:val="24"/>
          <w:lang w:eastAsia="nl-NL"/>
        </w:rPr>
      </w:pPr>
      <w:r>
        <w:rPr>
          <w:rFonts w:ascii="Times New Roman" w:hAnsi="Times New Roman" w:cs="Times New Roman"/>
          <w:kern w:val="36"/>
          <w:sz w:val="24"/>
          <w:szCs w:val="24"/>
          <w:lang w:eastAsia="nl-NL"/>
        </w:rPr>
        <w:t xml:space="preserve">Het uitvoeren van de testen was leuk om te doen, maar sommige vragen waren moeilijk te beantwoorden. Het heeft me er toe gezet echt eens diep na te denken over hoe een functie er voor mij uit zou kunnen zien en in wat voor werkklimaat ik het beste pas. Hieronder zal ik alles testen bij langs lopen en het voor mij meest uit het oog springende eruit halen. </w:t>
      </w:r>
    </w:p>
    <w:p w:rsidR="00135475" w:rsidRDefault="00135475" w:rsidP="00135475">
      <w:pPr>
        <w:pStyle w:val="Lijstalinea"/>
        <w:numPr>
          <w:ilvl w:val="0"/>
          <w:numId w:val="9"/>
        </w:numPr>
        <w:rPr>
          <w:rFonts w:ascii="Times New Roman" w:hAnsi="Times New Roman" w:cs="Times New Roman"/>
          <w:sz w:val="24"/>
          <w:szCs w:val="24"/>
        </w:rPr>
      </w:pPr>
      <w:proofErr w:type="spellStart"/>
      <w:r w:rsidRPr="00135475">
        <w:rPr>
          <w:rFonts w:ascii="Times New Roman" w:hAnsi="Times New Roman" w:cs="Times New Roman"/>
          <w:sz w:val="24"/>
          <w:szCs w:val="24"/>
        </w:rPr>
        <w:t>Basic</w:t>
      </w:r>
      <w:proofErr w:type="spellEnd"/>
      <w:r w:rsidRPr="00135475">
        <w:rPr>
          <w:rFonts w:ascii="Times New Roman" w:hAnsi="Times New Roman" w:cs="Times New Roman"/>
          <w:sz w:val="24"/>
          <w:szCs w:val="24"/>
        </w:rPr>
        <w:t xml:space="preserve"> Profile</w:t>
      </w:r>
    </w:p>
    <w:p w:rsidR="00135475" w:rsidRDefault="00135475" w:rsidP="00370D54">
      <w:pPr>
        <w:spacing w:line="360" w:lineRule="auto"/>
        <w:rPr>
          <w:rFonts w:ascii="Times New Roman" w:hAnsi="Times New Roman" w:cs="Times New Roman"/>
          <w:sz w:val="24"/>
          <w:szCs w:val="24"/>
        </w:rPr>
      </w:pPr>
      <w:r>
        <w:rPr>
          <w:rFonts w:ascii="Times New Roman" w:hAnsi="Times New Roman" w:cs="Times New Roman"/>
          <w:sz w:val="24"/>
          <w:szCs w:val="24"/>
        </w:rPr>
        <w:t>Er zijn een paar zaken die ik wil meenemen en in de toekomst in het achterhoofd wil houden:</w:t>
      </w:r>
    </w:p>
    <w:p w:rsidR="00135475" w:rsidRDefault="00135475" w:rsidP="00370D54">
      <w:pPr>
        <w:pStyle w:val="Lijstaline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Functies waarin je op menselijk vlak hard moet kunnen optreden, zullen jou ook zwaar vallen.</w:t>
      </w:r>
    </w:p>
    <w:p w:rsidR="00135475" w:rsidRDefault="00135475" w:rsidP="00370D54">
      <w:pPr>
        <w:pStyle w:val="Lijstaline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Geen jobs kiezen die puur om </w:t>
      </w:r>
      <w:proofErr w:type="spellStart"/>
      <w:r>
        <w:rPr>
          <w:rFonts w:ascii="Times New Roman" w:hAnsi="Times New Roman" w:cs="Times New Roman"/>
          <w:sz w:val="24"/>
          <w:szCs w:val="24"/>
        </w:rPr>
        <w:t>networking</w:t>
      </w:r>
      <w:proofErr w:type="spellEnd"/>
      <w:r>
        <w:rPr>
          <w:rFonts w:ascii="Times New Roman" w:hAnsi="Times New Roman" w:cs="Times New Roman"/>
          <w:sz w:val="24"/>
          <w:szCs w:val="24"/>
        </w:rPr>
        <w:t xml:space="preserve"> gaan.</w:t>
      </w:r>
    </w:p>
    <w:p w:rsidR="00135475" w:rsidRDefault="00135475" w:rsidP="00370D54">
      <w:pPr>
        <w:pStyle w:val="Lijstaline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Je wilt graag een aanspreekpunt op het werk, al kan je ook een tijdje op je eentje werken.</w:t>
      </w:r>
    </w:p>
    <w:p w:rsidR="00135475" w:rsidRDefault="0036424C" w:rsidP="00370D54">
      <w:pPr>
        <w:pStyle w:val="Lijstaline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Je moet een job hebben met veel denkwerk.</w:t>
      </w:r>
    </w:p>
    <w:p w:rsidR="0036424C" w:rsidRDefault="0036424C" w:rsidP="00370D54">
      <w:pPr>
        <w:pStyle w:val="Lijstaline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Meestal ben je in een nieuwe job nerveus, maar als alles eenmaal zijn gangetje gaat dan ben je ontspannen.</w:t>
      </w:r>
    </w:p>
    <w:p w:rsidR="0015737E" w:rsidRDefault="0036424C" w:rsidP="00370D54">
      <w:pPr>
        <w:spacing w:line="360" w:lineRule="auto"/>
        <w:rPr>
          <w:rFonts w:ascii="Times New Roman" w:hAnsi="Times New Roman" w:cs="Times New Roman"/>
          <w:b/>
          <w:color w:val="0070C0"/>
          <w:sz w:val="24"/>
          <w:szCs w:val="24"/>
        </w:rPr>
      </w:pPr>
      <w:r>
        <w:rPr>
          <w:rFonts w:ascii="Times New Roman" w:hAnsi="Times New Roman" w:cs="Times New Roman"/>
          <w:sz w:val="24"/>
          <w:szCs w:val="24"/>
        </w:rPr>
        <w:t xml:space="preserve">Er waren twee dingen die opvallend, namelijk indicator voor pragmatisch </w:t>
      </w:r>
      <w:proofErr w:type="spellStart"/>
      <w:r>
        <w:rPr>
          <w:rFonts w:ascii="Times New Roman" w:hAnsi="Times New Roman" w:cs="Times New Roman"/>
          <w:sz w:val="24"/>
          <w:szCs w:val="24"/>
        </w:rPr>
        <w:t>doe-vermogen</w:t>
      </w:r>
      <w:proofErr w:type="spellEnd"/>
      <w:r>
        <w:rPr>
          <w:rFonts w:ascii="Times New Roman" w:hAnsi="Times New Roman" w:cs="Times New Roman"/>
          <w:sz w:val="24"/>
          <w:szCs w:val="24"/>
        </w:rPr>
        <w:t>, waarbij wordt gezegd dat enkel mijn computer en gsm belangrijk zijn en ik niet zelfredzaam ben buiten mijn gebruikelijke comfortwereld. Daarnaast was er een indicator die een gemiddelde exploratiebehoefte suggereerde</w:t>
      </w:r>
      <w:r w:rsidRPr="0036424C">
        <w:rPr>
          <w:rFonts w:ascii="Times New Roman" w:hAnsi="Times New Roman" w:cs="Times New Roman"/>
          <w:sz w:val="24"/>
          <w:szCs w:val="24"/>
        </w:rPr>
        <w:t xml:space="preserve"> </w:t>
      </w:r>
      <w:r>
        <w:rPr>
          <w:rFonts w:ascii="Times New Roman" w:hAnsi="Times New Roman" w:cs="Times New Roman"/>
          <w:sz w:val="24"/>
          <w:szCs w:val="24"/>
        </w:rPr>
        <w:t xml:space="preserve">en dat ik enkel in eigen omgeving risico’s durf te nemen. Eerst dacht ik dit klopt niet, want ik ben wel zo. Ik ga namelijk vaak op reis, waarbij ik vaak en soms lange tijd uit mijn eigen comfortzone ben geweest. Maar toen ik goed nadacht, wist ik dat deze indicatoren voor mijn privéleven niet kloppen. Echter voor mijn werk kloppen ze wel. </w:t>
      </w:r>
    </w:p>
    <w:p w:rsidR="0036424C" w:rsidRPr="0036424C" w:rsidRDefault="0036424C" w:rsidP="00370D54">
      <w:pPr>
        <w:spacing w:line="360" w:lineRule="auto"/>
        <w:rPr>
          <w:rFonts w:ascii="Times New Roman" w:hAnsi="Times New Roman" w:cs="Times New Roman"/>
          <w:sz w:val="24"/>
          <w:szCs w:val="24"/>
        </w:rPr>
      </w:pPr>
      <w:r>
        <w:rPr>
          <w:rFonts w:ascii="Times New Roman" w:hAnsi="Times New Roman" w:cs="Times New Roman"/>
          <w:sz w:val="24"/>
          <w:szCs w:val="24"/>
        </w:rPr>
        <w:t>De metaforen die voor bepaalde beroepen staan die deze test naar voren schoof waren: de filosoof, de wete</w:t>
      </w:r>
      <w:r w:rsidR="00CC3E4C">
        <w:rPr>
          <w:rFonts w:ascii="Times New Roman" w:hAnsi="Times New Roman" w:cs="Times New Roman"/>
          <w:sz w:val="24"/>
          <w:szCs w:val="24"/>
        </w:rPr>
        <w:t>nschapper, de denker, de profeet</w:t>
      </w:r>
      <w:r>
        <w:rPr>
          <w:rFonts w:ascii="Times New Roman" w:hAnsi="Times New Roman" w:cs="Times New Roman"/>
          <w:sz w:val="24"/>
          <w:szCs w:val="24"/>
        </w:rPr>
        <w:t xml:space="preserve"> en de verteller. In de eerste vier zag ik beroepen die mij aanspraken, echter in de laatste totaal niet.</w:t>
      </w:r>
      <w:r w:rsidR="00AC2248">
        <w:rPr>
          <w:rFonts w:ascii="Times New Roman" w:hAnsi="Times New Roman" w:cs="Times New Roman"/>
          <w:sz w:val="24"/>
          <w:szCs w:val="24"/>
        </w:rPr>
        <w:t xml:space="preserve"> De </w:t>
      </w:r>
      <w:proofErr w:type="spellStart"/>
      <w:r w:rsidR="00AC2248">
        <w:rPr>
          <w:rFonts w:ascii="Times New Roman" w:hAnsi="Times New Roman" w:cs="Times New Roman"/>
          <w:sz w:val="24"/>
          <w:szCs w:val="24"/>
        </w:rPr>
        <w:t>Jobmatcher</w:t>
      </w:r>
      <w:proofErr w:type="spellEnd"/>
      <w:r w:rsidR="00AC2248">
        <w:rPr>
          <w:rFonts w:ascii="Times New Roman" w:hAnsi="Times New Roman" w:cs="Times New Roman"/>
          <w:sz w:val="24"/>
          <w:szCs w:val="24"/>
        </w:rPr>
        <w:t xml:space="preserve"> die daarop volgde was oké, ik kon mij hierin vinden. Behalve dan het beroep van journalist, het schrijven lijkt mij interessant, maar de gehele tijd mensen lastigvallen absoluut niet.</w:t>
      </w:r>
    </w:p>
    <w:p w:rsidR="00135475" w:rsidRDefault="00135475" w:rsidP="00370D54">
      <w:pPr>
        <w:pStyle w:val="Lijstalinea"/>
        <w:numPr>
          <w:ilvl w:val="0"/>
          <w:numId w:val="9"/>
        </w:numPr>
        <w:spacing w:line="360" w:lineRule="auto"/>
        <w:rPr>
          <w:rFonts w:ascii="Times New Roman" w:hAnsi="Times New Roman" w:cs="Times New Roman"/>
          <w:sz w:val="24"/>
          <w:szCs w:val="24"/>
        </w:rPr>
      </w:pPr>
      <w:proofErr w:type="spellStart"/>
      <w:r w:rsidRPr="00135475">
        <w:rPr>
          <w:rFonts w:ascii="Times New Roman" w:hAnsi="Times New Roman" w:cs="Times New Roman"/>
          <w:sz w:val="24"/>
          <w:szCs w:val="24"/>
        </w:rPr>
        <w:t>Beroepenkeuzetest</w:t>
      </w:r>
      <w:proofErr w:type="spellEnd"/>
    </w:p>
    <w:p w:rsidR="0036424C" w:rsidRDefault="007660D0" w:rsidP="00370D5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 hoogste score was op mensgericht en onderzoekend. Dit houdt in het helpen van mensen combineren met onderzoek, studie of analyse. Dit spreekt mij heel erg aan. </w:t>
      </w:r>
    </w:p>
    <w:p w:rsidR="007660D0" w:rsidRPr="0036424C" w:rsidRDefault="007660D0" w:rsidP="00370D54">
      <w:pPr>
        <w:spacing w:line="360" w:lineRule="auto"/>
        <w:rPr>
          <w:rFonts w:ascii="Times New Roman" w:hAnsi="Times New Roman" w:cs="Times New Roman"/>
          <w:sz w:val="24"/>
          <w:szCs w:val="24"/>
        </w:rPr>
      </w:pPr>
      <w:r>
        <w:rPr>
          <w:rFonts w:ascii="Times New Roman" w:hAnsi="Times New Roman" w:cs="Times New Roman"/>
          <w:sz w:val="24"/>
          <w:szCs w:val="24"/>
        </w:rPr>
        <w:t xml:space="preserve">Echter de test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was weinig duidend, aangezien het meer was bedoelt voor mensen die nog een studie moeten gaan kiezen. Dus er werden veel beroepen genoemd, waarvoor je echt een gedegen opleiding moet gaat volgen, wat voor mij niet meer relevant is.</w:t>
      </w:r>
    </w:p>
    <w:p w:rsidR="00135475" w:rsidRDefault="00135475" w:rsidP="00370D54">
      <w:pPr>
        <w:pStyle w:val="Lijstalinea"/>
        <w:numPr>
          <w:ilvl w:val="0"/>
          <w:numId w:val="9"/>
        </w:numPr>
        <w:spacing w:line="360" w:lineRule="auto"/>
        <w:rPr>
          <w:rFonts w:ascii="Times New Roman" w:hAnsi="Times New Roman" w:cs="Times New Roman"/>
          <w:sz w:val="24"/>
          <w:szCs w:val="24"/>
        </w:rPr>
      </w:pPr>
      <w:r w:rsidRPr="00135475">
        <w:rPr>
          <w:rFonts w:ascii="Times New Roman" w:hAnsi="Times New Roman" w:cs="Times New Roman"/>
          <w:sz w:val="24"/>
          <w:szCs w:val="24"/>
        </w:rPr>
        <w:t>Talentanalyse</w:t>
      </w:r>
    </w:p>
    <w:p w:rsidR="00044B06" w:rsidRPr="00044B06" w:rsidRDefault="00262D29" w:rsidP="00370D54">
      <w:pPr>
        <w:spacing w:line="360" w:lineRule="auto"/>
        <w:rPr>
          <w:rFonts w:ascii="Times New Roman" w:hAnsi="Times New Roman" w:cs="Times New Roman"/>
          <w:sz w:val="24"/>
          <w:szCs w:val="24"/>
        </w:rPr>
      </w:pPr>
      <w:r>
        <w:rPr>
          <w:rFonts w:ascii="Times New Roman" w:hAnsi="Times New Roman" w:cs="Times New Roman"/>
          <w:sz w:val="24"/>
          <w:szCs w:val="24"/>
        </w:rPr>
        <w:t>Het model dat hier staat weergegeven is voor mij heel duidelijk en geeft een goed profiel. Waar ik niet over verbaasd was, was de hoge score op onafhankelijk denken en hulpvaardigheid. Dit is in mijn werk altijd al nodig geweest. Waar ik wel over verbaasd was en andere testen bevestigen dit, is de grote behoefte aan steun. Daarnaast maakten de lage scores op stressbestendigheid en ontzag mij nog eens duidelijk dat ik niet in een sterk hiërarchisch en prestatiegerichte organisatie kan werken.</w:t>
      </w:r>
    </w:p>
    <w:p w:rsidR="00135475" w:rsidRDefault="00135475" w:rsidP="00370D54">
      <w:pPr>
        <w:pStyle w:val="Lijstalinea"/>
        <w:numPr>
          <w:ilvl w:val="0"/>
          <w:numId w:val="9"/>
        </w:numPr>
        <w:spacing w:line="360" w:lineRule="auto"/>
        <w:rPr>
          <w:rFonts w:ascii="Times New Roman" w:hAnsi="Times New Roman" w:cs="Times New Roman"/>
          <w:sz w:val="24"/>
          <w:szCs w:val="24"/>
        </w:rPr>
      </w:pPr>
      <w:r w:rsidRPr="00135475">
        <w:rPr>
          <w:rFonts w:ascii="Times New Roman" w:hAnsi="Times New Roman" w:cs="Times New Roman"/>
          <w:sz w:val="24"/>
          <w:szCs w:val="24"/>
        </w:rPr>
        <w:t>Bedrijfsleven of overheid</w:t>
      </w:r>
    </w:p>
    <w:p w:rsidR="00262D29" w:rsidRPr="00262D29" w:rsidRDefault="00CF1CC6" w:rsidP="00370D54">
      <w:pPr>
        <w:spacing w:line="360" w:lineRule="auto"/>
        <w:rPr>
          <w:rFonts w:ascii="Times New Roman" w:hAnsi="Times New Roman" w:cs="Times New Roman"/>
          <w:sz w:val="24"/>
          <w:szCs w:val="24"/>
        </w:rPr>
      </w:pPr>
      <w:r>
        <w:rPr>
          <w:rFonts w:ascii="Times New Roman" w:hAnsi="Times New Roman" w:cs="Times New Roman"/>
          <w:sz w:val="24"/>
          <w:szCs w:val="24"/>
        </w:rPr>
        <w:t>Bij deze test dacht ik echt dat ik heel hoog op overheid ging scoren. Maar deze test gaf aan dat ik ook in het bedrijfsleven kan werken, mits het bedrijf is die strookt met de dingen waar ik in geloof en een zeer mensgerichte cultuur heeft.</w:t>
      </w:r>
    </w:p>
    <w:p w:rsidR="00135475" w:rsidRDefault="00135475" w:rsidP="00370D54">
      <w:pPr>
        <w:pStyle w:val="Lijstalinea"/>
        <w:numPr>
          <w:ilvl w:val="0"/>
          <w:numId w:val="9"/>
        </w:numPr>
        <w:spacing w:line="360" w:lineRule="auto"/>
        <w:rPr>
          <w:rFonts w:ascii="Times New Roman" w:hAnsi="Times New Roman" w:cs="Times New Roman"/>
          <w:sz w:val="24"/>
          <w:szCs w:val="24"/>
        </w:rPr>
      </w:pPr>
      <w:r w:rsidRPr="00135475">
        <w:rPr>
          <w:rFonts w:ascii="Times New Roman" w:hAnsi="Times New Roman" w:cs="Times New Roman"/>
          <w:sz w:val="24"/>
          <w:szCs w:val="24"/>
        </w:rPr>
        <w:t>Test je rol binnen het team</w:t>
      </w:r>
    </w:p>
    <w:p w:rsidR="00CF1CC6" w:rsidRPr="00CF1CC6" w:rsidRDefault="00CA4949" w:rsidP="00370D54">
      <w:pPr>
        <w:spacing w:line="360" w:lineRule="auto"/>
        <w:rPr>
          <w:rFonts w:ascii="Times New Roman" w:hAnsi="Times New Roman" w:cs="Times New Roman"/>
          <w:sz w:val="24"/>
          <w:szCs w:val="24"/>
        </w:rPr>
      </w:pPr>
      <w:r>
        <w:rPr>
          <w:rFonts w:ascii="Times New Roman" w:hAnsi="Times New Roman" w:cs="Times New Roman"/>
          <w:sz w:val="24"/>
          <w:szCs w:val="24"/>
        </w:rPr>
        <w:t xml:space="preserve">Bij deze test vond ik de metaforen niet duidelijk, ze waren nietszeggend voor mij. Zo scoorde ik hoog op ‘bedrijfsman’. Maar de uitleg die erbij staat geeft voor mij niet aan of dit degene is die de bedrijfsprocessen bedenkt en opstart of de leidinggevende is. </w:t>
      </w:r>
    </w:p>
    <w:p w:rsidR="00135475" w:rsidRDefault="00135475" w:rsidP="00370D54">
      <w:pPr>
        <w:pStyle w:val="Lijstalinea"/>
        <w:numPr>
          <w:ilvl w:val="0"/>
          <w:numId w:val="9"/>
        </w:numPr>
        <w:spacing w:line="360" w:lineRule="auto"/>
        <w:rPr>
          <w:rFonts w:ascii="Times New Roman" w:hAnsi="Times New Roman" w:cs="Times New Roman"/>
          <w:sz w:val="24"/>
          <w:szCs w:val="24"/>
        </w:rPr>
      </w:pPr>
      <w:r w:rsidRPr="00135475">
        <w:rPr>
          <w:rFonts w:ascii="Times New Roman" w:hAnsi="Times New Roman" w:cs="Times New Roman"/>
          <w:sz w:val="24"/>
          <w:szCs w:val="24"/>
        </w:rPr>
        <w:t>Test je werkwaarden</w:t>
      </w:r>
    </w:p>
    <w:p w:rsidR="00CA4949" w:rsidRDefault="00CA4949" w:rsidP="00370D54">
      <w:pPr>
        <w:spacing w:line="360" w:lineRule="auto"/>
        <w:rPr>
          <w:rFonts w:ascii="Times New Roman" w:hAnsi="Times New Roman" w:cs="Times New Roman"/>
          <w:sz w:val="24"/>
          <w:szCs w:val="24"/>
        </w:rPr>
      </w:pPr>
      <w:r>
        <w:rPr>
          <w:rFonts w:ascii="Times New Roman" w:hAnsi="Times New Roman" w:cs="Times New Roman"/>
          <w:sz w:val="24"/>
          <w:szCs w:val="24"/>
        </w:rPr>
        <w:t>Weer kwam hier onderzoek en mensgericht naar voren. Echter scoorden ondernemen hier laag en praktisch hoog, terwijl dit bij de andere test andersom was.</w:t>
      </w:r>
    </w:p>
    <w:p w:rsidR="00CA4949" w:rsidRDefault="00CA4949" w:rsidP="00CA4949">
      <w:pPr>
        <w:spacing w:line="360" w:lineRule="auto"/>
        <w:rPr>
          <w:rFonts w:ascii="Times New Roman" w:hAnsi="Times New Roman" w:cs="Times New Roman"/>
          <w:b/>
          <w:sz w:val="24"/>
          <w:szCs w:val="24"/>
        </w:rPr>
      </w:pPr>
      <w:r>
        <w:rPr>
          <w:rFonts w:ascii="Times New Roman" w:hAnsi="Times New Roman" w:cs="Times New Roman"/>
          <w:b/>
          <w:sz w:val="24"/>
          <w:szCs w:val="24"/>
        </w:rPr>
        <w:t>Fase 3 Formuleren van essentiële aspecten</w:t>
      </w:r>
    </w:p>
    <w:p w:rsidR="00E828D7" w:rsidRDefault="00370D54" w:rsidP="00CA4949">
      <w:pPr>
        <w:spacing w:line="360" w:lineRule="auto"/>
        <w:rPr>
          <w:rFonts w:ascii="Times New Roman" w:hAnsi="Times New Roman" w:cs="Times New Roman"/>
          <w:sz w:val="24"/>
          <w:szCs w:val="24"/>
        </w:rPr>
      </w:pPr>
      <w:r>
        <w:rPr>
          <w:rFonts w:ascii="Times New Roman" w:hAnsi="Times New Roman" w:cs="Times New Roman"/>
          <w:sz w:val="24"/>
          <w:szCs w:val="24"/>
        </w:rPr>
        <w:t xml:space="preserve">Deze opdracht is voor mij zeer waardevol geweest, omdat het mij echt een spiegel voor heeft gehouden. Het heeft mij een duidelijk beeld gegeven van wat wel bij mij past en wat niet, maar het heeft ook duidelijk mijn zwaktes en sterktes aan het licht gebracht. Het belangrijkste is misschien nog wel dat wat ik in mijn privéleven doe erg verschilt met wat ik in mijn werk </w:t>
      </w:r>
      <w:r>
        <w:rPr>
          <w:rFonts w:ascii="Times New Roman" w:hAnsi="Times New Roman" w:cs="Times New Roman"/>
          <w:sz w:val="24"/>
          <w:szCs w:val="24"/>
        </w:rPr>
        <w:lastRenderedPageBreak/>
        <w:t xml:space="preserve">zoek. In mijn privéleven ben ik heel ondernemend en </w:t>
      </w:r>
      <w:proofErr w:type="spellStart"/>
      <w:r>
        <w:rPr>
          <w:rFonts w:ascii="Times New Roman" w:hAnsi="Times New Roman" w:cs="Times New Roman"/>
          <w:sz w:val="24"/>
          <w:szCs w:val="24"/>
        </w:rPr>
        <w:t>explorat</w:t>
      </w:r>
      <w:r w:rsidR="0015737E">
        <w:rPr>
          <w:rFonts w:ascii="Times New Roman" w:hAnsi="Times New Roman" w:cs="Times New Roman"/>
          <w:sz w:val="24"/>
          <w:szCs w:val="24"/>
        </w:rPr>
        <w:t>ief</w:t>
      </w:r>
      <w:proofErr w:type="spellEnd"/>
      <w:r w:rsidR="0015737E">
        <w:rPr>
          <w:rFonts w:ascii="Times New Roman" w:hAnsi="Times New Roman" w:cs="Times New Roman"/>
          <w:sz w:val="24"/>
          <w:szCs w:val="24"/>
        </w:rPr>
        <w:t xml:space="preserve"> en ervaar ik weinig stress v</w:t>
      </w:r>
      <w:r>
        <w:rPr>
          <w:rFonts w:ascii="Times New Roman" w:hAnsi="Times New Roman" w:cs="Times New Roman"/>
          <w:sz w:val="24"/>
          <w:szCs w:val="24"/>
        </w:rPr>
        <w:t xml:space="preserve">an nieuwe situaties. Echter realiseerde ik dat dit niet is wat ik in mijn werk zoek. Dingen die duidelijk naar voren kwamen in meerdere testen, waren het mensgerichte en onderzoeksgerichte. Het mensgerichte wist ik al, aangezien ik altijd werk heb gedaan dat zeer op mensen is gericht en dit ook iets is wat ik zeer belangrijk vind. Het onderzoeksgerichte verbaasde mij in de eerste instantie, omdat ik dacht dat ik een heel praktisch iemand ben. Echter is praktisch en pragmatisch iets verschillend en dit heb ik door elkaar gehaald. Ik kan namelijk goed mijn strategie aanpassen aan de situatie en compromissen zoeken die voor iedereen aanvaardbaar zijn. Dit betekent niet dat ik praktisch, dus als ik zelf aan het ‘doen’ ben, dit ben. Dit laten de testen ook zien met een lage stressbestendigheid en </w:t>
      </w:r>
      <w:r w:rsidR="0015737E">
        <w:rPr>
          <w:rFonts w:ascii="Times New Roman" w:hAnsi="Times New Roman" w:cs="Times New Roman"/>
          <w:sz w:val="24"/>
          <w:szCs w:val="24"/>
        </w:rPr>
        <w:t xml:space="preserve">een hoge steunbehoefte. Ik heb ook tijdens deze </w:t>
      </w:r>
      <w:proofErr w:type="spellStart"/>
      <w:r w:rsidR="0015737E">
        <w:rPr>
          <w:rFonts w:ascii="Times New Roman" w:hAnsi="Times New Roman" w:cs="Times New Roman"/>
          <w:sz w:val="24"/>
          <w:szCs w:val="24"/>
        </w:rPr>
        <w:t>master</w:t>
      </w:r>
      <w:proofErr w:type="spellEnd"/>
      <w:r w:rsidR="0015737E">
        <w:rPr>
          <w:rFonts w:ascii="Times New Roman" w:hAnsi="Times New Roman" w:cs="Times New Roman"/>
          <w:sz w:val="24"/>
          <w:szCs w:val="24"/>
        </w:rPr>
        <w:t xml:space="preserve"> gemerkt dat ik het heel fijn vind om autonoom in mijn eigen tempo te werken en echt denkwerk te verrichten. Dit is ook zo in mijn werk als leerkracht, maar hier ben ik </w:t>
      </w:r>
      <w:proofErr w:type="spellStart"/>
      <w:r w:rsidR="0015737E">
        <w:rPr>
          <w:rFonts w:ascii="Times New Roman" w:hAnsi="Times New Roman" w:cs="Times New Roman"/>
          <w:sz w:val="24"/>
          <w:szCs w:val="24"/>
        </w:rPr>
        <w:t>praktischgericht</w:t>
      </w:r>
      <w:proofErr w:type="spellEnd"/>
      <w:r w:rsidR="0015737E">
        <w:rPr>
          <w:rFonts w:ascii="Times New Roman" w:hAnsi="Times New Roman" w:cs="Times New Roman"/>
          <w:sz w:val="24"/>
          <w:szCs w:val="24"/>
        </w:rPr>
        <w:t xml:space="preserve"> bezig en hier heb ik dan ook meer steun bij nodig dan ik zelf durfde toe te geven. Hier komt dan ook misschien deels het gevoel vandaan op een eilandje te staan, omdat ik te veel druk voel om te presteren, maar te weinig ondersteuning voel om dit te kunnen realiseren. </w:t>
      </w:r>
      <w:r w:rsidR="00E828D7">
        <w:rPr>
          <w:rFonts w:ascii="Times New Roman" w:hAnsi="Times New Roman" w:cs="Times New Roman"/>
          <w:sz w:val="24"/>
          <w:szCs w:val="24"/>
        </w:rPr>
        <w:t xml:space="preserve">                                                                                              De test waarbij werd gemeten of ik voor het bedrijfsleven of voor de overheid moet werken, was dan weer contrasterend, omdat ik dacht dat het sowieso de overheid ging zijn. Echter toen ik de uitleg las, was er wel enige nuancering bij het bedrijfsleven. Zo kan ik best voor bedrijven werken met een mensgerichte houding en weinig prestatiedruk en hiërarchie, dus niet zoiets als de KBC of Fortis. Ik kon mij wel vinden in deze uitleg.</w:t>
      </w:r>
    </w:p>
    <w:p w:rsidR="0015737E" w:rsidRDefault="00E828D7" w:rsidP="00CA4949">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15737E">
        <w:rPr>
          <w:rFonts w:ascii="Times New Roman" w:hAnsi="Times New Roman" w:cs="Times New Roman"/>
          <w:sz w:val="24"/>
          <w:szCs w:val="24"/>
        </w:rPr>
        <w:t xml:space="preserve">dit proces </w:t>
      </w:r>
      <w:r>
        <w:rPr>
          <w:rFonts w:ascii="Times New Roman" w:hAnsi="Times New Roman" w:cs="Times New Roman"/>
          <w:sz w:val="24"/>
          <w:szCs w:val="24"/>
        </w:rPr>
        <w:t xml:space="preserve">ben ik </w:t>
      </w:r>
      <w:r w:rsidR="0015737E">
        <w:rPr>
          <w:rFonts w:ascii="Times New Roman" w:hAnsi="Times New Roman" w:cs="Times New Roman"/>
          <w:sz w:val="24"/>
          <w:szCs w:val="24"/>
        </w:rPr>
        <w:t xml:space="preserve">erachter gekomen dat ik niet goed weet wat ik wil, zeker niet met het diploma van ‘Onderwijswetenschapper’. Deze testen geven een waaier aan ideeën die passen bij mijn competenties. </w:t>
      </w:r>
      <w:r>
        <w:rPr>
          <w:rFonts w:ascii="Times New Roman" w:hAnsi="Times New Roman" w:cs="Times New Roman"/>
          <w:sz w:val="24"/>
          <w:szCs w:val="24"/>
        </w:rPr>
        <w:t xml:space="preserve">Bij de </w:t>
      </w:r>
      <w:proofErr w:type="spellStart"/>
      <w:r>
        <w:rPr>
          <w:rFonts w:ascii="Times New Roman" w:hAnsi="Times New Roman" w:cs="Times New Roman"/>
          <w:sz w:val="24"/>
          <w:szCs w:val="24"/>
        </w:rPr>
        <w:t>beroepenkeuzetest</w:t>
      </w:r>
      <w:proofErr w:type="spellEnd"/>
      <w:r>
        <w:rPr>
          <w:rFonts w:ascii="Times New Roman" w:hAnsi="Times New Roman" w:cs="Times New Roman"/>
          <w:sz w:val="24"/>
          <w:szCs w:val="24"/>
        </w:rPr>
        <w:t xml:space="preserve"> vond ik deze analyse zeer inspirerend:</w:t>
      </w:r>
    </w:p>
    <w:p w:rsidR="00E828D7" w:rsidRDefault="00E828D7" w:rsidP="00CA4949">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‘Mensen helpen of verzorgen in combinatie met onderzoek, studie of analyse’. </w:t>
      </w:r>
    </w:p>
    <w:p w:rsidR="00E828D7" w:rsidRDefault="00E828D7" w:rsidP="00CA4949">
      <w:pPr>
        <w:spacing w:line="360" w:lineRule="auto"/>
        <w:rPr>
          <w:rFonts w:ascii="Times New Roman" w:hAnsi="Times New Roman" w:cs="Times New Roman"/>
          <w:sz w:val="24"/>
          <w:szCs w:val="24"/>
        </w:rPr>
      </w:pPr>
      <w:r>
        <w:rPr>
          <w:rFonts w:ascii="Times New Roman" w:hAnsi="Times New Roman" w:cs="Times New Roman"/>
          <w:sz w:val="24"/>
          <w:szCs w:val="24"/>
        </w:rPr>
        <w:t xml:space="preserve">Dit omdat dit een combinatie is van wat ik leuk vind en waar ik goed in ben. Gelijk kwamen  organisaties als </w:t>
      </w:r>
      <w:proofErr w:type="spellStart"/>
      <w:r>
        <w:rPr>
          <w:rFonts w:ascii="Times New Roman" w:hAnsi="Times New Roman" w:cs="Times New Roman"/>
          <w:sz w:val="24"/>
          <w:szCs w:val="24"/>
        </w:rPr>
        <w:t>Amnesty</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WarChild</w:t>
      </w:r>
      <w:proofErr w:type="spellEnd"/>
      <w:r>
        <w:rPr>
          <w:rFonts w:ascii="Times New Roman" w:hAnsi="Times New Roman" w:cs="Times New Roman"/>
          <w:sz w:val="24"/>
          <w:szCs w:val="24"/>
        </w:rPr>
        <w:t xml:space="preserve">, en dergelijke in mijn gedachten en ik werd hier erg enthousiast van. Dit gaf mij een goed gevoel, omdat het mij een richting geeft die mij enthousiast maakt om nieuwe dingen aan te pakken. De diplomering duurt niet lang meer en dit baarde me afgelopen tijd toch wat zorgen, omdat ik niet wist wat ik wilde. Helemaal omdat ik de afgelopen jaren </w:t>
      </w:r>
      <w:r w:rsidR="002753FE">
        <w:rPr>
          <w:rFonts w:ascii="Times New Roman" w:hAnsi="Times New Roman" w:cs="Times New Roman"/>
          <w:sz w:val="24"/>
          <w:szCs w:val="24"/>
        </w:rPr>
        <w:t xml:space="preserve">enkel </w:t>
      </w:r>
      <w:proofErr w:type="spellStart"/>
      <w:r w:rsidR="002753FE">
        <w:rPr>
          <w:rFonts w:ascii="Times New Roman" w:hAnsi="Times New Roman" w:cs="Times New Roman"/>
          <w:sz w:val="24"/>
          <w:szCs w:val="24"/>
        </w:rPr>
        <w:t>interimjobs</w:t>
      </w:r>
      <w:proofErr w:type="spellEnd"/>
      <w:r w:rsidR="002753FE">
        <w:rPr>
          <w:rFonts w:ascii="Times New Roman" w:hAnsi="Times New Roman" w:cs="Times New Roman"/>
          <w:sz w:val="24"/>
          <w:szCs w:val="24"/>
        </w:rPr>
        <w:t xml:space="preserve"> heb gedaan, ben ik nu echt toe aan iets waar ik mijn tanden in kan zetten. </w:t>
      </w:r>
    </w:p>
    <w:p w:rsidR="002753FE" w:rsidRDefault="002753FE" w:rsidP="002753F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Fase 4 Alternatieven ontwikkelen en daaruit kiezen</w:t>
      </w:r>
    </w:p>
    <w:p w:rsidR="002753FE" w:rsidRPr="00E828D7" w:rsidRDefault="002753FE" w:rsidP="00CA4949">
      <w:pPr>
        <w:spacing w:line="360" w:lineRule="auto"/>
        <w:rPr>
          <w:rFonts w:ascii="Times New Roman" w:hAnsi="Times New Roman" w:cs="Times New Roman"/>
          <w:sz w:val="24"/>
          <w:szCs w:val="24"/>
        </w:rPr>
      </w:pPr>
      <w:r>
        <w:rPr>
          <w:rFonts w:ascii="Times New Roman" w:hAnsi="Times New Roman" w:cs="Times New Roman"/>
          <w:sz w:val="24"/>
          <w:szCs w:val="24"/>
        </w:rPr>
        <w:t xml:space="preserve">Deze activiteit kan ik aan eenieder aanraden. Het heeft mij een goed beeld gegeven van mijn professionele identiteit en richting gegeven in mijn zoektocht. Echter gaf iemand mij tijdens de laatste </w:t>
      </w:r>
      <w:proofErr w:type="spellStart"/>
      <w:r>
        <w:rPr>
          <w:rFonts w:ascii="Times New Roman" w:hAnsi="Times New Roman" w:cs="Times New Roman"/>
          <w:sz w:val="24"/>
          <w:szCs w:val="24"/>
        </w:rPr>
        <w:t>ZEP-bijeenkomst</w:t>
      </w:r>
      <w:proofErr w:type="spellEnd"/>
      <w:r>
        <w:rPr>
          <w:rFonts w:ascii="Times New Roman" w:hAnsi="Times New Roman" w:cs="Times New Roman"/>
          <w:sz w:val="24"/>
          <w:szCs w:val="24"/>
        </w:rPr>
        <w:t xml:space="preserve"> de idee om een dromenkaart te maken. Op die manier kan ik expliciteren wat mijn dromen zijn en hoe ik mijn leven zie in de toekomst. Ik denk dat het goed is om deze activiteit nog te doen, maar wel in combinatie met de resultaten van deze opdracht. Dus dat ik in de reflectie de resultaten uit deze testen naast mijn dromenkaart ga leggen, om zo een volledig beeld te krijgen. </w:t>
      </w:r>
    </w:p>
    <w:p w:rsidR="00CA4949" w:rsidRPr="00CA4949" w:rsidRDefault="00CA4949" w:rsidP="00CA4949">
      <w:pPr>
        <w:rPr>
          <w:rFonts w:ascii="Times New Roman" w:hAnsi="Times New Roman" w:cs="Times New Roman"/>
          <w:b/>
          <w:sz w:val="24"/>
          <w:szCs w:val="24"/>
        </w:rPr>
      </w:pPr>
    </w:p>
    <w:p w:rsidR="00135475" w:rsidRPr="00135475" w:rsidRDefault="00135475" w:rsidP="00135475">
      <w:pPr>
        <w:rPr>
          <w:rFonts w:ascii="Times New Roman" w:hAnsi="Times New Roman" w:cs="Times New Roman"/>
          <w:sz w:val="24"/>
          <w:szCs w:val="24"/>
        </w:rPr>
      </w:pPr>
    </w:p>
    <w:p w:rsidR="00DD2442" w:rsidRPr="00303ED8" w:rsidRDefault="00DD2442" w:rsidP="009928F3">
      <w:pPr>
        <w:rPr>
          <w:rFonts w:eastAsia="Times New Roman" w:cs="Times New Roman"/>
          <w:color w:val="000000" w:themeColor="text1"/>
          <w:sz w:val="20"/>
          <w:szCs w:val="20"/>
          <w:lang w:eastAsia="nl-NL"/>
        </w:rPr>
      </w:pPr>
    </w:p>
    <w:sectPr w:rsidR="00DD2442" w:rsidRPr="00303ED8" w:rsidSect="00545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392"/>
    <w:multiLevelType w:val="multilevel"/>
    <w:tmpl w:val="F0E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342B3"/>
    <w:multiLevelType w:val="multilevel"/>
    <w:tmpl w:val="97B8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628B9"/>
    <w:multiLevelType w:val="hybridMultilevel"/>
    <w:tmpl w:val="F39EA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8C64D2"/>
    <w:multiLevelType w:val="hybridMultilevel"/>
    <w:tmpl w:val="0D327C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1832A84"/>
    <w:multiLevelType w:val="multilevel"/>
    <w:tmpl w:val="836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E5DE6"/>
    <w:multiLevelType w:val="hybridMultilevel"/>
    <w:tmpl w:val="AED220FE"/>
    <w:lvl w:ilvl="0" w:tplc="057A94AA">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5F6E3D"/>
    <w:multiLevelType w:val="multilevel"/>
    <w:tmpl w:val="1A2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D73A3"/>
    <w:multiLevelType w:val="hybridMultilevel"/>
    <w:tmpl w:val="E51E6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FF71A03"/>
    <w:multiLevelType w:val="hybridMultilevel"/>
    <w:tmpl w:val="4964D9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52F5A9B"/>
    <w:multiLevelType w:val="hybridMultilevel"/>
    <w:tmpl w:val="6C544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6"/>
  </w:num>
  <w:num w:numId="7">
    <w:abstractNumId w:val="4"/>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2BB6"/>
    <w:rsid w:val="00044B06"/>
    <w:rsid w:val="000841D0"/>
    <w:rsid w:val="0011624A"/>
    <w:rsid w:val="00135475"/>
    <w:rsid w:val="0015737E"/>
    <w:rsid w:val="001F2BB6"/>
    <w:rsid w:val="00262D29"/>
    <w:rsid w:val="002753FE"/>
    <w:rsid w:val="00303ED8"/>
    <w:rsid w:val="0036424C"/>
    <w:rsid w:val="00370D54"/>
    <w:rsid w:val="003A3BFD"/>
    <w:rsid w:val="00545564"/>
    <w:rsid w:val="007660D0"/>
    <w:rsid w:val="007C222C"/>
    <w:rsid w:val="0084405F"/>
    <w:rsid w:val="008961FD"/>
    <w:rsid w:val="00971D96"/>
    <w:rsid w:val="009928F3"/>
    <w:rsid w:val="00AB7A72"/>
    <w:rsid w:val="00AC2248"/>
    <w:rsid w:val="00B119EA"/>
    <w:rsid w:val="00C46695"/>
    <w:rsid w:val="00CA4949"/>
    <w:rsid w:val="00CC3E4C"/>
    <w:rsid w:val="00CF1CC6"/>
    <w:rsid w:val="00D654EA"/>
    <w:rsid w:val="00DD2442"/>
    <w:rsid w:val="00E23F0C"/>
    <w:rsid w:val="00E828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5564"/>
  </w:style>
  <w:style w:type="paragraph" w:styleId="Kop1">
    <w:name w:val="heading 1"/>
    <w:basedOn w:val="Standaard"/>
    <w:link w:val="Kop1Char"/>
    <w:uiPriority w:val="9"/>
    <w:qFormat/>
    <w:rsid w:val="001F2B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AB7A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BB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1F2B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F2BB6"/>
    <w:rPr>
      <w:b/>
      <w:bCs/>
    </w:rPr>
  </w:style>
  <w:style w:type="character" w:customStyle="1" w:styleId="apple-converted-space">
    <w:name w:val="apple-converted-space"/>
    <w:basedOn w:val="Standaardalinea-lettertype"/>
    <w:rsid w:val="001F2BB6"/>
  </w:style>
  <w:style w:type="paragraph" w:styleId="Ballontekst">
    <w:name w:val="Balloon Text"/>
    <w:basedOn w:val="Standaard"/>
    <w:link w:val="BallontekstChar"/>
    <w:uiPriority w:val="99"/>
    <w:semiHidden/>
    <w:unhideWhenUsed/>
    <w:rsid w:val="001F2B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BB6"/>
    <w:rPr>
      <w:rFonts w:ascii="Tahoma" w:hAnsi="Tahoma" w:cs="Tahoma"/>
      <w:sz w:val="16"/>
      <w:szCs w:val="16"/>
    </w:rPr>
  </w:style>
  <w:style w:type="character" w:styleId="Hyperlink">
    <w:name w:val="Hyperlink"/>
    <w:basedOn w:val="Standaardalinea-lettertype"/>
    <w:uiPriority w:val="99"/>
    <w:unhideWhenUsed/>
    <w:rsid w:val="00E23F0C"/>
    <w:rPr>
      <w:color w:val="0000FF" w:themeColor="hyperlink"/>
      <w:u w:val="single"/>
    </w:rPr>
  </w:style>
  <w:style w:type="character" w:customStyle="1" w:styleId="apple-style-span">
    <w:name w:val="apple-style-span"/>
    <w:basedOn w:val="Standaardalinea-lettertype"/>
    <w:rsid w:val="00E23F0C"/>
  </w:style>
  <w:style w:type="character" w:customStyle="1" w:styleId="Kop2Char">
    <w:name w:val="Kop 2 Char"/>
    <w:basedOn w:val="Standaardalinea-lettertype"/>
    <w:link w:val="Kop2"/>
    <w:uiPriority w:val="9"/>
    <w:semiHidden/>
    <w:rsid w:val="00AB7A72"/>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928F3"/>
    <w:pPr>
      <w:ind w:left="720"/>
      <w:contextualSpacing/>
    </w:pPr>
  </w:style>
</w:styles>
</file>

<file path=word/webSettings.xml><?xml version="1.0" encoding="utf-8"?>
<w:webSettings xmlns:r="http://schemas.openxmlformats.org/officeDocument/2006/relationships" xmlns:w="http://schemas.openxmlformats.org/wordprocessingml/2006/main">
  <w:divs>
    <w:div w:id="37357793">
      <w:bodyDiv w:val="1"/>
      <w:marLeft w:val="0"/>
      <w:marRight w:val="0"/>
      <w:marTop w:val="0"/>
      <w:marBottom w:val="0"/>
      <w:divBdr>
        <w:top w:val="none" w:sz="0" w:space="0" w:color="auto"/>
        <w:left w:val="none" w:sz="0" w:space="0" w:color="auto"/>
        <w:bottom w:val="none" w:sz="0" w:space="0" w:color="auto"/>
        <w:right w:val="none" w:sz="0" w:space="0" w:color="auto"/>
      </w:divBdr>
    </w:div>
    <w:div w:id="99107955">
      <w:bodyDiv w:val="1"/>
      <w:marLeft w:val="0"/>
      <w:marRight w:val="0"/>
      <w:marTop w:val="0"/>
      <w:marBottom w:val="0"/>
      <w:divBdr>
        <w:top w:val="none" w:sz="0" w:space="0" w:color="auto"/>
        <w:left w:val="none" w:sz="0" w:space="0" w:color="auto"/>
        <w:bottom w:val="none" w:sz="0" w:space="0" w:color="auto"/>
        <w:right w:val="none" w:sz="0" w:space="0" w:color="auto"/>
      </w:divBdr>
    </w:div>
    <w:div w:id="229392560">
      <w:bodyDiv w:val="1"/>
      <w:marLeft w:val="0"/>
      <w:marRight w:val="0"/>
      <w:marTop w:val="0"/>
      <w:marBottom w:val="0"/>
      <w:divBdr>
        <w:top w:val="none" w:sz="0" w:space="0" w:color="auto"/>
        <w:left w:val="none" w:sz="0" w:space="0" w:color="auto"/>
        <w:bottom w:val="none" w:sz="0" w:space="0" w:color="auto"/>
        <w:right w:val="none" w:sz="0" w:space="0" w:color="auto"/>
      </w:divBdr>
    </w:div>
    <w:div w:id="248778887">
      <w:bodyDiv w:val="1"/>
      <w:marLeft w:val="0"/>
      <w:marRight w:val="0"/>
      <w:marTop w:val="0"/>
      <w:marBottom w:val="0"/>
      <w:divBdr>
        <w:top w:val="none" w:sz="0" w:space="0" w:color="auto"/>
        <w:left w:val="none" w:sz="0" w:space="0" w:color="auto"/>
        <w:bottom w:val="none" w:sz="0" w:space="0" w:color="auto"/>
        <w:right w:val="none" w:sz="0" w:space="0" w:color="auto"/>
      </w:divBdr>
    </w:div>
    <w:div w:id="353309453">
      <w:bodyDiv w:val="1"/>
      <w:marLeft w:val="0"/>
      <w:marRight w:val="0"/>
      <w:marTop w:val="0"/>
      <w:marBottom w:val="0"/>
      <w:divBdr>
        <w:top w:val="none" w:sz="0" w:space="0" w:color="auto"/>
        <w:left w:val="none" w:sz="0" w:space="0" w:color="auto"/>
        <w:bottom w:val="none" w:sz="0" w:space="0" w:color="auto"/>
        <w:right w:val="none" w:sz="0" w:space="0" w:color="auto"/>
      </w:divBdr>
    </w:div>
    <w:div w:id="406146520">
      <w:bodyDiv w:val="1"/>
      <w:marLeft w:val="0"/>
      <w:marRight w:val="0"/>
      <w:marTop w:val="0"/>
      <w:marBottom w:val="0"/>
      <w:divBdr>
        <w:top w:val="none" w:sz="0" w:space="0" w:color="auto"/>
        <w:left w:val="none" w:sz="0" w:space="0" w:color="auto"/>
        <w:bottom w:val="none" w:sz="0" w:space="0" w:color="auto"/>
        <w:right w:val="none" w:sz="0" w:space="0" w:color="auto"/>
      </w:divBdr>
    </w:div>
    <w:div w:id="500891768">
      <w:bodyDiv w:val="1"/>
      <w:marLeft w:val="0"/>
      <w:marRight w:val="0"/>
      <w:marTop w:val="0"/>
      <w:marBottom w:val="0"/>
      <w:divBdr>
        <w:top w:val="none" w:sz="0" w:space="0" w:color="auto"/>
        <w:left w:val="none" w:sz="0" w:space="0" w:color="auto"/>
        <w:bottom w:val="none" w:sz="0" w:space="0" w:color="auto"/>
        <w:right w:val="none" w:sz="0" w:space="0" w:color="auto"/>
      </w:divBdr>
      <w:divsChild>
        <w:div w:id="730151564">
          <w:marLeft w:val="0"/>
          <w:marRight w:val="0"/>
          <w:marTop w:val="0"/>
          <w:marBottom w:val="0"/>
          <w:divBdr>
            <w:top w:val="none" w:sz="0" w:space="0" w:color="auto"/>
            <w:left w:val="none" w:sz="0" w:space="0" w:color="auto"/>
            <w:bottom w:val="none" w:sz="0" w:space="0" w:color="auto"/>
            <w:right w:val="none" w:sz="0" w:space="0" w:color="auto"/>
          </w:divBdr>
        </w:div>
      </w:divsChild>
    </w:div>
    <w:div w:id="523830752">
      <w:bodyDiv w:val="1"/>
      <w:marLeft w:val="0"/>
      <w:marRight w:val="0"/>
      <w:marTop w:val="0"/>
      <w:marBottom w:val="0"/>
      <w:divBdr>
        <w:top w:val="none" w:sz="0" w:space="0" w:color="auto"/>
        <w:left w:val="none" w:sz="0" w:space="0" w:color="auto"/>
        <w:bottom w:val="none" w:sz="0" w:space="0" w:color="auto"/>
        <w:right w:val="none" w:sz="0" w:space="0" w:color="auto"/>
      </w:divBdr>
      <w:divsChild>
        <w:div w:id="347412359">
          <w:marLeft w:val="0"/>
          <w:marRight w:val="0"/>
          <w:marTop w:val="0"/>
          <w:marBottom w:val="0"/>
          <w:divBdr>
            <w:top w:val="none" w:sz="0" w:space="0" w:color="auto"/>
            <w:left w:val="none" w:sz="0" w:space="0" w:color="auto"/>
            <w:bottom w:val="none" w:sz="0" w:space="0" w:color="auto"/>
            <w:right w:val="none" w:sz="0" w:space="0" w:color="auto"/>
          </w:divBdr>
          <w:divsChild>
            <w:div w:id="1892496675">
              <w:marLeft w:val="0"/>
              <w:marRight w:val="0"/>
              <w:marTop w:val="0"/>
              <w:marBottom w:val="0"/>
              <w:divBdr>
                <w:top w:val="none" w:sz="0" w:space="0" w:color="auto"/>
                <w:left w:val="none" w:sz="0" w:space="0" w:color="auto"/>
                <w:bottom w:val="none" w:sz="0" w:space="0" w:color="auto"/>
                <w:right w:val="none" w:sz="0" w:space="0" w:color="auto"/>
              </w:divBdr>
            </w:div>
          </w:divsChild>
        </w:div>
        <w:div w:id="836072754">
          <w:marLeft w:val="0"/>
          <w:marRight w:val="0"/>
          <w:marTop w:val="0"/>
          <w:marBottom w:val="0"/>
          <w:divBdr>
            <w:top w:val="none" w:sz="0" w:space="0" w:color="auto"/>
            <w:left w:val="none" w:sz="0" w:space="0" w:color="auto"/>
            <w:bottom w:val="none" w:sz="0" w:space="0" w:color="auto"/>
            <w:right w:val="none" w:sz="0" w:space="0" w:color="auto"/>
          </w:divBdr>
        </w:div>
      </w:divsChild>
    </w:div>
    <w:div w:id="557742767">
      <w:bodyDiv w:val="1"/>
      <w:marLeft w:val="0"/>
      <w:marRight w:val="0"/>
      <w:marTop w:val="0"/>
      <w:marBottom w:val="0"/>
      <w:divBdr>
        <w:top w:val="none" w:sz="0" w:space="0" w:color="auto"/>
        <w:left w:val="none" w:sz="0" w:space="0" w:color="auto"/>
        <w:bottom w:val="none" w:sz="0" w:space="0" w:color="auto"/>
        <w:right w:val="none" w:sz="0" w:space="0" w:color="auto"/>
      </w:divBdr>
    </w:div>
    <w:div w:id="648827906">
      <w:bodyDiv w:val="1"/>
      <w:marLeft w:val="0"/>
      <w:marRight w:val="0"/>
      <w:marTop w:val="0"/>
      <w:marBottom w:val="0"/>
      <w:divBdr>
        <w:top w:val="none" w:sz="0" w:space="0" w:color="auto"/>
        <w:left w:val="none" w:sz="0" w:space="0" w:color="auto"/>
        <w:bottom w:val="none" w:sz="0" w:space="0" w:color="auto"/>
        <w:right w:val="none" w:sz="0" w:space="0" w:color="auto"/>
      </w:divBdr>
      <w:divsChild>
        <w:div w:id="397554723">
          <w:marLeft w:val="0"/>
          <w:marRight w:val="0"/>
          <w:marTop w:val="0"/>
          <w:marBottom w:val="0"/>
          <w:divBdr>
            <w:top w:val="none" w:sz="0" w:space="0" w:color="auto"/>
            <w:left w:val="none" w:sz="0" w:space="0" w:color="auto"/>
            <w:bottom w:val="none" w:sz="0" w:space="0" w:color="auto"/>
            <w:right w:val="none" w:sz="0" w:space="0" w:color="auto"/>
          </w:divBdr>
          <w:divsChild>
            <w:div w:id="1371371756">
              <w:marLeft w:val="0"/>
              <w:marRight w:val="0"/>
              <w:marTop w:val="0"/>
              <w:marBottom w:val="0"/>
              <w:divBdr>
                <w:top w:val="none" w:sz="0" w:space="0" w:color="auto"/>
                <w:left w:val="none" w:sz="0" w:space="0" w:color="auto"/>
                <w:bottom w:val="none" w:sz="0" w:space="0" w:color="auto"/>
                <w:right w:val="none" w:sz="0" w:space="0" w:color="auto"/>
              </w:divBdr>
            </w:div>
          </w:divsChild>
        </w:div>
        <w:div w:id="1144929132">
          <w:marLeft w:val="0"/>
          <w:marRight w:val="0"/>
          <w:marTop w:val="0"/>
          <w:marBottom w:val="0"/>
          <w:divBdr>
            <w:top w:val="none" w:sz="0" w:space="0" w:color="auto"/>
            <w:left w:val="none" w:sz="0" w:space="0" w:color="auto"/>
            <w:bottom w:val="none" w:sz="0" w:space="0" w:color="auto"/>
            <w:right w:val="none" w:sz="0" w:space="0" w:color="auto"/>
          </w:divBdr>
        </w:div>
      </w:divsChild>
    </w:div>
    <w:div w:id="772285157">
      <w:bodyDiv w:val="1"/>
      <w:marLeft w:val="0"/>
      <w:marRight w:val="0"/>
      <w:marTop w:val="0"/>
      <w:marBottom w:val="0"/>
      <w:divBdr>
        <w:top w:val="none" w:sz="0" w:space="0" w:color="auto"/>
        <w:left w:val="none" w:sz="0" w:space="0" w:color="auto"/>
        <w:bottom w:val="none" w:sz="0" w:space="0" w:color="auto"/>
        <w:right w:val="none" w:sz="0" w:space="0" w:color="auto"/>
      </w:divBdr>
    </w:div>
    <w:div w:id="783309145">
      <w:bodyDiv w:val="1"/>
      <w:marLeft w:val="0"/>
      <w:marRight w:val="0"/>
      <w:marTop w:val="0"/>
      <w:marBottom w:val="0"/>
      <w:divBdr>
        <w:top w:val="none" w:sz="0" w:space="0" w:color="auto"/>
        <w:left w:val="none" w:sz="0" w:space="0" w:color="auto"/>
        <w:bottom w:val="none" w:sz="0" w:space="0" w:color="auto"/>
        <w:right w:val="none" w:sz="0" w:space="0" w:color="auto"/>
      </w:divBdr>
    </w:div>
    <w:div w:id="1067802528">
      <w:bodyDiv w:val="1"/>
      <w:marLeft w:val="0"/>
      <w:marRight w:val="0"/>
      <w:marTop w:val="0"/>
      <w:marBottom w:val="0"/>
      <w:divBdr>
        <w:top w:val="none" w:sz="0" w:space="0" w:color="auto"/>
        <w:left w:val="none" w:sz="0" w:space="0" w:color="auto"/>
        <w:bottom w:val="none" w:sz="0" w:space="0" w:color="auto"/>
        <w:right w:val="none" w:sz="0" w:space="0" w:color="auto"/>
      </w:divBdr>
    </w:div>
    <w:div w:id="1095441994">
      <w:bodyDiv w:val="1"/>
      <w:marLeft w:val="0"/>
      <w:marRight w:val="0"/>
      <w:marTop w:val="0"/>
      <w:marBottom w:val="0"/>
      <w:divBdr>
        <w:top w:val="none" w:sz="0" w:space="0" w:color="auto"/>
        <w:left w:val="none" w:sz="0" w:space="0" w:color="auto"/>
        <w:bottom w:val="none" w:sz="0" w:space="0" w:color="auto"/>
        <w:right w:val="none" w:sz="0" w:space="0" w:color="auto"/>
      </w:divBdr>
      <w:divsChild>
        <w:div w:id="2083604477">
          <w:marLeft w:val="0"/>
          <w:marRight w:val="0"/>
          <w:marTop w:val="0"/>
          <w:marBottom w:val="0"/>
          <w:divBdr>
            <w:top w:val="none" w:sz="0" w:space="0" w:color="auto"/>
            <w:left w:val="none" w:sz="0" w:space="0" w:color="auto"/>
            <w:bottom w:val="none" w:sz="0" w:space="0" w:color="auto"/>
            <w:right w:val="none" w:sz="0" w:space="0" w:color="auto"/>
          </w:divBdr>
          <w:divsChild>
            <w:div w:id="1474132897">
              <w:marLeft w:val="0"/>
              <w:marRight w:val="0"/>
              <w:marTop w:val="0"/>
              <w:marBottom w:val="0"/>
              <w:divBdr>
                <w:top w:val="none" w:sz="0" w:space="0" w:color="auto"/>
                <w:left w:val="none" w:sz="0" w:space="0" w:color="auto"/>
                <w:bottom w:val="none" w:sz="0" w:space="0" w:color="auto"/>
                <w:right w:val="none" w:sz="0" w:space="0" w:color="auto"/>
              </w:divBdr>
            </w:div>
          </w:divsChild>
        </w:div>
        <w:div w:id="1695304794">
          <w:marLeft w:val="0"/>
          <w:marRight w:val="0"/>
          <w:marTop w:val="0"/>
          <w:marBottom w:val="0"/>
          <w:divBdr>
            <w:top w:val="none" w:sz="0" w:space="0" w:color="auto"/>
            <w:left w:val="none" w:sz="0" w:space="0" w:color="auto"/>
            <w:bottom w:val="none" w:sz="0" w:space="0" w:color="auto"/>
            <w:right w:val="none" w:sz="0" w:space="0" w:color="auto"/>
          </w:divBdr>
        </w:div>
      </w:divsChild>
    </w:div>
    <w:div w:id="1121724774">
      <w:bodyDiv w:val="1"/>
      <w:marLeft w:val="0"/>
      <w:marRight w:val="0"/>
      <w:marTop w:val="0"/>
      <w:marBottom w:val="0"/>
      <w:divBdr>
        <w:top w:val="none" w:sz="0" w:space="0" w:color="auto"/>
        <w:left w:val="none" w:sz="0" w:space="0" w:color="auto"/>
        <w:bottom w:val="none" w:sz="0" w:space="0" w:color="auto"/>
        <w:right w:val="none" w:sz="0" w:space="0" w:color="auto"/>
      </w:divBdr>
      <w:divsChild>
        <w:div w:id="1266425648">
          <w:marLeft w:val="0"/>
          <w:marRight w:val="0"/>
          <w:marTop w:val="0"/>
          <w:marBottom w:val="0"/>
          <w:divBdr>
            <w:top w:val="none" w:sz="0" w:space="0" w:color="auto"/>
            <w:left w:val="none" w:sz="0" w:space="0" w:color="auto"/>
            <w:bottom w:val="none" w:sz="0" w:space="0" w:color="auto"/>
            <w:right w:val="none" w:sz="0" w:space="0" w:color="auto"/>
          </w:divBdr>
          <w:divsChild>
            <w:div w:id="817957787">
              <w:marLeft w:val="0"/>
              <w:marRight w:val="0"/>
              <w:marTop w:val="0"/>
              <w:marBottom w:val="0"/>
              <w:divBdr>
                <w:top w:val="none" w:sz="0" w:space="0" w:color="auto"/>
                <w:left w:val="none" w:sz="0" w:space="0" w:color="auto"/>
                <w:bottom w:val="none" w:sz="0" w:space="0" w:color="auto"/>
                <w:right w:val="none" w:sz="0" w:space="0" w:color="auto"/>
              </w:divBdr>
            </w:div>
          </w:divsChild>
        </w:div>
        <w:div w:id="2028016173">
          <w:marLeft w:val="0"/>
          <w:marRight w:val="0"/>
          <w:marTop w:val="0"/>
          <w:marBottom w:val="0"/>
          <w:divBdr>
            <w:top w:val="none" w:sz="0" w:space="0" w:color="auto"/>
            <w:left w:val="none" w:sz="0" w:space="0" w:color="auto"/>
            <w:bottom w:val="none" w:sz="0" w:space="0" w:color="auto"/>
            <w:right w:val="none" w:sz="0" w:space="0" w:color="auto"/>
          </w:divBdr>
        </w:div>
      </w:divsChild>
    </w:div>
    <w:div w:id="1127629072">
      <w:bodyDiv w:val="1"/>
      <w:marLeft w:val="0"/>
      <w:marRight w:val="0"/>
      <w:marTop w:val="0"/>
      <w:marBottom w:val="0"/>
      <w:divBdr>
        <w:top w:val="none" w:sz="0" w:space="0" w:color="auto"/>
        <w:left w:val="none" w:sz="0" w:space="0" w:color="auto"/>
        <w:bottom w:val="none" w:sz="0" w:space="0" w:color="auto"/>
        <w:right w:val="none" w:sz="0" w:space="0" w:color="auto"/>
      </w:divBdr>
      <w:divsChild>
        <w:div w:id="151333315">
          <w:marLeft w:val="0"/>
          <w:marRight w:val="0"/>
          <w:marTop w:val="0"/>
          <w:marBottom w:val="0"/>
          <w:divBdr>
            <w:top w:val="none" w:sz="0" w:space="0" w:color="auto"/>
            <w:left w:val="none" w:sz="0" w:space="0" w:color="auto"/>
            <w:bottom w:val="none" w:sz="0" w:space="0" w:color="auto"/>
            <w:right w:val="none" w:sz="0" w:space="0" w:color="auto"/>
          </w:divBdr>
          <w:divsChild>
            <w:div w:id="384529093">
              <w:marLeft w:val="0"/>
              <w:marRight w:val="0"/>
              <w:marTop w:val="0"/>
              <w:marBottom w:val="0"/>
              <w:divBdr>
                <w:top w:val="none" w:sz="0" w:space="0" w:color="auto"/>
                <w:left w:val="none" w:sz="0" w:space="0" w:color="auto"/>
                <w:bottom w:val="none" w:sz="0" w:space="0" w:color="auto"/>
                <w:right w:val="none" w:sz="0" w:space="0" w:color="auto"/>
              </w:divBdr>
            </w:div>
          </w:divsChild>
        </w:div>
        <w:div w:id="938217224">
          <w:marLeft w:val="0"/>
          <w:marRight w:val="0"/>
          <w:marTop w:val="0"/>
          <w:marBottom w:val="0"/>
          <w:divBdr>
            <w:top w:val="none" w:sz="0" w:space="0" w:color="auto"/>
            <w:left w:val="none" w:sz="0" w:space="0" w:color="auto"/>
            <w:bottom w:val="none" w:sz="0" w:space="0" w:color="auto"/>
            <w:right w:val="none" w:sz="0" w:space="0" w:color="auto"/>
          </w:divBdr>
        </w:div>
      </w:divsChild>
    </w:div>
    <w:div w:id="1136994416">
      <w:bodyDiv w:val="1"/>
      <w:marLeft w:val="0"/>
      <w:marRight w:val="0"/>
      <w:marTop w:val="0"/>
      <w:marBottom w:val="0"/>
      <w:divBdr>
        <w:top w:val="none" w:sz="0" w:space="0" w:color="auto"/>
        <w:left w:val="none" w:sz="0" w:space="0" w:color="auto"/>
        <w:bottom w:val="none" w:sz="0" w:space="0" w:color="auto"/>
        <w:right w:val="none" w:sz="0" w:space="0" w:color="auto"/>
      </w:divBdr>
    </w:div>
    <w:div w:id="1240557137">
      <w:bodyDiv w:val="1"/>
      <w:marLeft w:val="0"/>
      <w:marRight w:val="0"/>
      <w:marTop w:val="0"/>
      <w:marBottom w:val="0"/>
      <w:divBdr>
        <w:top w:val="none" w:sz="0" w:space="0" w:color="auto"/>
        <w:left w:val="none" w:sz="0" w:space="0" w:color="auto"/>
        <w:bottom w:val="none" w:sz="0" w:space="0" w:color="auto"/>
        <w:right w:val="none" w:sz="0" w:space="0" w:color="auto"/>
      </w:divBdr>
    </w:div>
    <w:div w:id="1244726466">
      <w:bodyDiv w:val="1"/>
      <w:marLeft w:val="0"/>
      <w:marRight w:val="0"/>
      <w:marTop w:val="0"/>
      <w:marBottom w:val="0"/>
      <w:divBdr>
        <w:top w:val="none" w:sz="0" w:space="0" w:color="auto"/>
        <w:left w:val="none" w:sz="0" w:space="0" w:color="auto"/>
        <w:bottom w:val="none" w:sz="0" w:space="0" w:color="auto"/>
        <w:right w:val="none" w:sz="0" w:space="0" w:color="auto"/>
      </w:divBdr>
      <w:divsChild>
        <w:div w:id="1787311341">
          <w:marLeft w:val="0"/>
          <w:marRight w:val="0"/>
          <w:marTop w:val="0"/>
          <w:marBottom w:val="0"/>
          <w:divBdr>
            <w:top w:val="none" w:sz="0" w:space="0" w:color="auto"/>
            <w:left w:val="none" w:sz="0" w:space="0" w:color="auto"/>
            <w:bottom w:val="none" w:sz="0" w:space="0" w:color="auto"/>
            <w:right w:val="none" w:sz="0" w:space="0" w:color="auto"/>
          </w:divBdr>
          <w:divsChild>
            <w:div w:id="166942258">
              <w:marLeft w:val="0"/>
              <w:marRight w:val="0"/>
              <w:marTop w:val="0"/>
              <w:marBottom w:val="0"/>
              <w:divBdr>
                <w:top w:val="none" w:sz="0" w:space="0" w:color="auto"/>
                <w:left w:val="none" w:sz="0" w:space="0" w:color="auto"/>
                <w:bottom w:val="none" w:sz="0" w:space="0" w:color="auto"/>
                <w:right w:val="none" w:sz="0" w:space="0" w:color="auto"/>
              </w:divBdr>
            </w:div>
          </w:divsChild>
        </w:div>
        <w:div w:id="46684969">
          <w:marLeft w:val="0"/>
          <w:marRight w:val="0"/>
          <w:marTop w:val="0"/>
          <w:marBottom w:val="0"/>
          <w:divBdr>
            <w:top w:val="none" w:sz="0" w:space="0" w:color="auto"/>
            <w:left w:val="none" w:sz="0" w:space="0" w:color="auto"/>
            <w:bottom w:val="none" w:sz="0" w:space="0" w:color="auto"/>
            <w:right w:val="none" w:sz="0" w:space="0" w:color="auto"/>
          </w:divBdr>
        </w:div>
      </w:divsChild>
    </w:div>
    <w:div w:id="1276132687">
      <w:bodyDiv w:val="1"/>
      <w:marLeft w:val="0"/>
      <w:marRight w:val="0"/>
      <w:marTop w:val="0"/>
      <w:marBottom w:val="0"/>
      <w:divBdr>
        <w:top w:val="none" w:sz="0" w:space="0" w:color="auto"/>
        <w:left w:val="none" w:sz="0" w:space="0" w:color="auto"/>
        <w:bottom w:val="none" w:sz="0" w:space="0" w:color="auto"/>
        <w:right w:val="none" w:sz="0" w:space="0" w:color="auto"/>
      </w:divBdr>
      <w:divsChild>
        <w:div w:id="917641835">
          <w:marLeft w:val="0"/>
          <w:marRight w:val="0"/>
          <w:marTop w:val="0"/>
          <w:marBottom w:val="0"/>
          <w:divBdr>
            <w:top w:val="none" w:sz="0" w:space="0" w:color="auto"/>
            <w:left w:val="none" w:sz="0" w:space="0" w:color="auto"/>
            <w:bottom w:val="none" w:sz="0" w:space="0" w:color="auto"/>
            <w:right w:val="none" w:sz="0" w:space="0" w:color="auto"/>
          </w:divBdr>
          <w:divsChild>
            <w:div w:id="39016929">
              <w:marLeft w:val="0"/>
              <w:marRight w:val="0"/>
              <w:marTop w:val="0"/>
              <w:marBottom w:val="0"/>
              <w:divBdr>
                <w:top w:val="none" w:sz="0" w:space="0" w:color="auto"/>
                <w:left w:val="none" w:sz="0" w:space="0" w:color="auto"/>
                <w:bottom w:val="none" w:sz="0" w:space="0" w:color="auto"/>
                <w:right w:val="none" w:sz="0" w:space="0" w:color="auto"/>
              </w:divBdr>
            </w:div>
          </w:divsChild>
        </w:div>
        <w:div w:id="485824425">
          <w:marLeft w:val="0"/>
          <w:marRight w:val="0"/>
          <w:marTop w:val="0"/>
          <w:marBottom w:val="0"/>
          <w:divBdr>
            <w:top w:val="none" w:sz="0" w:space="0" w:color="auto"/>
            <w:left w:val="none" w:sz="0" w:space="0" w:color="auto"/>
            <w:bottom w:val="none" w:sz="0" w:space="0" w:color="auto"/>
            <w:right w:val="none" w:sz="0" w:space="0" w:color="auto"/>
          </w:divBdr>
        </w:div>
      </w:divsChild>
    </w:div>
    <w:div w:id="1325209053">
      <w:bodyDiv w:val="1"/>
      <w:marLeft w:val="0"/>
      <w:marRight w:val="0"/>
      <w:marTop w:val="0"/>
      <w:marBottom w:val="0"/>
      <w:divBdr>
        <w:top w:val="none" w:sz="0" w:space="0" w:color="auto"/>
        <w:left w:val="none" w:sz="0" w:space="0" w:color="auto"/>
        <w:bottom w:val="none" w:sz="0" w:space="0" w:color="auto"/>
        <w:right w:val="none" w:sz="0" w:space="0" w:color="auto"/>
      </w:divBdr>
    </w:div>
    <w:div w:id="1392466376">
      <w:bodyDiv w:val="1"/>
      <w:marLeft w:val="0"/>
      <w:marRight w:val="0"/>
      <w:marTop w:val="0"/>
      <w:marBottom w:val="0"/>
      <w:divBdr>
        <w:top w:val="none" w:sz="0" w:space="0" w:color="auto"/>
        <w:left w:val="none" w:sz="0" w:space="0" w:color="auto"/>
        <w:bottom w:val="none" w:sz="0" w:space="0" w:color="auto"/>
        <w:right w:val="none" w:sz="0" w:space="0" w:color="auto"/>
      </w:divBdr>
      <w:divsChild>
        <w:div w:id="648440384">
          <w:marLeft w:val="0"/>
          <w:marRight w:val="0"/>
          <w:marTop w:val="0"/>
          <w:marBottom w:val="0"/>
          <w:divBdr>
            <w:top w:val="none" w:sz="0" w:space="0" w:color="auto"/>
            <w:left w:val="none" w:sz="0" w:space="0" w:color="auto"/>
            <w:bottom w:val="none" w:sz="0" w:space="0" w:color="auto"/>
            <w:right w:val="none" w:sz="0" w:space="0" w:color="auto"/>
          </w:divBdr>
          <w:divsChild>
            <w:div w:id="503134927">
              <w:marLeft w:val="0"/>
              <w:marRight w:val="0"/>
              <w:marTop w:val="0"/>
              <w:marBottom w:val="0"/>
              <w:divBdr>
                <w:top w:val="none" w:sz="0" w:space="0" w:color="auto"/>
                <w:left w:val="none" w:sz="0" w:space="0" w:color="auto"/>
                <w:bottom w:val="none" w:sz="0" w:space="0" w:color="auto"/>
                <w:right w:val="none" w:sz="0" w:space="0" w:color="auto"/>
              </w:divBdr>
            </w:div>
          </w:divsChild>
        </w:div>
        <w:div w:id="1095592489">
          <w:marLeft w:val="0"/>
          <w:marRight w:val="0"/>
          <w:marTop w:val="0"/>
          <w:marBottom w:val="0"/>
          <w:divBdr>
            <w:top w:val="none" w:sz="0" w:space="0" w:color="auto"/>
            <w:left w:val="none" w:sz="0" w:space="0" w:color="auto"/>
            <w:bottom w:val="none" w:sz="0" w:space="0" w:color="auto"/>
            <w:right w:val="none" w:sz="0" w:space="0" w:color="auto"/>
          </w:divBdr>
        </w:div>
      </w:divsChild>
    </w:div>
    <w:div w:id="1394894343">
      <w:bodyDiv w:val="1"/>
      <w:marLeft w:val="0"/>
      <w:marRight w:val="0"/>
      <w:marTop w:val="0"/>
      <w:marBottom w:val="0"/>
      <w:divBdr>
        <w:top w:val="none" w:sz="0" w:space="0" w:color="auto"/>
        <w:left w:val="none" w:sz="0" w:space="0" w:color="auto"/>
        <w:bottom w:val="none" w:sz="0" w:space="0" w:color="auto"/>
        <w:right w:val="none" w:sz="0" w:space="0" w:color="auto"/>
      </w:divBdr>
    </w:div>
    <w:div w:id="1526284557">
      <w:bodyDiv w:val="1"/>
      <w:marLeft w:val="0"/>
      <w:marRight w:val="0"/>
      <w:marTop w:val="0"/>
      <w:marBottom w:val="0"/>
      <w:divBdr>
        <w:top w:val="none" w:sz="0" w:space="0" w:color="auto"/>
        <w:left w:val="none" w:sz="0" w:space="0" w:color="auto"/>
        <w:bottom w:val="none" w:sz="0" w:space="0" w:color="auto"/>
        <w:right w:val="none" w:sz="0" w:space="0" w:color="auto"/>
      </w:divBdr>
      <w:divsChild>
        <w:div w:id="553735747">
          <w:marLeft w:val="0"/>
          <w:marRight w:val="0"/>
          <w:marTop w:val="0"/>
          <w:marBottom w:val="0"/>
          <w:divBdr>
            <w:top w:val="none" w:sz="0" w:space="0" w:color="auto"/>
            <w:left w:val="none" w:sz="0" w:space="0" w:color="auto"/>
            <w:bottom w:val="none" w:sz="0" w:space="0" w:color="auto"/>
            <w:right w:val="none" w:sz="0" w:space="0" w:color="auto"/>
          </w:divBdr>
        </w:div>
        <w:div w:id="2028829917">
          <w:marLeft w:val="0"/>
          <w:marRight w:val="0"/>
          <w:marTop w:val="0"/>
          <w:marBottom w:val="0"/>
          <w:divBdr>
            <w:top w:val="none" w:sz="0" w:space="0" w:color="auto"/>
            <w:left w:val="none" w:sz="0" w:space="0" w:color="auto"/>
            <w:bottom w:val="none" w:sz="0" w:space="0" w:color="auto"/>
            <w:right w:val="none" w:sz="0" w:space="0" w:color="auto"/>
          </w:divBdr>
        </w:div>
      </w:divsChild>
    </w:div>
    <w:div w:id="1540321227">
      <w:bodyDiv w:val="1"/>
      <w:marLeft w:val="0"/>
      <w:marRight w:val="0"/>
      <w:marTop w:val="0"/>
      <w:marBottom w:val="0"/>
      <w:divBdr>
        <w:top w:val="none" w:sz="0" w:space="0" w:color="auto"/>
        <w:left w:val="none" w:sz="0" w:space="0" w:color="auto"/>
        <w:bottom w:val="none" w:sz="0" w:space="0" w:color="auto"/>
        <w:right w:val="none" w:sz="0" w:space="0" w:color="auto"/>
      </w:divBdr>
    </w:div>
    <w:div w:id="1614551519">
      <w:bodyDiv w:val="1"/>
      <w:marLeft w:val="0"/>
      <w:marRight w:val="0"/>
      <w:marTop w:val="0"/>
      <w:marBottom w:val="0"/>
      <w:divBdr>
        <w:top w:val="none" w:sz="0" w:space="0" w:color="auto"/>
        <w:left w:val="none" w:sz="0" w:space="0" w:color="auto"/>
        <w:bottom w:val="none" w:sz="0" w:space="0" w:color="auto"/>
        <w:right w:val="none" w:sz="0" w:space="0" w:color="auto"/>
      </w:divBdr>
    </w:div>
    <w:div w:id="1657420194">
      <w:bodyDiv w:val="1"/>
      <w:marLeft w:val="0"/>
      <w:marRight w:val="0"/>
      <w:marTop w:val="0"/>
      <w:marBottom w:val="0"/>
      <w:divBdr>
        <w:top w:val="none" w:sz="0" w:space="0" w:color="auto"/>
        <w:left w:val="none" w:sz="0" w:space="0" w:color="auto"/>
        <w:bottom w:val="none" w:sz="0" w:space="0" w:color="auto"/>
        <w:right w:val="none" w:sz="0" w:space="0" w:color="auto"/>
      </w:divBdr>
    </w:div>
    <w:div w:id="1694307954">
      <w:bodyDiv w:val="1"/>
      <w:marLeft w:val="0"/>
      <w:marRight w:val="0"/>
      <w:marTop w:val="0"/>
      <w:marBottom w:val="0"/>
      <w:divBdr>
        <w:top w:val="none" w:sz="0" w:space="0" w:color="auto"/>
        <w:left w:val="none" w:sz="0" w:space="0" w:color="auto"/>
        <w:bottom w:val="none" w:sz="0" w:space="0" w:color="auto"/>
        <w:right w:val="none" w:sz="0" w:space="0" w:color="auto"/>
      </w:divBdr>
    </w:div>
    <w:div w:id="1707212879">
      <w:bodyDiv w:val="1"/>
      <w:marLeft w:val="0"/>
      <w:marRight w:val="0"/>
      <w:marTop w:val="0"/>
      <w:marBottom w:val="0"/>
      <w:divBdr>
        <w:top w:val="none" w:sz="0" w:space="0" w:color="auto"/>
        <w:left w:val="none" w:sz="0" w:space="0" w:color="auto"/>
        <w:bottom w:val="none" w:sz="0" w:space="0" w:color="auto"/>
        <w:right w:val="none" w:sz="0" w:space="0" w:color="auto"/>
      </w:divBdr>
    </w:div>
    <w:div w:id="1755469227">
      <w:bodyDiv w:val="1"/>
      <w:marLeft w:val="0"/>
      <w:marRight w:val="0"/>
      <w:marTop w:val="0"/>
      <w:marBottom w:val="0"/>
      <w:divBdr>
        <w:top w:val="none" w:sz="0" w:space="0" w:color="auto"/>
        <w:left w:val="none" w:sz="0" w:space="0" w:color="auto"/>
        <w:bottom w:val="none" w:sz="0" w:space="0" w:color="auto"/>
        <w:right w:val="none" w:sz="0" w:space="0" w:color="auto"/>
      </w:divBdr>
    </w:div>
    <w:div w:id="1757314722">
      <w:bodyDiv w:val="1"/>
      <w:marLeft w:val="0"/>
      <w:marRight w:val="0"/>
      <w:marTop w:val="0"/>
      <w:marBottom w:val="0"/>
      <w:divBdr>
        <w:top w:val="none" w:sz="0" w:space="0" w:color="auto"/>
        <w:left w:val="none" w:sz="0" w:space="0" w:color="auto"/>
        <w:bottom w:val="none" w:sz="0" w:space="0" w:color="auto"/>
        <w:right w:val="none" w:sz="0" w:space="0" w:color="auto"/>
      </w:divBdr>
    </w:div>
    <w:div w:id="1948780159">
      <w:bodyDiv w:val="1"/>
      <w:marLeft w:val="0"/>
      <w:marRight w:val="0"/>
      <w:marTop w:val="0"/>
      <w:marBottom w:val="0"/>
      <w:divBdr>
        <w:top w:val="none" w:sz="0" w:space="0" w:color="auto"/>
        <w:left w:val="none" w:sz="0" w:space="0" w:color="auto"/>
        <w:bottom w:val="none" w:sz="0" w:space="0" w:color="auto"/>
        <w:right w:val="none" w:sz="0" w:space="0" w:color="auto"/>
      </w:divBdr>
    </w:div>
    <w:div w:id="1992098056">
      <w:bodyDiv w:val="1"/>
      <w:marLeft w:val="0"/>
      <w:marRight w:val="0"/>
      <w:marTop w:val="0"/>
      <w:marBottom w:val="0"/>
      <w:divBdr>
        <w:top w:val="none" w:sz="0" w:space="0" w:color="auto"/>
        <w:left w:val="none" w:sz="0" w:space="0" w:color="auto"/>
        <w:bottom w:val="none" w:sz="0" w:space="0" w:color="auto"/>
        <w:right w:val="none" w:sz="0" w:space="0" w:color="auto"/>
      </w:divBdr>
      <w:divsChild>
        <w:div w:id="1838954610">
          <w:marLeft w:val="0"/>
          <w:marRight w:val="0"/>
          <w:marTop w:val="0"/>
          <w:marBottom w:val="0"/>
          <w:divBdr>
            <w:top w:val="none" w:sz="0" w:space="0" w:color="auto"/>
            <w:left w:val="none" w:sz="0" w:space="0" w:color="auto"/>
            <w:bottom w:val="none" w:sz="0" w:space="0" w:color="auto"/>
            <w:right w:val="none" w:sz="0" w:space="0" w:color="auto"/>
          </w:divBdr>
          <w:divsChild>
            <w:div w:id="281304490">
              <w:marLeft w:val="0"/>
              <w:marRight w:val="0"/>
              <w:marTop w:val="0"/>
              <w:marBottom w:val="0"/>
              <w:divBdr>
                <w:top w:val="none" w:sz="0" w:space="0" w:color="auto"/>
                <w:left w:val="none" w:sz="0" w:space="0" w:color="auto"/>
                <w:bottom w:val="none" w:sz="0" w:space="0" w:color="auto"/>
                <w:right w:val="none" w:sz="0" w:space="0" w:color="auto"/>
              </w:divBdr>
            </w:div>
          </w:divsChild>
        </w:div>
        <w:div w:id="1954556006">
          <w:marLeft w:val="0"/>
          <w:marRight w:val="0"/>
          <w:marTop w:val="0"/>
          <w:marBottom w:val="0"/>
          <w:divBdr>
            <w:top w:val="none" w:sz="0" w:space="0" w:color="auto"/>
            <w:left w:val="none" w:sz="0" w:space="0" w:color="auto"/>
            <w:bottom w:val="none" w:sz="0" w:space="0" w:color="auto"/>
            <w:right w:val="none" w:sz="0" w:space="0" w:color="auto"/>
          </w:divBdr>
        </w:div>
      </w:divsChild>
    </w:div>
    <w:div w:id="1999189882">
      <w:bodyDiv w:val="1"/>
      <w:marLeft w:val="0"/>
      <w:marRight w:val="0"/>
      <w:marTop w:val="0"/>
      <w:marBottom w:val="0"/>
      <w:divBdr>
        <w:top w:val="none" w:sz="0" w:space="0" w:color="auto"/>
        <w:left w:val="none" w:sz="0" w:space="0" w:color="auto"/>
        <w:bottom w:val="none" w:sz="0" w:space="0" w:color="auto"/>
        <w:right w:val="none" w:sz="0" w:space="0" w:color="auto"/>
      </w:divBdr>
    </w:div>
    <w:div w:id="2073768461">
      <w:bodyDiv w:val="1"/>
      <w:marLeft w:val="0"/>
      <w:marRight w:val="0"/>
      <w:marTop w:val="0"/>
      <w:marBottom w:val="0"/>
      <w:divBdr>
        <w:top w:val="none" w:sz="0" w:space="0" w:color="auto"/>
        <w:left w:val="none" w:sz="0" w:space="0" w:color="auto"/>
        <w:bottom w:val="none" w:sz="0" w:space="0" w:color="auto"/>
        <w:right w:val="none" w:sz="0" w:space="0" w:color="auto"/>
      </w:divBdr>
    </w:div>
    <w:div w:id="20860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sicprofilescreen.com/dimensions.seam" TargetMode="External"/><Relationship Id="rId13" Type="http://schemas.openxmlformats.org/officeDocument/2006/relationships/hyperlink" Target="https://www.basicprofilescreen.com/dimensions.seam" TargetMode="External"/><Relationship Id="rId18" Type="http://schemas.openxmlformats.org/officeDocument/2006/relationships/hyperlink" Target="http://www.123test.nl/werkwaardentest/" TargetMode="External"/><Relationship Id="rId3" Type="http://schemas.openxmlformats.org/officeDocument/2006/relationships/settings" Target="settings.xml"/><Relationship Id="rId7" Type="http://schemas.openxmlformats.org/officeDocument/2006/relationships/hyperlink" Target="https://www.basicprofilescreen.com/dimensions.seam" TargetMode="External"/><Relationship Id="rId12" Type="http://schemas.openxmlformats.org/officeDocument/2006/relationships/hyperlink" Target="https://www.basicprofilescreen.com/dimensions.seam" TargetMode="External"/><Relationship Id="rId17" Type="http://schemas.openxmlformats.org/officeDocument/2006/relationships/hyperlink" Target="http://www.123test.nl/persoonlijkheidstest/" TargetMode="External"/><Relationship Id="rId2" Type="http://schemas.openxmlformats.org/officeDocument/2006/relationships/styles" Target="styles.xml"/><Relationship Id="rId16" Type="http://schemas.openxmlformats.org/officeDocument/2006/relationships/hyperlink" Target="http://www2.intermediair.nl/cgi-bin/im_test.cg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sicprofilescreen.com/dimensions.seam" TargetMode="External"/><Relationship Id="rId11" Type="http://schemas.openxmlformats.org/officeDocument/2006/relationships/hyperlink" Target="https://www.basicprofilescreen.com/dimensions.seam" TargetMode="External"/><Relationship Id="rId5" Type="http://schemas.openxmlformats.org/officeDocument/2006/relationships/hyperlink" Target="https://www.basicprofilescreen.com/dimensions.seam" TargetMode="External"/><Relationship Id="rId15" Type="http://schemas.openxmlformats.org/officeDocument/2006/relationships/image" Target="media/image1.emf"/><Relationship Id="rId10" Type="http://schemas.openxmlformats.org/officeDocument/2006/relationships/hyperlink" Target="https://www.basicprofilescreen.com/dimensions.se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sicprofilescreen.com/dimensions.seam" TargetMode="External"/><Relationship Id="rId14" Type="http://schemas.openxmlformats.org/officeDocument/2006/relationships/hyperlink" Target="https://www.basicprofilescreen.com/dimensions.sea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28</Pages>
  <Words>9869</Words>
  <Characters>54283</Characters>
  <Application>Microsoft Office Word</Application>
  <DocSecurity>0</DocSecurity>
  <Lines>452</Lines>
  <Paragraphs>128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19</cp:revision>
  <dcterms:created xsi:type="dcterms:W3CDTF">2011-03-17T16:54:00Z</dcterms:created>
  <dcterms:modified xsi:type="dcterms:W3CDTF">2011-03-22T11:10:00Z</dcterms:modified>
</cp:coreProperties>
</file>