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nl-NL"/>
        </w:rPr>
        <w:id w:val="21010870"/>
        <w:docPartObj>
          <w:docPartGallery w:val="Cover Pages"/>
          <w:docPartUnique/>
        </w:docPartObj>
      </w:sdtPr>
      <w:sdtEndPr>
        <w:rPr>
          <w:rFonts w:asciiTheme="majorHAnsi" w:eastAsiaTheme="majorEastAsia" w:hAnsiTheme="majorHAnsi" w:cstheme="majorBidi"/>
          <w:b/>
          <w:bCs/>
          <w:color w:val="3E3E67" w:themeColor="accent1" w:themeShade="BF"/>
          <w:sz w:val="28"/>
          <w:szCs w:val="28"/>
          <w:lang w:val="nl-BE"/>
        </w:rPr>
      </w:sdtEndPr>
      <w:sdtContent>
        <w:tbl>
          <w:tblPr>
            <w:tblpPr w:leftFromText="187" w:rightFromText="187" w:vertAnchor="page" w:horzAnchor="page" w:tblpYSpec="top"/>
            <w:tblW w:w="0" w:type="auto"/>
            <w:tblLook w:val="04A0"/>
          </w:tblPr>
          <w:tblGrid>
            <w:gridCol w:w="1975"/>
            <w:gridCol w:w="3456"/>
          </w:tblGrid>
          <w:tr w:rsidR="006D18DC" w:rsidTr="006D18DC">
            <w:trPr>
              <w:trHeight w:val="1854"/>
            </w:trPr>
            <w:tc>
              <w:tcPr>
                <w:tcW w:w="1975" w:type="dxa"/>
                <w:tcBorders>
                  <w:right w:val="single" w:sz="4" w:space="0" w:color="FFFFFF" w:themeColor="background1"/>
                </w:tcBorders>
                <w:shd w:val="clear" w:color="auto" w:fill="325F64" w:themeFill="accent2" w:themeFillShade="BF"/>
              </w:tcPr>
              <w:p w:rsidR="006D18DC" w:rsidRDefault="006D18DC">
                <w:pPr>
                  <w:rPr>
                    <w:lang w:val="nl-NL"/>
                  </w:rPr>
                </w:pPr>
              </w:p>
            </w:tc>
            <w:sdt>
              <w:sdtPr>
                <w:rPr>
                  <w:rFonts w:asciiTheme="majorHAnsi" w:eastAsiaTheme="majorEastAsia" w:hAnsiTheme="majorHAnsi" w:cstheme="majorBidi"/>
                  <w:b/>
                  <w:bCs/>
                  <w:color w:val="FFFFFF" w:themeColor="background1"/>
                  <w:sz w:val="72"/>
                  <w:szCs w:val="72"/>
                </w:rPr>
                <w:alias w:val="Jaar"/>
                <w:id w:val="15676118"/>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tc>
                  <w:tcPr>
                    <w:tcW w:w="3456" w:type="dxa"/>
                    <w:tcBorders>
                      <w:left w:val="single" w:sz="4" w:space="0" w:color="FFFFFF" w:themeColor="background1"/>
                    </w:tcBorders>
                    <w:shd w:val="clear" w:color="auto" w:fill="325F64" w:themeFill="accent2" w:themeFillShade="BF"/>
                    <w:vAlign w:val="bottom"/>
                  </w:tcPr>
                  <w:p w:rsidR="006D18DC" w:rsidRDefault="006D18DC" w:rsidP="006D18DC">
                    <w:pPr>
                      <w:pStyle w:val="Geenafstand"/>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2010-2011</w:t>
                    </w:r>
                  </w:p>
                </w:tc>
              </w:sdtContent>
            </w:sdt>
          </w:tr>
          <w:tr w:rsidR="006D18DC" w:rsidTr="006D18DC">
            <w:trPr>
              <w:trHeight w:val="3709"/>
            </w:trPr>
            <w:tc>
              <w:tcPr>
                <w:tcW w:w="1975" w:type="dxa"/>
                <w:tcBorders>
                  <w:right w:val="single" w:sz="4" w:space="0" w:color="000000" w:themeColor="text1"/>
                </w:tcBorders>
              </w:tcPr>
              <w:p w:rsidR="006D18DC" w:rsidRDefault="006D18DC">
                <w:pPr>
                  <w:rPr>
                    <w:lang w:val="nl-NL"/>
                  </w:rPr>
                </w:pPr>
              </w:p>
            </w:tc>
            <w:tc>
              <w:tcPr>
                <w:tcW w:w="3456" w:type="dxa"/>
                <w:tcBorders>
                  <w:left w:val="single" w:sz="4" w:space="0" w:color="000000" w:themeColor="text1"/>
                </w:tcBorders>
                <w:vAlign w:val="center"/>
              </w:tcPr>
              <w:sdt>
                <w:sdtPr>
                  <w:rPr>
                    <w:color w:val="77397A" w:themeColor="accent3" w:themeShade="BF"/>
                  </w:rPr>
                  <w:alias w:val="Bedrijf"/>
                  <w:id w:val="15676123"/>
                  <w:dataBinding w:prefixMappings="xmlns:ns0='http://schemas.openxmlformats.org/officeDocument/2006/extended-properties'" w:xpath="/ns0:Properties[1]/ns0:Company[1]" w:storeItemID="{6668398D-A668-4E3E-A5EB-62B293D839F1}"/>
                  <w:text/>
                </w:sdtPr>
                <w:sdtContent>
                  <w:p w:rsidR="006D18DC" w:rsidRDefault="00D075BA">
                    <w:pPr>
                      <w:pStyle w:val="Geenafstand"/>
                      <w:rPr>
                        <w:color w:val="77397A" w:themeColor="accent3" w:themeShade="BF"/>
                      </w:rPr>
                    </w:pPr>
                    <w:proofErr w:type="spellStart"/>
                    <w:r>
                      <w:rPr>
                        <w:color w:val="77397A" w:themeColor="accent3" w:themeShade="BF"/>
                        <w:lang w:val="nl-BE"/>
                      </w:rPr>
                      <w:t>Howest</w:t>
                    </w:r>
                    <w:proofErr w:type="spellEnd"/>
                    <w:r>
                      <w:rPr>
                        <w:color w:val="77397A" w:themeColor="accent3" w:themeShade="BF"/>
                        <w:lang w:val="nl-BE"/>
                      </w:rPr>
                      <w:t xml:space="preserve"> Brugge</w:t>
                    </w:r>
                  </w:p>
                </w:sdtContent>
              </w:sdt>
              <w:p w:rsidR="006D18DC" w:rsidRDefault="006D18DC">
                <w:pPr>
                  <w:pStyle w:val="Geenafstand"/>
                  <w:rPr>
                    <w:color w:val="77397A" w:themeColor="accent3" w:themeShade="BF"/>
                  </w:rPr>
                </w:pPr>
              </w:p>
              <w:sdt>
                <w:sdtPr>
                  <w:rPr>
                    <w:color w:val="77397A" w:themeColor="accent3" w:themeShade="BF"/>
                  </w:rPr>
                  <w:alias w:val="Auteur"/>
                  <w:id w:val="15676130"/>
                  <w:dataBinding w:prefixMappings="xmlns:ns0='http://schemas.openxmlformats.org/package/2006/metadata/core-properties' xmlns:ns1='http://purl.org/dc/elements/1.1/'" w:xpath="/ns0:coreProperties[1]/ns1:creator[1]" w:storeItemID="{6C3C8BC8-F283-45AE-878A-BAB7291924A1}"/>
                  <w:text/>
                </w:sdtPr>
                <w:sdtContent>
                  <w:p w:rsidR="006D18DC" w:rsidRDefault="006D18DC">
                    <w:pPr>
                      <w:pStyle w:val="Geenafstand"/>
                      <w:rPr>
                        <w:color w:val="77397A" w:themeColor="accent3" w:themeShade="BF"/>
                      </w:rPr>
                    </w:pPr>
                    <w:r>
                      <w:rPr>
                        <w:color w:val="77397A" w:themeColor="accent3" w:themeShade="BF"/>
                        <w:lang w:val="nl-BE"/>
                      </w:rPr>
                      <w:t xml:space="preserve">Sophie </w:t>
                    </w:r>
                    <w:proofErr w:type="spellStart"/>
                    <w:r>
                      <w:rPr>
                        <w:color w:val="77397A" w:themeColor="accent3" w:themeShade="BF"/>
                        <w:lang w:val="nl-BE"/>
                      </w:rPr>
                      <w:t>Deschacht</w:t>
                    </w:r>
                    <w:proofErr w:type="spellEnd"/>
                    <w:r>
                      <w:rPr>
                        <w:color w:val="77397A" w:themeColor="accent3" w:themeShade="BF"/>
                        <w:lang w:val="nl-BE"/>
                      </w:rPr>
                      <w:t xml:space="preserve">                                     2AV – Engels/Geschiedenis</w:t>
                    </w:r>
                  </w:p>
                </w:sdtContent>
              </w:sdt>
              <w:p w:rsidR="006D18DC" w:rsidRDefault="006D18DC">
                <w:pPr>
                  <w:pStyle w:val="Geenafstand"/>
                  <w:rPr>
                    <w:color w:val="77397A" w:themeColor="accent3" w:themeShade="BF"/>
                  </w:rPr>
                </w:pPr>
              </w:p>
            </w:tc>
          </w:tr>
        </w:tbl>
        <w:p w:rsidR="006D18DC" w:rsidRDefault="006D18DC">
          <w:pPr>
            <w:rPr>
              <w:lang w:val="nl-NL"/>
            </w:rPr>
          </w:pPr>
        </w:p>
        <w:p w:rsidR="006D18DC" w:rsidRDefault="006D18DC">
          <w:pPr>
            <w:rPr>
              <w:lang w:val="nl-NL"/>
            </w:rPr>
          </w:pPr>
        </w:p>
        <w:tbl>
          <w:tblPr>
            <w:tblpPr w:leftFromText="187" w:rightFromText="187" w:horzAnchor="margin" w:tblpXSpec="center" w:tblpYSpec="bottom"/>
            <w:tblW w:w="5000" w:type="pct"/>
            <w:tblLook w:val="04A0"/>
          </w:tblPr>
          <w:tblGrid>
            <w:gridCol w:w="9288"/>
          </w:tblGrid>
          <w:tr w:rsidR="006D18DC">
            <w:tc>
              <w:tcPr>
                <w:tcW w:w="0" w:type="auto"/>
              </w:tcPr>
              <w:p w:rsidR="006D18DC" w:rsidRDefault="006D18DC" w:rsidP="006D18DC">
                <w:pPr>
                  <w:pStyle w:val="Geenafstand"/>
                  <w:rPr>
                    <w:b/>
                    <w:bCs/>
                    <w:caps/>
                    <w:sz w:val="72"/>
                    <w:szCs w:val="72"/>
                  </w:rPr>
                </w:pPr>
                <w:r>
                  <w:rPr>
                    <w:b/>
                    <w:bCs/>
                    <w:caps/>
                    <w:color w:val="77397A" w:themeColor="accent3" w:themeShade="BF"/>
                    <w:sz w:val="72"/>
                    <w:szCs w:val="72"/>
                  </w:rPr>
                  <w:t>[</w:t>
                </w:r>
                <w:sdt>
                  <w:sdtPr>
                    <w:rPr>
                      <w:b/>
                      <w:bCs/>
                      <w:caps/>
                      <w:sz w:val="72"/>
                      <w:szCs w:val="72"/>
                    </w:rPr>
                    <w:alias w:val="Titel"/>
                    <w:id w:val="15676137"/>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Huiswerkbegeleiding</w:t>
                    </w:r>
                  </w:sdtContent>
                </w:sdt>
                <w:r>
                  <w:rPr>
                    <w:b/>
                    <w:bCs/>
                    <w:caps/>
                    <w:color w:val="77397A" w:themeColor="accent3" w:themeShade="BF"/>
                    <w:sz w:val="72"/>
                    <w:szCs w:val="72"/>
                  </w:rPr>
                  <w:t>]</w:t>
                </w:r>
              </w:p>
            </w:tc>
          </w:tr>
          <w:tr w:rsidR="006D18DC">
            <w:sdt>
              <w:sdtPr>
                <w:rPr>
                  <w:color w:val="7F7F7F" w:themeColor="background1" w:themeShade="7F"/>
                </w:rPr>
                <w:alias w:val="Samenvatting"/>
                <w:id w:val="15676143"/>
                <w:dataBinding w:prefixMappings="xmlns:ns0='http://schemas.microsoft.com/office/2006/coverPageProps'" w:xpath="/ns0:CoverPageProperties[1]/ns0:Abstract[1]" w:storeItemID="{55AF091B-3C7A-41E3-B477-F2FDAA23CFDA}"/>
                <w:text/>
              </w:sdtPr>
              <w:sdtContent>
                <w:tc>
                  <w:tcPr>
                    <w:tcW w:w="0" w:type="auto"/>
                  </w:tcPr>
                  <w:p w:rsidR="006D18DC" w:rsidRDefault="006D18DC" w:rsidP="006D18DC">
                    <w:pPr>
                      <w:pStyle w:val="Geenafstand"/>
                      <w:rPr>
                        <w:color w:val="7F7F7F" w:themeColor="background1" w:themeShade="7F"/>
                      </w:rPr>
                    </w:pPr>
                    <w:r>
                      <w:rPr>
                        <w:color w:val="7F7F7F" w:themeColor="background1" w:themeShade="7F"/>
                      </w:rPr>
                      <w:t>Bijkomende opdracht naast de huiswerkbegeleiding. Handelend over 3 belemmerende factoren omtrent studeren en 10 concrete actiepunten.</w:t>
                    </w:r>
                  </w:p>
                </w:tc>
              </w:sdtContent>
            </w:sdt>
          </w:tr>
        </w:tbl>
        <w:p w:rsidR="006D18DC" w:rsidRDefault="00CD2C45" w:rsidP="006D18DC">
          <w:pPr>
            <w:rPr>
              <w:rFonts w:asciiTheme="majorHAnsi" w:eastAsiaTheme="majorEastAsia" w:hAnsiTheme="majorHAnsi" w:cstheme="majorBidi"/>
              <w:b/>
              <w:bCs/>
              <w:color w:val="3E3E67" w:themeColor="accent1" w:themeShade="BF"/>
              <w:sz w:val="28"/>
              <w:szCs w:val="28"/>
            </w:rPr>
          </w:pPr>
        </w:p>
      </w:sdtContent>
    </w:sdt>
    <w:p w:rsidR="006D18DC" w:rsidRDefault="006D18DC" w:rsidP="006D18DC">
      <w:pPr>
        <w:rPr>
          <w:rFonts w:asciiTheme="majorHAnsi" w:eastAsiaTheme="majorEastAsia" w:hAnsiTheme="majorHAnsi" w:cstheme="majorBidi"/>
          <w:b/>
          <w:bCs/>
          <w:color w:val="3E3E67" w:themeColor="accent1" w:themeShade="BF"/>
          <w:sz w:val="28"/>
          <w:szCs w:val="28"/>
        </w:rPr>
      </w:pPr>
    </w:p>
    <w:p w:rsidR="006D18DC" w:rsidRDefault="006D18DC" w:rsidP="006D18DC">
      <w:pPr>
        <w:rPr>
          <w:rFonts w:asciiTheme="majorHAnsi" w:eastAsiaTheme="majorEastAsia" w:hAnsiTheme="majorHAnsi" w:cstheme="majorBidi"/>
          <w:b/>
          <w:bCs/>
          <w:color w:val="3E3E67" w:themeColor="accent1" w:themeShade="BF"/>
          <w:sz w:val="28"/>
          <w:szCs w:val="28"/>
        </w:rPr>
      </w:pPr>
    </w:p>
    <w:p w:rsidR="006D18DC" w:rsidRDefault="006D18DC" w:rsidP="006D18DC">
      <w:pPr>
        <w:rPr>
          <w:rFonts w:asciiTheme="majorHAnsi" w:eastAsiaTheme="majorEastAsia" w:hAnsiTheme="majorHAnsi" w:cstheme="majorBidi"/>
          <w:b/>
          <w:bCs/>
          <w:color w:val="3E3E67" w:themeColor="accent1" w:themeShade="BF"/>
          <w:sz w:val="28"/>
          <w:szCs w:val="28"/>
        </w:rPr>
      </w:pPr>
    </w:p>
    <w:p w:rsidR="006D18DC" w:rsidRDefault="006D18DC" w:rsidP="006D18DC">
      <w:pPr>
        <w:rPr>
          <w:rFonts w:asciiTheme="majorHAnsi" w:eastAsiaTheme="majorEastAsia" w:hAnsiTheme="majorHAnsi" w:cstheme="majorBidi"/>
          <w:b/>
          <w:bCs/>
          <w:color w:val="3E3E67" w:themeColor="accent1" w:themeShade="BF"/>
          <w:sz w:val="28"/>
          <w:szCs w:val="28"/>
        </w:rPr>
      </w:pPr>
    </w:p>
    <w:p w:rsidR="006D18DC" w:rsidRDefault="006D18DC" w:rsidP="006D18DC">
      <w:pPr>
        <w:jc w:val="center"/>
        <w:rPr>
          <w:rFonts w:asciiTheme="majorHAnsi" w:eastAsiaTheme="majorEastAsia" w:hAnsiTheme="majorHAnsi" w:cstheme="majorBidi"/>
          <w:b/>
          <w:bCs/>
          <w:color w:val="3E3E67" w:themeColor="accent1" w:themeShade="BF"/>
          <w:sz w:val="28"/>
          <w:szCs w:val="28"/>
        </w:rPr>
      </w:pPr>
      <w:r>
        <w:rPr>
          <w:noProof/>
          <w:lang w:eastAsia="nl-BE"/>
        </w:rPr>
        <w:drawing>
          <wp:anchor distT="0" distB="0" distL="114300" distR="114300" simplePos="0" relativeHeight="251658240" behindDoc="1" locked="0" layoutInCell="1" allowOverlap="1">
            <wp:simplePos x="0" y="0"/>
            <wp:positionH relativeFrom="column">
              <wp:posOffset>-2152015</wp:posOffset>
            </wp:positionH>
            <wp:positionV relativeFrom="paragraph">
              <wp:posOffset>278130</wp:posOffset>
            </wp:positionV>
            <wp:extent cx="5753735" cy="4080510"/>
            <wp:effectExtent l="19050" t="0" r="0" b="0"/>
            <wp:wrapTight wrapText="bothSides">
              <wp:wrapPolygon edited="0">
                <wp:start x="-72" y="0"/>
                <wp:lineTo x="-72" y="21479"/>
                <wp:lineTo x="21598" y="21479"/>
                <wp:lineTo x="21598" y="0"/>
                <wp:lineTo x="-72" y="0"/>
              </wp:wrapPolygon>
            </wp:wrapTight>
            <wp:docPr id="6" name="Afbeelding 6" descr="http://static.skynetblogs.be/media/115171/dyn004_original_750_531_jpeg_2612336_d398647c2d628cf6af9c3696cb1ca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skynetblogs.be/media/115171/dyn004_original_750_531_jpeg_2612336_d398647c2d628cf6af9c3696cb1ca545.jpg"/>
                    <pic:cNvPicPr>
                      <a:picLocks noChangeAspect="1" noChangeArrowheads="1"/>
                    </pic:cNvPicPr>
                  </pic:nvPicPr>
                  <pic:blipFill>
                    <a:blip r:embed="rId9" cstate="print"/>
                    <a:srcRect/>
                    <a:stretch>
                      <a:fillRect/>
                    </a:stretch>
                  </pic:blipFill>
                  <pic:spPr bwMode="auto">
                    <a:xfrm>
                      <a:off x="0" y="0"/>
                      <a:ext cx="5753735" cy="4080510"/>
                    </a:xfrm>
                    <a:prstGeom prst="rect">
                      <a:avLst/>
                    </a:prstGeom>
                    <a:noFill/>
                    <a:ln w="9525">
                      <a:noFill/>
                      <a:miter lim="800000"/>
                      <a:headEnd/>
                      <a:tailEnd/>
                    </a:ln>
                  </pic:spPr>
                </pic:pic>
              </a:graphicData>
            </a:graphic>
          </wp:anchor>
        </w:drawing>
      </w:r>
      <w:r>
        <w:rPr>
          <w:rFonts w:asciiTheme="majorHAnsi" w:eastAsiaTheme="majorEastAsia" w:hAnsiTheme="majorHAnsi" w:cstheme="majorBidi"/>
          <w:b/>
          <w:bCs/>
          <w:color w:val="3E3E67" w:themeColor="accent1" w:themeShade="BF"/>
          <w:sz w:val="28"/>
          <w:szCs w:val="28"/>
        </w:rPr>
        <w:br w:type="page"/>
      </w:r>
    </w:p>
    <w:sdt>
      <w:sdtPr>
        <w:rPr>
          <w:rFonts w:asciiTheme="minorHAnsi" w:eastAsiaTheme="minorHAnsi" w:hAnsiTheme="minorHAnsi" w:cstheme="minorBidi"/>
          <w:b w:val="0"/>
          <w:bCs w:val="0"/>
          <w:color w:val="auto"/>
          <w:sz w:val="22"/>
          <w:szCs w:val="22"/>
          <w:lang w:val="nl-BE"/>
        </w:rPr>
        <w:id w:val="21010933"/>
        <w:docPartObj>
          <w:docPartGallery w:val="Table of Contents"/>
          <w:docPartUnique/>
        </w:docPartObj>
      </w:sdtPr>
      <w:sdtContent>
        <w:p w:rsidR="006D18DC" w:rsidRDefault="006D18DC">
          <w:pPr>
            <w:pStyle w:val="Kopvaninhoudsopgave"/>
          </w:pPr>
          <w:r>
            <w:t>Inhoud</w:t>
          </w:r>
        </w:p>
        <w:p w:rsidR="00DA05BC" w:rsidRDefault="00CD2C45">
          <w:pPr>
            <w:pStyle w:val="Inhopg1"/>
            <w:tabs>
              <w:tab w:val="right" w:leader="dot" w:pos="9062"/>
            </w:tabs>
            <w:rPr>
              <w:rFonts w:eastAsiaTheme="minorEastAsia"/>
              <w:noProof/>
              <w:lang w:eastAsia="nl-BE"/>
            </w:rPr>
          </w:pPr>
          <w:r>
            <w:rPr>
              <w:lang w:val="nl-NL"/>
            </w:rPr>
            <w:fldChar w:fldCharType="begin"/>
          </w:r>
          <w:r w:rsidR="006D18DC">
            <w:rPr>
              <w:lang w:val="nl-NL"/>
            </w:rPr>
            <w:instrText xml:space="preserve"> TOC \o "1-3" \h \z \u </w:instrText>
          </w:r>
          <w:r>
            <w:rPr>
              <w:lang w:val="nl-NL"/>
            </w:rPr>
            <w:fldChar w:fldCharType="separate"/>
          </w:r>
          <w:hyperlink w:anchor="_Toc291335210" w:history="1">
            <w:r w:rsidR="00DA05BC" w:rsidRPr="002767FB">
              <w:rPr>
                <w:rStyle w:val="Hyperlink"/>
                <w:noProof/>
              </w:rPr>
              <w:t>Studiebelemmerende factoren</w:t>
            </w:r>
            <w:r w:rsidR="00DA05BC">
              <w:rPr>
                <w:noProof/>
                <w:webHidden/>
              </w:rPr>
              <w:tab/>
            </w:r>
            <w:r>
              <w:rPr>
                <w:noProof/>
                <w:webHidden/>
              </w:rPr>
              <w:fldChar w:fldCharType="begin"/>
            </w:r>
            <w:r w:rsidR="00DA05BC">
              <w:rPr>
                <w:noProof/>
                <w:webHidden/>
              </w:rPr>
              <w:instrText xml:space="preserve"> PAGEREF _Toc291335210 \h </w:instrText>
            </w:r>
            <w:r>
              <w:rPr>
                <w:noProof/>
                <w:webHidden/>
              </w:rPr>
            </w:r>
            <w:r>
              <w:rPr>
                <w:noProof/>
                <w:webHidden/>
              </w:rPr>
              <w:fldChar w:fldCharType="separate"/>
            </w:r>
            <w:r w:rsidR="00DA05BC">
              <w:rPr>
                <w:noProof/>
                <w:webHidden/>
              </w:rPr>
              <w:t>3</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11" w:history="1">
            <w:r w:rsidR="00DA05BC" w:rsidRPr="002767FB">
              <w:rPr>
                <w:rStyle w:val="Hyperlink"/>
                <w:noProof/>
              </w:rPr>
              <w:t>Motivatie</w:t>
            </w:r>
            <w:r w:rsidR="00DA05BC">
              <w:rPr>
                <w:noProof/>
                <w:webHidden/>
              </w:rPr>
              <w:tab/>
            </w:r>
            <w:r>
              <w:rPr>
                <w:noProof/>
                <w:webHidden/>
              </w:rPr>
              <w:fldChar w:fldCharType="begin"/>
            </w:r>
            <w:r w:rsidR="00DA05BC">
              <w:rPr>
                <w:noProof/>
                <w:webHidden/>
              </w:rPr>
              <w:instrText xml:space="preserve"> PAGEREF _Toc291335211 \h </w:instrText>
            </w:r>
            <w:r>
              <w:rPr>
                <w:noProof/>
                <w:webHidden/>
              </w:rPr>
            </w:r>
            <w:r>
              <w:rPr>
                <w:noProof/>
                <w:webHidden/>
              </w:rPr>
              <w:fldChar w:fldCharType="separate"/>
            </w:r>
            <w:r w:rsidR="00DA05BC">
              <w:rPr>
                <w:noProof/>
                <w:webHidden/>
              </w:rPr>
              <w:t>3</w:t>
            </w:r>
            <w:r>
              <w:rPr>
                <w:noProof/>
                <w:webHidden/>
              </w:rPr>
              <w:fldChar w:fldCharType="end"/>
            </w:r>
          </w:hyperlink>
        </w:p>
        <w:p w:rsidR="00DA05BC" w:rsidRDefault="00CD2C45">
          <w:pPr>
            <w:pStyle w:val="Inhopg3"/>
            <w:tabs>
              <w:tab w:val="right" w:leader="dot" w:pos="9062"/>
            </w:tabs>
            <w:rPr>
              <w:rFonts w:eastAsiaTheme="minorEastAsia"/>
              <w:noProof/>
              <w:lang w:eastAsia="nl-BE"/>
            </w:rPr>
          </w:pPr>
          <w:hyperlink w:anchor="_Toc291335212" w:history="1">
            <w:r w:rsidR="00DA05BC" w:rsidRPr="002767FB">
              <w:rPr>
                <w:rStyle w:val="Hyperlink"/>
                <w:noProof/>
              </w:rPr>
              <w:t>Interne factoren</w:t>
            </w:r>
            <w:r w:rsidR="00DA05BC">
              <w:rPr>
                <w:noProof/>
                <w:webHidden/>
              </w:rPr>
              <w:tab/>
            </w:r>
            <w:r>
              <w:rPr>
                <w:noProof/>
                <w:webHidden/>
              </w:rPr>
              <w:fldChar w:fldCharType="begin"/>
            </w:r>
            <w:r w:rsidR="00DA05BC">
              <w:rPr>
                <w:noProof/>
                <w:webHidden/>
              </w:rPr>
              <w:instrText xml:space="preserve"> PAGEREF _Toc291335212 \h </w:instrText>
            </w:r>
            <w:r>
              <w:rPr>
                <w:noProof/>
                <w:webHidden/>
              </w:rPr>
            </w:r>
            <w:r>
              <w:rPr>
                <w:noProof/>
                <w:webHidden/>
              </w:rPr>
              <w:fldChar w:fldCharType="separate"/>
            </w:r>
            <w:r w:rsidR="00DA05BC">
              <w:rPr>
                <w:noProof/>
                <w:webHidden/>
              </w:rPr>
              <w:t>3</w:t>
            </w:r>
            <w:r>
              <w:rPr>
                <w:noProof/>
                <w:webHidden/>
              </w:rPr>
              <w:fldChar w:fldCharType="end"/>
            </w:r>
          </w:hyperlink>
        </w:p>
        <w:p w:rsidR="00DA05BC" w:rsidRDefault="00CD2C45">
          <w:pPr>
            <w:pStyle w:val="Inhopg3"/>
            <w:tabs>
              <w:tab w:val="right" w:leader="dot" w:pos="9062"/>
            </w:tabs>
            <w:rPr>
              <w:rFonts w:eastAsiaTheme="minorEastAsia"/>
              <w:noProof/>
              <w:lang w:eastAsia="nl-BE"/>
            </w:rPr>
          </w:pPr>
          <w:hyperlink w:anchor="_Toc291335213" w:history="1">
            <w:r w:rsidR="00DA05BC" w:rsidRPr="002767FB">
              <w:rPr>
                <w:rStyle w:val="Hyperlink"/>
                <w:noProof/>
              </w:rPr>
              <w:t>Externe factoren</w:t>
            </w:r>
            <w:r w:rsidR="00DA05BC">
              <w:rPr>
                <w:noProof/>
                <w:webHidden/>
              </w:rPr>
              <w:tab/>
            </w:r>
            <w:r>
              <w:rPr>
                <w:noProof/>
                <w:webHidden/>
              </w:rPr>
              <w:fldChar w:fldCharType="begin"/>
            </w:r>
            <w:r w:rsidR="00DA05BC">
              <w:rPr>
                <w:noProof/>
                <w:webHidden/>
              </w:rPr>
              <w:instrText xml:space="preserve"> PAGEREF _Toc291335213 \h </w:instrText>
            </w:r>
            <w:r>
              <w:rPr>
                <w:noProof/>
                <w:webHidden/>
              </w:rPr>
            </w:r>
            <w:r>
              <w:rPr>
                <w:noProof/>
                <w:webHidden/>
              </w:rPr>
              <w:fldChar w:fldCharType="separate"/>
            </w:r>
            <w:r w:rsidR="00DA05BC">
              <w:rPr>
                <w:noProof/>
                <w:webHidden/>
              </w:rPr>
              <w:t>4</w:t>
            </w:r>
            <w:r>
              <w:rPr>
                <w:noProof/>
                <w:webHidden/>
              </w:rPr>
              <w:fldChar w:fldCharType="end"/>
            </w:r>
          </w:hyperlink>
        </w:p>
        <w:p w:rsidR="00DA05BC" w:rsidRDefault="00CD2C45">
          <w:pPr>
            <w:pStyle w:val="Inhopg3"/>
            <w:tabs>
              <w:tab w:val="right" w:leader="dot" w:pos="9062"/>
            </w:tabs>
            <w:rPr>
              <w:rFonts w:eastAsiaTheme="minorEastAsia"/>
              <w:noProof/>
              <w:lang w:eastAsia="nl-BE"/>
            </w:rPr>
          </w:pPr>
          <w:hyperlink w:anchor="_Toc291335214" w:history="1">
            <w:r w:rsidR="00DA05BC" w:rsidRPr="002767FB">
              <w:rPr>
                <w:rStyle w:val="Hyperlink"/>
                <w:noProof/>
              </w:rPr>
              <w:t>Samenhang</w:t>
            </w:r>
            <w:r w:rsidR="00DA05BC">
              <w:rPr>
                <w:noProof/>
                <w:webHidden/>
              </w:rPr>
              <w:tab/>
            </w:r>
            <w:r>
              <w:rPr>
                <w:noProof/>
                <w:webHidden/>
              </w:rPr>
              <w:fldChar w:fldCharType="begin"/>
            </w:r>
            <w:r w:rsidR="00DA05BC">
              <w:rPr>
                <w:noProof/>
                <w:webHidden/>
              </w:rPr>
              <w:instrText xml:space="preserve"> PAGEREF _Toc291335214 \h </w:instrText>
            </w:r>
            <w:r>
              <w:rPr>
                <w:noProof/>
                <w:webHidden/>
              </w:rPr>
            </w:r>
            <w:r>
              <w:rPr>
                <w:noProof/>
                <w:webHidden/>
              </w:rPr>
              <w:fldChar w:fldCharType="separate"/>
            </w:r>
            <w:r w:rsidR="00DA05BC">
              <w:rPr>
                <w:noProof/>
                <w:webHidden/>
              </w:rPr>
              <w:t>4</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15" w:history="1">
            <w:r w:rsidR="00DA05BC" w:rsidRPr="002767FB">
              <w:rPr>
                <w:rStyle w:val="Hyperlink"/>
                <w:noProof/>
              </w:rPr>
              <w:t>Dyslexie</w:t>
            </w:r>
            <w:r w:rsidR="00DA05BC">
              <w:rPr>
                <w:noProof/>
                <w:webHidden/>
              </w:rPr>
              <w:tab/>
            </w:r>
            <w:r>
              <w:rPr>
                <w:noProof/>
                <w:webHidden/>
              </w:rPr>
              <w:fldChar w:fldCharType="begin"/>
            </w:r>
            <w:r w:rsidR="00DA05BC">
              <w:rPr>
                <w:noProof/>
                <w:webHidden/>
              </w:rPr>
              <w:instrText xml:space="preserve"> PAGEREF _Toc291335215 \h </w:instrText>
            </w:r>
            <w:r>
              <w:rPr>
                <w:noProof/>
                <w:webHidden/>
              </w:rPr>
            </w:r>
            <w:r>
              <w:rPr>
                <w:noProof/>
                <w:webHidden/>
              </w:rPr>
              <w:fldChar w:fldCharType="separate"/>
            </w:r>
            <w:r w:rsidR="00DA05BC">
              <w:rPr>
                <w:noProof/>
                <w:webHidden/>
              </w:rPr>
              <w:t>5</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16" w:history="1">
            <w:r w:rsidR="00DA05BC" w:rsidRPr="002767FB">
              <w:rPr>
                <w:rStyle w:val="Hyperlink"/>
                <w:noProof/>
              </w:rPr>
              <w:t>ADHD</w:t>
            </w:r>
            <w:r w:rsidR="00DA05BC">
              <w:rPr>
                <w:noProof/>
                <w:webHidden/>
              </w:rPr>
              <w:tab/>
            </w:r>
            <w:r>
              <w:rPr>
                <w:noProof/>
                <w:webHidden/>
              </w:rPr>
              <w:fldChar w:fldCharType="begin"/>
            </w:r>
            <w:r w:rsidR="00DA05BC">
              <w:rPr>
                <w:noProof/>
                <w:webHidden/>
              </w:rPr>
              <w:instrText xml:space="preserve"> PAGEREF _Toc291335216 \h </w:instrText>
            </w:r>
            <w:r>
              <w:rPr>
                <w:noProof/>
                <w:webHidden/>
              </w:rPr>
            </w:r>
            <w:r>
              <w:rPr>
                <w:noProof/>
                <w:webHidden/>
              </w:rPr>
              <w:fldChar w:fldCharType="separate"/>
            </w:r>
            <w:r w:rsidR="00DA05BC">
              <w:rPr>
                <w:noProof/>
                <w:webHidden/>
              </w:rPr>
              <w:t>6</w:t>
            </w:r>
            <w:r>
              <w:rPr>
                <w:noProof/>
                <w:webHidden/>
              </w:rPr>
              <w:fldChar w:fldCharType="end"/>
            </w:r>
          </w:hyperlink>
        </w:p>
        <w:p w:rsidR="00DA05BC" w:rsidRDefault="00CD2C45">
          <w:pPr>
            <w:pStyle w:val="Inhopg1"/>
            <w:tabs>
              <w:tab w:val="right" w:leader="dot" w:pos="9062"/>
            </w:tabs>
            <w:rPr>
              <w:rFonts w:eastAsiaTheme="minorEastAsia"/>
              <w:noProof/>
              <w:lang w:eastAsia="nl-BE"/>
            </w:rPr>
          </w:pPr>
          <w:hyperlink w:anchor="_Toc291335217" w:history="1">
            <w:r w:rsidR="00DA05BC" w:rsidRPr="002767FB">
              <w:rPr>
                <w:rStyle w:val="Hyperlink"/>
                <w:noProof/>
              </w:rPr>
              <w:t>Actiepunten</w:t>
            </w:r>
            <w:r w:rsidR="00DA05BC">
              <w:rPr>
                <w:noProof/>
                <w:webHidden/>
              </w:rPr>
              <w:tab/>
            </w:r>
            <w:r>
              <w:rPr>
                <w:noProof/>
                <w:webHidden/>
              </w:rPr>
              <w:fldChar w:fldCharType="begin"/>
            </w:r>
            <w:r w:rsidR="00DA05BC">
              <w:rPr>
                <w:noProof/>
                <w:webHidden/>
              </w:rPr>
              <w:instrText xml:space="preserve"> PAGEREF _Toc291335217 \h </w:instrText>
            </w:r>
            <w:r>
              <w:rPr>
                <w:noProof/>
                <w:webHidden/>
              </w:rPr>
            </w:r>
            <w:r>
              <w:rPr>
                <w:noProof/>
                <w:webHidden/>
              </w:rPr>
              <w:fldChar w:fldCharType="separate"/>
            </w:r>
            <w:r w:rsidR="00DA05BC">
              <w:rPr>
                <w:noProof/>
                <w:webHidden/>
              </w:rPr>
              <w:t>7</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18" w:history="1">
            <w:r w:rsidR="00DA05BC" w:rsidRPr="002767FB">
              <w:rPr>
                <w:rStyle w:val="Hyperlink"/>
                <w:noProof/>
              </w:rPr>
              <w:t>Motivatie</w:t>
            </w:r>
            <w:r w:rsidR="00DA05BC">
              <w:rPr>
                <w:noProof/>
                <w:webHidden/>
              </w:rPr>
              <w:tab/>
            </w:r>
            <w:r>
              <w:rPr>
                <w:noProof/>
                <w:webHidden/>
              </w:rPr>
              <w:fldChar w:fldCharType="begin"/>
            </w:r>
            <w:r w:rsidR="00DA05BC">
              <w:rPr>
                <w:noProof/>
                <w:webHidden/>
              </w:rPr>
              <w:instrText xml:space="preserve"> PAGEREF _Toc291335218 \h </w:instrText>
            </w:r>
            <w:r>
              <w:rPr>
                <w:noProof/>
                <w:webHidden/>
              </w:rPr>
            </w:r>
            <w:r>
              <w:rPr>
                <w:noProof/>
                <w:webHidden/>
              </w:rPr>
              <w:fldChar w:fldCharType="separate"/>
            </w:r>
            <w:r w:rsidR="00DA05BC">
              <w:rPr>
                <w:noProof/>
                <w:webHidden/>
              </w:rPr>
              <w:t>7</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19" w:history="1">
            <w:r w:rsidR="00DA05BC" w:rsidRPr="002767FB">
              <w:rPr>
                <w:rStyle w:val="Hyperlink"/>
                <w:noProof/>
              </w:rPr>
              <w:t>Dyslexie</w:t>
            </w:r>
            <w:r w:rsidR="00DA05BC">
              <w:rPr>
                <w:noProof/>
                <w:webHidden/>
              </w:rPr>
              <w:tab/>
            </w:r>
            <w:r>
              <w:rPr>
                <w:noProof/>
                <w:webHidden/>
              </w:rPr>
              <w:fldChar w:fldCharType="begin"/>
            </w:r>
            <w:r w:rsidR="00DA05BC">
              <w:rPr>
                <w:noProof/>
                <w:webHidden/>
              </w:rPr>
              <w:instrText xml:space="preserve"> PAGEREF _Toc291335219 \h </w:instrText>
            </w:r>
            <w:r>
              <w:rPr>
                <w:noProof/>
                <w:webHidden/>
              </w:rPr>
            </w:r>
            <w:r>
              <w:rPr>
                <w:noProof/>
                <w:webHidden/>
              </w:rPr>
              <w:fldChar w:fldCharType="separate"/>
            </w:r>
            <w:r w:rsidR="00DA05BC">
              <w:rPr>
                <w:noProof/>
                <w:webHidden/>
              </w:rPr>
              <w:t>8</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20" w:history="1">
            <w:r w:rsidR="00DA05BC" w:rsidRPr="002767FB">
              <w:rPr>
                <w:rStyle w:val="Hyperlink"/>
                <w:noProof/>
              </w:rPr>
              <w:t>ADHD</w:t>
            </w:r>
            <w:r w:rsidR="00DA05BC">
              <w:rPr>
                <w:noProof/>
                <w:webHidden/>
              </w:rPr>
              <w:tab/>
            </w:r>
            <w:r>
              <w:rPr>
                <w:noProof/>
                <w:webHidden/>
              </w:rPr>
              <w:fldChar w:fldCharType="begin"/>
            </w:r>
            <w:r w:rsidR="00DA05BC">
              <w:rPr>
                <w:noProof/>
                <w:webHidden/>
              </w:rPr>
              <w:instrText xml:space="preserve"> PAGEREF _Toc291335220 \h </w:instrText>
            </w:r>
            <w:r>
              <w:rPr>
                <w:noProof/>
                <w:webHidden/>
              </w:rPr>
            </w:r>
            <w:r>
              <w:rPr>
                <w:noProof/>
                <w:webHidden/>
              </w:rPr>
              <w:fldChar w:fldCharType="separate"/>
            </w:r>
            <w:r w:rsidR="00DA05BC">
              <w:rPr>
                <w:noProof/>
                <w:webHidden/>
              </w:rPr>
              <w:t>9</w:t>
            </w:r>
            <w:r>
              <w:rPr>
                <w:noProof/>
                <w:webHidden/>
              </w:rPr>
              <w:fldChar w:fldCharType="end"/>
            </w:r>
          </w:hyperlink>
        </w:p>
        <w:p w:rsidR="00DA05BC" w:rsidRDefault="00CD2C45">
          <w:pPr>
            <w:pStyle w:val="Inhopg1"/>
            <w:tabs>
              <w:tab w:val="right" w:leader="dot" w:pos="9062"/>
            </w:tabs>
            <w:rPr>
              <w:rFonts w:eastAsiaTheme="minorEastAsia"/>
              <w:noProof/>
              <w:lang w:eastAsia="nl-BE"/>
            </w:rPr>
          </w:pPr>
          <w:hyperlink w:anchor="_Toc291335221" w:history="1">
            <w:r w:rsidR="00DA05BC" w:rsidRPr="002767FB">
              <w:rPr>
                <w:rStyle w:val="Hyperlink"/>
                <w:noProof/>
              </w:rPr>
              <w:t>Middelen</w:t>
            </w:r>
            <w:r w:rsidR="00DA05BC">
              <w:rPr>
                <w:noProof/>
                <w:webHidden/>
              </w:rPr>
              <w:tab/>
            </w:r>
            <w:r>
              <w:rPr>
                <w:noProof/>
                <w:webHidden/>
              </w:rPr>
              <w:fldChar w:fldCharType="begin"/>
            </w:r>
            <w:r w:rsidR="00DA05BC">
              <w:rPr>
                <w:noProof/>
                <w:webHidden/>
              </w:rPr>
              <w:instrText xml:space="preserve"> PAGEREF _Toc291335221 \h </w:instrText>
            </w:r>
            <w:r>
              <w:rPr>
                <w:noProof/>
                <w:webHidden/>
              </w:rPr>
            </w:r>
            <w:r>
              <w:rPr>
                <w:noProof/>
                <w:webHidden/>
              </w:rPr>
              <w:fldChar w:fldCharType="separate"/>
            </w:r>
            <w:r w:rsidR="00DA05BC">
              <w:rPr>
                <w:noProof/>
                <w:webHidden/>
              </w:rPr>
              <w:t>10</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22" w:history="1">
            <w:r w:rsidR="00DA05BC" w:rsidRPr="002767FB">
              <w:rPr>
                <w:rStyle w:val="Hyperlink"/>
                <w:noProof/>
              </w:rPr>
              <w:t>Motivatie</w:t>
            </w:r>
            <w:r w:rsidR="00DA05BC">
              <w:rPr>
                <w:noProof/>
                <w:webHidden/>
              </w:rPr>
              <w:tab/>
            </w:r>
            <w:r>
              <w:rPr>
                <w:noProof/>
                <w:webHidden/>
              </w:rPr>
              <w:fldChar w:fldCharType="begin"/>
            </w:r>
            <w:r w:rsidR="00DA05BC">
              <w:rPr>
                <w:noProof/>
                <w:webHidden/>
              </w:rPr>
              <w:instrText xml:space="preserve"> PAGEREF _Toc291335222 \h </w:instrText>
            </w:r>
            <w:r>
              <w:rPr>
                <w:noProof/>
                <w:webHidden/>
              </w:rPr>
            </w:r>
            <w:r>
              <w:rPr>
                <w:noProof/>
                <w:webHidden/>
              </w:rPr>
              <w:fldChar w:fldCharType="separate"/>
            </w:r>
            <w:r w:rsidR="00DA05BC">
              <w:rPr>
                <w:noProof/>
                <w:webHidden/>
              </w:rPr>
              <w:t>10</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23" w:history="1">
            <w:r w:rsidR="00DA05BC" w:rsidRPr="002767FB">
              <w:rPr>
                <w:rStyle w:val="Hyperlink"/>
                <w:noProof/>
              </w:rPr>
              <w:t>Dyslexie</w:t>
            </w:r>
            <w:r w:rsidR="00DA05BC">
              <w:rPr>
                <w:noProof/>
                <w:webHidden/>
              </w:rPr>
              <w:tab/>
            </w:r>
            <w:r>
              <w:rPr>
                <w:noProof/>
                <w:webHidden/>
              </w:rPr>
              <w:fldChar w:fldCharType="begin"/>
            </w:r>
            <w:r w:rsidR="00DA05BC">
              <w:rPr>
                <w:noProof/>
                <w:webHidden/>
              </w:rPr>
              <w:instrText xml:space="preserve"> PAGEREF _Toc291335223 \h </w:instrText>
            </w:r>
            <w:r>
              <w:rPr>
                <w:noProof/>
                <w:webHidden/>
              </w:rPr>
            </w:r>
            <w:r>
              <w:rPr>
                <w:noProof/>
                <w:webHidden/>
              </w:rPr>
              <w:fldChar w:fldCharType="separate"/>
            </w:r>
            <w:r w:rsidR="00DA05BC">
              <w:rPr>
                <w:noProof/>
                <w:webHidden/>
              </w:rPr>
              <w:t>10</w:t>
            </w:r>
            <w:r>
              <w:rPr>
                <w:noProof/>
                <w:webHidden/>
              </w:rPr>
              <w:fldChar w:fldCharType="end"/>
            </w:r>
          </w:hyperlink>
        </w:p>
        <w:p w:rsidR="00DA05BC" w:rsidRDefault="00CD2C45">
          <w:pPr>
            <w:pStyle w:val="Inhopg2"/>
            <w:tabs>
              <w:tab w:val="right" w:leader="dot" w:pos="9062"/>
            </w:tabs>
            <w:rPr>
              <w:rFonts w:eastAsiaTheme="minorEastAsia"/>
              <w:noProof/>
              <w:lang w:eastAsia="nl-BE"/>
            </w:rPr>
          </w:pPr>
          <w:hyperlink w:anchor="_Toc291335224" w:history="1">
            <w:r w:rsidR="00DA05BC" w:rsidRPr="002767FB">
              <w:rPr>
                <w:rStyle w:val="Hyperlink"/>
                <w:noProof/>
              </w:rPr>
              <w:t>ADHD</w:t>
            </w:r>
            <w:r w:rsidR="00DA05BC">
              <w:rPr>
                <w:noProof/>
                <w:webHidden/>
              </w:rPr>
              <w:tab/>
            </w:r>
            <w:r>
              <w:rPr>
                <w:noProof/>
                <w:webHidden/>
              </w:rPr>
              <w:fldChar w:fldCharType="begin"/>
            </w:r>
            <w:r w:rsidR="00DA05BC">
              <w:rPr>
                <w:noProof/>
                <w:webHidden/>
              </w:rPr>
              <w:instrText xml:space="preserve"> PAGEREF _Toc291335224 \h </w:instrText>
            </w:r>
            <w:r>
              <w:rPr>
                <w:noProof/>
                <w:webHidden/>
              </w:rPr>
            </w:r>
            <w:r>
              <w:rPr>
                <w:noProof/>
                <w:webHidden/>
              </w:rPr>
              <w:fldChar w:fldCharType="separate"/>
            </w:r>
            <w:r w:rsidR="00DA05BC">
              <w:rPr>
                <w:noProof/>
                <w:webHidden/>
              </w:rPr>
              <w:t>10</w:t>
            </w:r>
            <w:r>
              <w:rPr>
                <w:noProof/>
                <w:webHidden/>
              </w:rPr>
              <w:fldChar w:fldCharType="end"/>
            </w:r>
          </w:hyperlink>
        </w:p>
        <w:p w:rsidR="00DA05BC" w:rsidRDefault="00CD2C45">
          <w:pPr>
            <w:pStyle w:val="Inhopg1"/>
            <w:tabs>
              <w:tab w:val="right" w:leader="dot" w:pos="9062"/>
            </w:tabs>
            <w:rPr>
              <w:rFonts w:eastAsiaTheme="minorEastAsia"/>
              <w:noProof/>
              <w:lang w:eastAsia="nl-BE"/>
            </w:rPr>
          </w:pPr>
          <w:hyperlink w:anchor="_Toc291335225" w:history="1">
            <w:r w:rsidR="00DA05BC" w:rsidRPr="002767FB">
              <w:rPr>
                <w:rStyle w:val="Hyperlink"/>
                <w:noProof/>
              </w:rPr>
              <w:t>Reflectie</w:t>
            </w:r>
            <w:r w:rsidR="00DA05BC">
              <w:rPr>
                <w:noProof/>
                <w:webHidden/>
              </w:rPr>
              <w:tab/>
            </w:r>
            <w:r>
              <w:rPr>
                <w:noProof/>
                <w:webHidden/>
              </w:rPr>
              <w:fldChar w:fldCharType="begin"/>
            </w:r>
            <w:r w:rsidR="00DA05BC">
              <w:rPr>
                <w:noProof/>
                <w:webHidden/>
              </w:rPr>
              <w:instrText xml:space="preserve"> PAGEREF _Toc291335225 \h </w:instrText>
            </w:r>
            <w:r>
              <w:rPr>
                <w:noProof/>
                <w:webHidden/>
              </w:rPr>
            </w:r>
            <w:r>
              <w:rPr>
                <w:noProof/>
                <w:webHidden/>
              </w:rPr>
              <w:fldChar w:fldCharType="separate"/>
            </w:r>
            <w:r w:rsidR="00DA05BC">
              <w:rPr>
                <w:noProof/>
                <w:webHidden/>
              </w:rPr>
              <w:t>11</w:t>
            </w:r>
            <w:r>
              <w:rPr>
                <w:noProof/>
                <w:webHidden/>
              </w:rPr>
              <w:fldChar w:fldCharType="end"/>
            </w:r>
          </w:hyperlink>
        </w:p>
        <w:p w:rsidR="00DA05BC" w:rsidRDefault="00CD2C45">
          <w:pPr>
            <w:pStyle w:val="Inhopg1"/>
            <w:tabs>
              <w:tab w:val="right" w:leader="dot" w:pos="9062"/>
            </w:tabs>
            <w:rPr>
              <w:rFonts w:eastAsiaTheme="minorEastAsia"/>
              <w:noProof/>
              <w:lang w:eastAsia="nl-BE"/>
            </w:rPr>
          </w:pPr>
          <w:hyperlink w:anchor="_Toc291335226" w:history="1">
            <w:r w:rsidR="00DA05BC" w:rsidRPr="002767FB">
              <w:rPr>
                <w:rStyle w:val="Hyperlink"/>
                <w:noProof/>
              </w:rPr>
              <w:t>Bronvermelding</w:t>
            </w:r>
            <w:r w:rsidR="00DA05BC">
              <w:rPr>
                <w:noProof/>
                <w:webHidden/>
              </w:rPr>
              <w:tab/>
            </w:r>
            <w:r>
              <w:rPr>
                <w:noProof/>
                <w:webHidden/>
              </w:rPr>
              <w:fldChar w:fldCharType="begin"/>
            </w:r>
            <w:r w:rsidR="00DA05BC">
              <w:rPr>
                <w:noProof/>
                <w:webHidden/>
              </w:rPr>
              <w:instrText xml:space="preserve"> PAGEREF _Toc291335226 \h </w:instrText>
            </w:r>
            <w:r>
              <w:rPr>
                <w:noProof/>
                <w:webHidden/>
              </w:rPr>
            </w:r>
            <w:r>
              <w:rPr>
                <w:noProof/>
                <w:webHidden/>
              </w:rPr>
              <w:fldChar w:fldCharType="separate"/>
            </w:r>
            <w:r w:rsidR="00DA05BC">
              <w:rPr>
                <w:noProof/>
                <w:webHidden/>
              </w:rPr>
              <w:t>12</w:t>
            </w:r>
            <w:r>
              <w:rPr>
                <w:noProof/>
                <w:webHidden/>
              </w:rPr>
              <w:fldChar w:fldCharType="end"/>
            </w:r>
          </w:hyperlink>
        </w:p>
        <w:p w:rsidR="006D18DC" w:rsidRDefault="00CD2C45">
          <w:pPr>
            <w:rPr>
              <w:lang w:val="nl-NL"/>
            </w:rPr>
          </w:pPr>
          <w:r>
            <w:rPr>
              <w:lang w:val="nl-NL"/>
            </w:rPr>
            <w:fldChar w:fldCharType="end"/>
          </w:r>
        </w:p>
      </w:sdtContent>
    </w:sdt>
    <w:p w:rsidR="006D18DC" w:rsidRDefault="006D18DC">
      <w:pPr>
        <w:rPr>
          <w:rFonts w:asciiTheme="majorHAnsi" w:eastAsiaTheme="majorEastAsia" w:hAnsiTheme="majorHAnsi" w:cstheme="majorBidi"/>
          <w:b/>
          <w:bCs/>
          <w:color w:val="3E3E67" w:themeColor="accent1" w:themeShade="BF"/>
          <w:sz w:val="28"/>
          <w:szCs w:val="28"/>
        </w:rPr>
      </w:pPr>
      <w:r>
        <w:rPr>
          <w:rFonts w:asciiTheme="majorHAnsi" w:eastAsiaTheme="majorEastAsia" w:hAnsiTheme="majorHAnsi" w:cstheme="majorBidi"/>
          <w:b/>
          <w:bCs/>
          <w:color w:val="3E3E67" w:themeColor="accent1" w:themeShade="BF"/>
          <w:sz w:val="28"/>
          <w:szCs w:val="28"/>
        </w:rPr>
        <w:br w:type="page"/>
      </w:r>
    </w:p>
    <w:p w:rsidR="006D18DC" w:rsidRDefault="006D18DC" w:rsidP="006D18DC">
      <w:pPr>
        <w:pStyle w:val="Kop1"/>
      </w:pPr>
      <w:bookmarkStart w:id="0" w:name="_Toc291335210"/>
      <w:r>
        <w:lastRenderedPageBreak/>
        <w:t>Studiebelemmerende factoren</w:t>
      </w:r>
      <w:bookmarkEnd w:id="0"/>
    </w:p>
    <w:p w:rsidR="006D18DC" w:rsidRDefault="006D18DC" w:rsidP="006D18DC">
      <w:pPr>
        <w:pStyle w:val="Kop2"/>
      </w:pPr>
      <w:bookmarkStart w:id="1" w:name="_Toc291335211"/>
      <w:r>
        <w:t>Motivatie</w:t>
      </w:r>
      <w:bookmarkEnd w:id="1"/>
    </w:p>
    <w:p w:rsidR="00D41C2C" w:rsidRDefault="00D41C2C" w:rsidP="00D41C2C">
      <w:pPr>
        <w:spacing w:after="0"/>
      </w:pPr>
      <w:r>
        <w:rPr>
          <w:i/>
        </w:rPr>
        <w:t xml:space="preserve">Definitie: </w:t>
      </w:r>
      <w:r w:rsidR="006D18DC">
        <w:t>Motivatie is om uit te drukken hoe iemand een doel wilt bereiken en de bijgevoegde prestatie.</w:t>
      </w:r>
    </w:p>
    <w:p w:rsidR="00D41C2C" w:rsidRDefault="00D41C2C" w:rsidP="00D41C2C">
      <w:pPr>
        <w:spacing w:after="0"/>
      </w:pPr>
    </w:p>
    <w:p w:rsidR="006D18DC" w:rsidRDefault="00D41C2C" w:rsidP="00D41C2C">
      <w:pPr>
        <w:spacing w:after="0"/>
      </w:pPr>
      <w:r>
        <w:t>In het onderwijs zijn er vele onderzoeken om de studiemotivatie van leerlingen te bevorderen.</w:t>
      </w:r>
    </w:p>
    <w:p w:rsidR="00D41C2C" w:rsidRDefault="00D41C2C" w:rsidP="00D41C2C">
      <w:pPr>
        <w:spacing w:after="0"/>
      </w:pPr>
      <w:r>
        <w:t>Ik heb dit gekozen omdat ik merk dat dit een probleem is bij leerlingen in de huiswerkbegeleiding. Vaak zijn ze intelligent genoeg om hun doelen te bereiken, maar willen ze hiervoor de moeite niet doen. Velen hebben dit ook letterlijk toegegeven. Hierdoor wil ik graag deze factor bespreken.</w:t>
      </w:r>
    </w:p>
    <w:p w:rsidR="00D41C2C" w:rsidRDefault="00D41C2C" w:rsidP="00D41C2C">
      <w:pPr>
        <w:spacing w:after="0"/>
      </w:pPr>
    </w:p>
    <w:p w:rsidR="00D41C2C" w:rsidRDefault="00D41C2C" w:rsidP="00D41C2C">
      <w:pPr>
        <w:spacing w:after="0"/>
      </w:pPr>
      <w:r>
        <w:t xml:space="preserve">Om te beginnen wil ik graag de theorie rond motivatie bekijken, en wat je hiermee bent als leerkracht. </w:t>
      </w:r>
    </w:p>
    <w:p w:rsidR="00D41C2C" w:rsidRDefault="00D41C2C" w:rsidP="00D41C2C">
      <w:pPr>
        <w:spacing w:after="0"/>
      </w:pPr>
      <w:r>
        <w:t>Je kan motivatie zien als 3 dimensies:</w:t>
      </w:r>
    </w:p>
    <w:p w:rsidR="00D41C2C" w:rsidRDefault="00D41C2C" w:rsidP="00D41C2C">
      <w:pPr>
        <w:pStyle w:val="Lijstalinea"/>
        <w:numPr>
          <w:ilvl w:val="0"/>
          <w:numId w:val="1"/>
        </w:numPr>
      </w:pPr>
      <w:r>
        <w:t>Moeite: hoeveel energie wilt men investeren om een doel te bereiken?</w:t>
      </w:r>
    </w:p>
    <w:p w:rsidR="00D41C2C" w:rsidRDefault="00D41C2C" w:rsidP="00D41C2C">
      <w:pPr>
        <w:pStyle w:val="Lijstalinea"/>
        <w:numPr>
          <w:ilvl w:val="0"/>
          <w:numId w:val="1"/>
        </w:numPr>
      </w:pPr>
      <w:r>
        <w:t>Strategie: hoe wilt men het doel bereiken?</w:t>
      </w:r>
    </w:p>
    <w:p w:rsidR="00312718" w:rsidRDefault="00D41C2C" w:rsidP="00312718">
      <w:pPr>
        <w:pStyle w:val="Lijstalinea"/>
        <w:numPr>
          <w:ilvl w:val="0"/>
          <w:numId w:val="1"/>
        </w:numPr>
      </w:pPr>
      <w:r>
        <w:t>Verbondenheid: hoe verbonden is men met het doel dat men wil bereiken?</w:t>
      </w:r>
    </w:p>
    <w:p w:rsidR="00312718" w:rsidRDefault="00312718" w:rsidP="00312718">
      <w:pPr>
        <w:pStyle w:val="Lijstalinea"/>
      </w:pPr>
    </w:p>
    <w:p w:rsidR="00D075BA" w:rsidRPr="00D075BA" w:rsidRDefault="00D075BA" w:rsidP="00D075BA">
      <w:pPr>
        <w:pStyle w:val="Kop3"/>
      </w:pPr>
      <w:bookmarkStart w:id="2" w:name="_Toc291335212"/>
      <w:r>
        <w:t>Interne factoren</w:t>
      </w:r>
      <w:bookmarkEnd w:id="2"/>
    </w:p>
    <w:p w:rsidR="00D41C2C" w:rsidRDefault="00D41C2C" w:rsidP="006D18DC">
      <w:r>
        <w:t>Er zijn een heleboel theorieën rond motivatie, ik zal er enkele bespreken.</w:t>
      </w:r>
    </w:p>
    <w:p w:rsidR="00D41C2C" w:rsidRPr="00D41C2C" w:rsidRDefault="00D41C2C" w:rsidP="00D41C2C">
      <w:pPr>
        <w:spacing w:after="0"/>
        <w:ind w:left="1410" w:hanging="1410"/>
      </w:pPr>
      <w:proofErr w:type="spellStart"/>
      <w:r>
        <w:rPr>
          <w:i/>
        </w:rPr>
        <w:t>Brehm</w:t>
      </w:r>
      <w:proofErr w:type="spellEnd"/>
      <w:r>
        <w:rPr>
          <w:i/>
        </w:rPr>
        <w:t>:</w:t>
      </w:r>
      <w:r>
        <w:rPr>
          <w:b/>
          <w:i/>
        </w:rPr>
        <w:t xml:space="preserve"> </w:t>
      </w:r>
      <w:r>
        <w:rPr>
          <w:b/>
          <w:i/>
        </w:rPr>
        <w:tab/>
      </w:r>
      <w:r>
        <w:rPr>
          <w:b/>
          <w:i/>
        </w:rPr>
        <w:tab/>
      </w:r>
      <w:r w:rsidRPr="00D41C2C">
        <w:t>Hoe moeilijker het doel, hoe meer moeite men zal moeten doen om het doel te bereiken</w:t>
      </w:r>
      <w:r>
        <w:t>.</w:t>
      </w:r>
    </w:p>
    <w:p w:rsidR="00D46CAE" w:rsidRDefault="00D41C2C" w:rsidP="00D46CAE">
      <w:pPr>
        <w:spacing w:after="0"/>
        <w:ind w:left="702" w:firstLine="708"/>
      </w:pPr>
      <w:r w:rsidRPr="00D41C2C">
        <w:t>Hoe moeilijker het doel, hoe aantrekkelijker het behalen van het doel is.</w:t>
      </w:r>
    </w:p>
    <w:p w:rsidR="00D46CAE" w:rsidRDefault="00D46CAE" w:rsidP="00D46CAE">
      <w:pPr>
        <w:spacing w:after="0"/>
      </w:pPr>
    </w:p>
    <w:p w:rsidR="00D46CAE" w:rsidRDefault="00D46CAE" w:rsidP="00D46CAE">
      <w:pPr>
        <w:spacing w:after="0"/>
        <w:ind w:left="1410" w:hanging="1410"/>
      </w:pPr>
      <w:proofErr w:type="spellStart"/>
      <w:r w:rsidRPr="00FF5DEE">
        <w:rPr>
          <w:i/>
        </w:rPr>
        <w:t>Self-efficacy</w:t>
      </w:r>
      <w:proofErr w:type="spellEnd"/>
      <w:r>
        <w:rPr>
          <w:i/>
        </w:rPr>
        <w:t>:</w:t>
      </w:r>
      <w:r>
        <w:tab/>
        <w:t>dit is het vermogen om zelf efficiënt te handelen in een situatie. Er zijn hier 4 factoren die hier aanleiding toe geven: eigen gedrag, gedrag van anderen, verbale beloning en lichamelijke terugkoppeling.</w:t>
      </w:r>
      <w:r w:rsidR="00D075BA">
        <w:t xml:space="preserve"> </w:t>
      </w:r>
    </w:p>
    <w:p w:rsidR="00D075BA" w:rsidRPr="00D075BA" w:rsidRDefault="00D075BA" w:rsidP="00D46CAE">
      <w:pPr>
        <w:spacing w:after="0"/>
        <w:ind w:left="1410" w:hanging="1410"/>
      </w:pPr>
      <w:r w:rsidRPr="00FF5DEE">
        <w:rPr>
          <w:i/>
        </w:rPr>
        <w:tab/>
      </w:r>
      <w:r w:rsidRPr="00D075BA">
        <w:t>Dit h</w:t>
      </w:r>
      <w:r>
        <w:t>e</w:t>
      </w:r>
      <w:r w:rsidRPr="00D075BA">
        <w:t>eft als gevolg d</w:t>
      </w:r>
      <w:r>
        <w:t xml:space="preserve">at, als een leerling denkt dat ze een taak niet kunnen uitvoeren, ze hiervoor niet zullen gemotiveerd zijn. </w:t>
      </w:r>
    </w:p>
    <w:p w:rsidR="003525D0" w:rsidRDefault="003525D0" w:rsidP="00D46CAE">
      <w:pPr>
        <w:spacing w:after="0"/>
        <w:ind w:left="1410" w:hanging="1410"/>
      </w:pPr>
    </w:p>
    <w:p w:rsidR="00D46CAE" w:rsidRPr="003525D0" w:rsidRDefault="00D46CAE" w:rsidP="00D46CAE">
      <w:pPr>
        <w:spacing w:after="0"/>
        <w:ind w:left="1410" w:hanging="1410"/>
      </w:pPr>
      <w:proofErr w:type="spellStart"/>
      <w:r w:rsidRPr="003525D0">
        <w:rPr>
          <w:i/>
        </w:rPr>
        <w:t>Murray</w:t>
      </w:r>
      <w:proofErr w:type="spellEnd"/>
      <w:r w:rsidRPr="003525D0">
        <w:rPr>
          <w:i/>
        </w:rPr>
        <w:t>:</w:t>
      </w:r>
      <w:r w:rsidR="003525D0" w:rsidRPr="003525D0">
        <w:rPr>
          <w:i/>
        </w:rPr>
        <w:tab/>
      </w:r>
      <w:r w:rsidR="003525D0" w:rsidRPr="003525D0">
        <w:t>Behoeften van d</w:t>
      </w:r>
      <w:r w:rsidR="003525D0">
        <w:t>e mens uit zijn de reden waardoor een mens gemotiveerd is. Behoeften kunnen ook gaan vanuit macht of dominantie.</w:t>
      </w:r>
    </w:p>
    <w:p w:rsidR="00D46CAE" w:rsidRDefault="00D46CAE" w:rsidP="00D46CAE">
      <w:pPr>
        <w:spacing w:after="0"/>
        <w:ind w:left="1410" w:hanging="1410"/>
      </w:pPr>
    </w:p>
    <w:p w:rsidR="00D46CAE" w:rsidRDefault="00D46CAE" w:rsidP="00D46CAE">
      <w:pPr>
        <w:spacing w:after="0"/>
        <w:ind w:left="1410" w:hanging="1410"/>
      </w:pPr>
      <w:proofErr w:type="spellStart"/>
      <w:r w:rsidRPr="003525D0">
        <w:rPr>
          <w:i/>
        </w:rPr>
        <w:t>Atkinson</w:t>
      </w:r>
      <w:proofErr w:type="spellEnd"/>
      <w:r w:rsidRPr="003525D0">
        <w:rPr>
          <w:i/>
        </w:rPr>
        <w:t>:</w:t>
      </w:r>
      <w:r w:rsidR="003525D0" w:rsidRPr="003525D0">
        <w:rPr>
          <w:i/>
        </w:rPr>
        <w:tab/>
      </w:r>
      <w:r w:rsidR="003525D0" w:rsidRPr="003525D0">
        <w:t xml:space="preserve">Volgens </w:t>
      </w:r>
      <w:proofErr w:type="spellStart"/>
      <w:r w:rsidR="003525D0" w:rsidRPr="003525D0">
        <w:t>At</w:t>
      </w:r>
      <w:r w:rsidR="003525D0">
        <w:t>k</w:t>
      </w:r>
      <w:r w:rsidR="003525D0" w:rsidRPr="003525D0">
        <w:t>inson</w:t>
      </w:r>
      <w:proofErr w:type="spellEnd"/>
      <w:r w:rsidR="003525D0" w:rsidRPr="003525D0">
        <w:t xml:space="preserve"> is m</w:t>
      </w:r>
      <w:r w:rsidR="003525D0">
        <w:t>otivatie het willen slagen en het vermijden van falen.</w:t>
      </w:r>
    </w:p>
    <w:p w:rsidR="003525D0" w:rsidRDefault="003525D0" w:rsidP="00D46CAE">
      <w:pPr>
        <w:spacing w:after="0"/>
        <w:ind w:left="1410" w:hanging="1410"/>
      </w:pPr>
    </w:p>
    <w:p w:rsidR="003525D0" w:rsidRDefault="003525D0" w:rsidP="00D46CAE">
      <w:pPr>
        <w:spacing w:after="0"/>
        <w:ind w:left="1410" w:hanging="1410"/>
      </w:pPr>
      <w:r>
        <w:rPr>
          <w:i/>
        </w:rPr>
        <w:t>Drive:</w:t>
      </w:r>
      <w:r>
        <w:tab/>
        <w:t>Deze theorie gaat er van uit dat het doel is om stress te verlagen.</w:t>
      </w:r>
    </w:p>
    <w:p w:rsidR="00D075BA" w:rsidRDefault="00D075BA" w:rsidP="00D46CAE">
      <w:pPr>
        <w:spacing w:after="0"/>
        <w:ind w:left="1410" w:hanging="1410"/>
      </w:pPr>
    </w:p>
    <w:p w:rsidR="00D075BA" w:rsidRDefault="00D075BA" w:rsidP="00D075BA">
      <w:pPr>
        <w:spacing w:after="0"/>
      </w:pPr>
    </w:p>
    <w:p w:rsidR="00D075BA" w:rsidRDefault="00D075BA" w:rsidP="00D075BA">
      <w:pPr>
        <w:spacing w:after="0"/>
      </w:pPr>
      <w:r>
        <w:t>Naast deze theorieën speelt de eigenwaarde van het kind ook mee. Als het kind overtuigd is dat het slecht zal presteren, is dat vaak ook zo (selffulfilling prophecy). Vaak is dit omdat kinderen zich inspannen (moeite) maar het doel niet bereiken.</w:t>
      </w:r>
    </w:p>
    <w:p w:rsidR="00D075BA" w:rsidRDefault="00D075BA" w:rsidP="00D075BA">
      <w:pPr>
        <w:spacing w:after="0"/>
      </w:pPr>
    </w:p>
    <w:p w:rsidR="00D075BA" w:rsidRDefault="00D075BA" w:rsidP="00D075BA">
      <w:pPr>
        <w:spacing w:after="0"/>
      </w:pPr>
      <w:r>
        <w:t>Ook het doel kan een rol spelen in de motivatie. Wilt het kind presteren om de leerstof te beheersen (“goeie” vorm van motivatie), of willen ze enkel goed presteren om zo mee te zijn met de klas?</w:t>
      </w:r>
    </w:p>
    <w:p w:rsidR="00D075BA" w:rsidRPr="00312718" w:rsidRDefault="00D075BA" w:rsidP="00312718">
      <w:pPr>
        <w:pStyle w:val="Kop3"/>
      </w:pPr>
      <w:bookmarkStart w:id="3" w:name="_Toc291335213"/>
      <w:r>
        <w:lastRenderedPageBreak/>
        <w:t>Externe factoren</w:t>
      </w:r>
      <w:bookmarkEnd w:id="3"/>
    </w:p>
    <w:p w:rsidR="00FF5DEE" w:rsidRDefault="00FF5DEE" w:rsidP="00FF5DEE">
      <w:pPr>
        <w:spacing w:after="0"/>
      </w:pPr>
      <w:r>
        <w:t xml:space="preserve">Een van de factoren kan de omgeving van het kind zijn, dit is natuurlijk een heel ruim begrip. </w:t>
      </w:r>
    </w:p>
    <w:p w:rsidR="00FF5DEE" w:rsidRDefault="00FF5DEE" w:rsidP="00FF5DEE">
      <w:pPr>
        <w:spacing w:after="0"/>
      </w:pPr>
    </w:p>
    <w:p w:rsidR="00FF5DEE" w:rsidRDefault="00FF5DEE" w:rsidP="00FF5DEE">
      <w:pPr>
        <w:spacing w:after="0"/>
      </w:pPr>
      <w:r>
        <w:t>De vriendenkring van de persoon speelt een grote rol in de motivatie van de leerling. Als de vrienden een bepaald gedrag stellen (niet willen leren), dan is de kans groot dat de leerling dit zelfde gedrag zal stellen.  Dit hoeft niet altijd negatief gedrag te zijn. Ook wanneer de vriendenkring veel leert zal de leerling dit waarschijnlijk overnemen.</w:t>
      </w:r>
    </w:p>
    <w:p w:rsidR="00FF5DEE" w:rsidRDefault="00FF5DEE" w:rsidP="00FF5DEE">
      <w:pPr>
        <w:spacing w:after="0"/>
      </w:pPr>
    </w:p>
    <w:p w:rsidR="00FF5DEE" w:rsidRDefault="00FF5DEE" w:rsidP="00FF5DEE">
      <w:pPr>
        <w:spacing w:after="0"/>
      </w:pPr>
      <w:r>
        <w:t xml:space="preserve">De tweede omgeving van het kind is de </w:t>
      </w:r>
      <w:r w:rsidR="00CE0AEF">
        <w:t>klas</w:t>
      </w:r>
      <w:r w:rsidR="001B1835">
        <w:t xml:space="preserve"> </w:t>
      </w:r>
      <w:r w:rsidR="00CE0AEF">
        <w:t>omgeving</w:t>
      </w:r>
      <w:r>
        <w:t xml:space="preserve">. </w:t>
      </w:r>
      <w:r w:rsidR="00CE0AEF">
        <w:t xml:space="preserve">De manier waarop de leerkracht omgaat met complimenten kan de motivatie bevorderen. Teveel complimenten doen dit effect natuurlijk afnemen. </w:t>
      </w:r>
    </w:p>
    <w:p w:rsidR="00CE0AEF" w:rsidRDefault="00CE0AEF" w:rsidP="00FF5DEE">
      <w:pPr>
        <w:spacing w:after="0"/>
      </w:pPr>
    </w:p>
    <w:p w:rsidR="00CE0AEF" w:rsidRDefault="00CE0AEF" w:rsidP="00FF5DEE">
      <w:pPr>
        <w:spacing w:after="0"/>
      </w:pPr>
      <w:r>
        <w:t xml:space="preserve">De laatste omgeving voor een leerling is de thuissituatie. Dit heeft enorm veel invloed op de motivatie van een kind. Misschien staat een ouder niet achter de studies van het kind, en vinden ze school niet zo belangrijk. Dit kan zeker de motivatie van een kind doen afnemen. </w:t>
      </w:r>
    </w:p>
    <w:p w:rsidR="002C0FE0" w:rsidRDefault="002C0FE0" w:rsidP="00FF5DEE">
      <w:pPr>
        <w:spacing w:after="0"/>
      </w:pPr>
    </w:p>
    <w:p w:rsidR="002C0FE0" w:rsidRDefault="002C0FE0" w:rsidP="002C0FE0">
      <w:pPr>
        <w:pStyle w:val="Kop3"/>
      </w:pPr>
      <w:bookmarkStart w:id="4" w:name="_Toc291335214"/>
      <w:r>
        <w:t>Samenhang</w:t>
      </w:r>
      <w:bookmarkEnd w:id="4"/>
    </w:p>
    <w:p w:rsidR="002C0FE0" w:rsidRPr="002C0FE0" w:rsidRDefault="002C0FE0" w:rsidP="002C0FE0">
      <w:r>
        <w:t>Ook belangrijk om te weten is dat een mindere motivatie vaak gepaard gaat met andere leerproblemen, zoals bijvoorbeeld ADHD of dyslexie, welke ik later zal bespreken.</w:t>
      </w:r>
    </w:p>
    <w:p w:rsidR="003525D0" w:rsidRPr="003525D0" w:rsidRDefault="003525D0" w:rsidP="00D46CAE">
      <w:pPr>
        <w:spacing w:after="0"/>
        <w:ind w:left="1410" w:hanging="1410"/>
      </w:pPr>
    </w:p>
    <w:p w:rsidR="002C0FE0" w:rsidRDefault="002C0FE0">
      <w:pPr>
        <w:rPr>
          <w:rFonts w:asciiTheme="majorHAnsi" w:eastAsiaTheme="majorEastAsia" w:hAnsiTheme="majorHAnsi" w:cstheme="majorBidi"/>
          <w:b/>
          <w:bCs/>
          <w:color w:val="53548A" w:themeColor="accent1"/>
          <w:sz w:val="26"/>
          <w:szCs w:val="26"/>
        </w:rPr>
      </w:pPr>
      <w:r>
        <w:br w:type="page"/>
      </w:r>
    </w:p>
    <w:p w:rsidR="006D18DC" w:rsidRPr="003525D0" w:rsidRDefault="006D18DC" w:rsidP="006D18DC">
      <w:pPr>
        <w:pStyle w:val="Kop2"/>
      </w:pPr>
      <w:bookmarkStart w:id="5" w:name="_Toc291335215"/>
      <w:r w:rsidRPr="003525D0">
        <w:lastRenderedPageBreak/>
        <w:t>Dyslexie</w:t>
      </w:r>
      <w:bookmarkEnd w:id="5"/>
    </w:p>
    <w:p w:rsidR="00623384" w:rsidRDefault="00623384">
      <w:r>
        <w:rPr>
          <w:i/>
        </w:rPr>
        <w:t>Definitie:</w:t>
      </w:r>
      <w:r>
        <w:t xml:space="preserve"> een beperking in het lezen van woorden.</w:t>
      </w:r>
    </w:p>
    <w:p w:rsidR="00623384" w:rsidRDefault="00623384">
      <w:r>
        <w:t xml:space="preserve">Dyslexie is dus een ernstig leerprobleem. De oorzaken naar dit leerprobleem worden nog onderzocht. Maar over het algemeen gaan onderzoekers akkoord dat er een probleem is in de fonologische verwerking van de taal. Ook zou dyslexie erfelijk zijn. </w:t>
      </w:r>
    </w:p>
    <w:p w:rsidR="00546E9D" w:rsidRDefault="001D039F">
      <w:r>
        <w:t xml:space="preserve">In 1881 werd deze aandoening beschreven door een onderzoeker </w:t>
      </w:r>
      <w:proofErr w:type="spellStart"/>
      <w:r>
        <w:t>Oswald</w:t>
      </w:r>
      <w:proofErr w:type="spellEnd"/>
      <w:r>
        <w:t xml:space="preserve"> </w:t>
      </w:r>
      <w:proofErr w:type="spellStart"/>
      <w:r>
        <w:t>Berkhan</w:t>
      </w:r>
      <w:proofErr w:type="spellEnd"/>
      <w:r>
        <w:t xml:space="preserve">, en later benoemt door Rudolf Berlin. </w:t>
      </w:r>
      <w:r w:rsidR="003D2D1E">
        <w:t xml:space="preserve">Er zijn doorheen de tijd ook vele varianten gevonden voor dyslexie. Als men dyslexie op een vroege leeftijd begeleid kan met nog compenseren. Vaak heeft dyslexie anders invloed op leesvaardigheid, spelling, woordenschat, gehoor, spraak, schrijven en handschrift. </w:t>
      </w:r>
    </w:p>
    <w:p w:rsidR="001C6063" w:rsidRDefault="00546E9D">
      <w:r>
        <w:t xml:space="preserve">De diagnose van dyslexie mag alleen worden gesteld door een arts. </w:t>
      </w:r>
    </w:p>
    <w:p w:rsidR="00312718" w:rsidRDefault="00312718"/>
    <w:p w:rsidR="001C6063" w:rsidRDefault="001C6063" w:rsidP="001C6063">
      <w:pPr>
        <w:pStyle w:val="Kop3"/>
      </w:pPr>
      <w:r>
        <w:t>Kenmerken</w:t>
      </w:r>
    </w:p>
    <w:p w:rsidR="001C6063" w:rsidRDefault="001C6063" w:rsidP="001C6063">
      <w:r>
        <w:t xml:space="preserve">In de vroege jeugd merkt men al vaak moeilijkheden op met de spraak en grammaticale ontwikkelingen rond 30 maanden. </w:t>
      </w:r>
    </w:p>
    <w:p w:rsidR="00DF7CB8" w:rsidRDefault="001C6063" w:rsidP="001C6063">
      <w:r>
        <w:t xml:space="preserve">Bij de schoolgaande leeftijd valt op dat de leerlingen een probleem hebben met het uitspreken van woorden. Eenmaal ze volwassen zijn hebben ze subtiele problemen met het lezen en schrijven. </w:t>
      </w:r>
    </w:p>
    <w:p w:rsidR="00312718" w:rsidRDefault="00312718" w:rsidP="001C6063"/>
    <w:p w:rsidR="00F567ED" w:rsidRDefault="00F567ED" w:rsidP="00F567ED">
      <w:pPr>
        <w:pStyle w:val="Kop3"/>
      </w:pPr>
      <w:r>
        <w:t>Gevolgen</w:t>
      </w:r>
    </w:p>
    <w:p w:rsidR="00F567ED" w:rsidRDefault="00865F66" w:rsidP="00F567ED">
      <w:r>
        <w:t>Vaak heeft dyslexie, naast moeite hebben met het lezen, nog vele andere gevolgen.</w:t>
      </w:r>
    </w:p>
    <w:p w:rsidR="00865F66" w:rsidRDefault="00865F66" w:rsidP="00F567ED">
      <w:r>
        <w:t>Het zelfbeeld van een leerling met dyslexie is vaak lager, omdat ze ervan bewust zijn dat ze vele fouten maken. De les volgen is soms ook moeilijker voor leerlingen met dyslexie. Als ze moeten opletten en tegelijk noteren kan dit voor problemen zorgen, zeker in de notities.</w:t>
      </w:r>
    </w:p>
    <w:p w:rsidR="00865F66" w:rsidRPr="00F567ED" w:rsidRDefault="00865F66" w:rsidP="00F567ED">
      <w:r>
        <w:t>Het studeren zelf kan ook voor moeilijkheden zorgen omdat ze meer tijd nodig hebben om zaken te overlezen en samenvatten. Heel vaak slaat dit op moeilijkere termen, data en namen. Een onderzoekscompetentie (voor geschiedenis bijvoorbeeld)</w:t>
      </w:r>
      <w:r w:rsidR="00556605">
        <w:t>.</w:t>
      </w:r>
    </w:p>
    <w:p w:rsidR="002C0FE0" w:rsidRDefault="006C5CAC" w:rsidP="001C6063">
      <w:r>
        <w:t xml:space="preserve">Als laatste hebben leerlingen met dyslexie vaak problemen met het afleggen van examens. Ze hebben vaak meer tijd nodig om zaken te lezen of op te schrijven. Elke vorm heeft wel een probleem. Openvragen moeten ze correct lezen en een antwoord forumleren. Meerkeuze vragen zijn vaak moeilijk door hun subtiele woordverschillen, en een openboek examen moeten ze vaak de cursus nog eens lezen. </w:t>
      </w:r>
    </w:p>
    <w:p w:rsidR="006C5CAC" w:rsidRDefault="006C5CAC">
      <w:pPr>
        <w:rPr>
          <w:rFonts w:asciiTheme="majorHAnsi" w:eastAsiaTheme="majorEastAsia" w:hAnsiTheme="majorHAnsi" w:cstheme="majorBidi"/>
          <w:b/>
          <w:bCs/>
          <w:color w:val="53548A" w:themeColor="accent1"/>
          <w:sz w:val="26"/>
          <w:szCs w:val="26"/>
        </w:rPr>
      </w:pPr>
      <w:bookmarkStart w:id="6" w:name="_Toc291335216"/>
      <w:r>
        <w:br w:type="page"/>
      </w:r>
    </w:p>
    <w:p w:rsidR="006D18DC" w:rsidRDefault="006D18DC" w:rsidP="006D18DC">
      <w:pPr>
        <w:pStyle w:val="Kop2"/>
      </w:pPr>
      <w:r>
        <w:lastRenderedPageBreak/>
        <w:t>ADHD</w:t>
      </w:r>
      <w:bookmarkEnd w:id="6"/>
    </w:p>
    <w:p w:rsidR="00561C83" w:rsidRDefault="00561C83" w:rsidP="00561C83">
      <w:r w:rsidRPr="00561C83">
        <w:rPr>
          <w:i/>
        </w:rPr>
        <w:t xml:space="preserve">Definitie: </w:t>
      </w:r>
      <w:r>
        <w:t>een aandachtstekort stoornis waarbij die persoon onvoldoende aandacht kan schenken aan de omgeving, gepaard met hyperactief gedrag.</w:t>
      </w:r>
    </w:p>
    <w:p w:rsidR="00561C83" w:rsidRDefault="00561C83" w:rsidP="00561C83">
      <w:r w:rsidRPr="00561C83">
        <w:t xml:space="preserve">ADHD, of wel </w:t>
      </w:r>
      <w:proofErr w:type="spellStart"/>
      <w:r w:rsidRPr="00561C83">
        <w:t>Attention</w:t>
      </w:r>
      <w:proofErr w:type="spellEnd"/>
      <w:r w:rsidRPr="00561C83">
        <w:t xml:space="preserve"> Deficit </w:t>
      </w:r>
      <w:proofErr w:type="spellStart"/>
      <w:r w:rsidRPr="00561C83">
        <w:t>Hyperactivity</w:t>
      </w:r>
      <w:proofErr w:type="spellEnd"/>
      <w:r w:rsidRPr="00561C83">
        <w:t xml:space="preserve"> Disorder is een stoornis in de concentratie ge</w:t>
      </w:r>
      <w:r>
        <w:t xml:space="preserve">paard met hyperactiviteit. Dit zou een </w:t>
      </w:r>
      <w:proofErr w:type="spellStart"/>
      <w:r>
        <w:t>neurobiologische</w:t>
      </w:r>
      <w:proofErr w:type="spellEnd"/>
      <w:r>
        <w:t xml:space="preserve"> stoornis zijn, die leid naar lichamelijke en innerlijke onrust. </w:t>
      </w:r>
    </w:p>
    <w:p w:rsidR="00561C83" w:rsidRDefault="00561C83" w:rsidP="00561C83">
      <w:r>
        <w:t xml:space="preserve">Er zijn verschillende types in ADHD, een onoplettend type, een hyperactief/impulsief type en een gecombineerd type. De diagnose van ADHD mag alleen maar worden gesteld door een arts. ADHD komt voor bij 3-5% van de kinderen, en bij 1% van de volwassenen. </w:t>
      </w:r>
    </w:p>
    <w:p w:rsidR="00561C83" w:rsidRDefault="00561C83" w:rsidP="00561C83">
      <w:r>
        <w:t>Er is momenteel onderzoek naar de erfelijkheid van ADHD, en dit zou erfelijk zijn.</w:t>
      </w:r>
    </w:p>
    <w:p w:rsidR="00784DAD" w:rsidRDefault="00784DAD" w:rsidP="00561C83">
      <w:r>
        <w:t xml:space="preserve">Meestal wordt ADHD behandeld met een </w:t>
      </w:r>
      <w:proofErr w:type="spellStart"/>
      <w:r>
        <w:t>stimulantium</w:t>
      </w:r>
      <w:proofErr w:type="spellEnd"/>
      <w:r>
        <w:t xml:space="preserve"> </w:t>
      </w:r>
      <w:proofErr w:type="spellStart"/>
      <w:r>
        <w:t>methylfendiaat</w:t>
      </w:r>
      <w:proofErr w:type="spellEnd"/>
      <w:r>
        <w:t xml:space="preserve">, </w:t>
      </w:r>
      <w:proofErr w:type="spellStart"/>
      <w:r>
        <w:t>ookwel</w:t>
      </w:r>
      <w:proofErr w:type="spellEnd"/>
      <w:r>
        <w:t xml:space="preserve"> </w:t>
      </w:r>
      <w:proofErr w:type="spellStart"/>
      <w:r>
        <w:t>relatine</w:t>
      </w:r>
      <w:proofErr w:type="spellEnd"/>
      <w:r>
        <w:t xml:space="preserve">, </w:t>
      </w:r>
      <w:proofErr w:type="spellStart"/>
      <w:r>
        <w:t>concerta</w:t>
      </w:r>
      <w:proofErr w:type="spellEnd"/>
      <w:r>
        <w:t xml:space="preserve">,… Er zijn ook andere behandelingen en ook is er een specifieke pedagogische benadering ontwikkelt voor deze kinderen. </w:t>
      </w:r>
    </w:p>
    <w:p w:rsidR="00561C83" w:rsidRPr="00561C83" w:rsidRDefault="00561C83" w:rsidP="00561C83"/>
    <w:p w:rsidR="00561C83" w:rsidRDefault="00561C83" w:rsidP="00561C83">
      <w:pPr>
        <w:pStyle w:val="Kop3"/>
      </w:pPr>
      <w:r>
        <w:t>Symptomen</w:t>
      </w:r>
    </w:p>
    <w:p w:rsidR="00312718" w:rsidRDefault="00312718" w:rsidP="00561C83">
      <w:r>
        <w:t>Wanneer een leerling snel aandacht verliest kan dit een teken zijn van ADHD. Vaak kunnen ze heel moeilijk hun aandacht houden op een bepaald ding, en zal de aandacht heel snel naar iets anders gaan. Ze worden dus enorm snel afgeleid.</w:t>
      </w:r>
    </w:p>
    <w:p w:rsidR="00312718" w:rsidRDefault="00312718" w:rsidP="00561C83">
      <w:r>
        <w:t>Kinderen met ADHD zijn vaak heel impulsief en gaan dus heel snel reageren. Ze doen/zeggen vaak zaken zonder hier even bij stil te staan en na te denken.</w:t>
      </w:r>
    </w:p>
    <w:p w:rsidR="00312718" w:rsidRDefault="00312718" w:rsidP="00561C83">
      <w:r>
        <w:t xml:space="preserve">Ook zijn ze vaak heel hyperactief. Ze moeten </w:t>
      </w:r>
      <w:proofErr w:type="spellStart"/>
      <w:r>
        <w:t>voordurent</w:t>
      </w:r>
      <w:proofErr w:type="spellEnd"/>
      <w:r>
        <w:t xml:space="preserve"> in beweging zijn en kunnen dus niet stil zitten, dit door hun teveel aan energie. Oudere kinderen met ADHD gaan dit meer uiten in het voordurend prutsen, heen en weer wiebelen,…</w:t>
      </w:r>
    </w:p>
    <w:p w:rsidR="00312718" w:rsidRDefault="00312718" w:rsidP="00561C83">
      <w:r>
        <w:t xml:space="preserve">Ook een bekend symptoom van ADHD is dat ze problemen hebben met tijd in te schatten. Dit uit zich vaak in taken en timing van bepaalde zaken. </w:t>
      </w:r>
    </w:p>
    <w:p w:rsidR="00312718" w:rsidRPr="00561C83" w:rsidRDefault="00312718" w:rsidP="00561C83"/>
    <w:p w:rsidR="002718C6" w:rsidRDefault="00561C83" w:rsidP="002718C6">
      <w:pPr>
        <w:pStyle w:val="Kop3"/>
      </w:pPr>
      <w:r>
        <w:t>Gevolgen</w:t>
      </w:r>
    </w:p>
    <w:p w:rsidR="002718C6" w:rsidRDefault="002718C6" w:rsidP="002718C6">
      <w:r>
        <w:t xml:space="preserve">Heel vaak heeft ADHD als gevolg dat het ook gepaard gaat met andere stoornissen. Bijvoorbeeld agressie, angst- en leerstoornissen.  Hierdoor worden de kenmerken van ADHD nog gecombineerd met andere zaken. </w:t>
      </w:r>
    </w:p>
    <w:p w:rsidR="002718C6" w:rsidRPr="002718C6" w:rsidRDefault="002718C6" w:rsidP="002718C6">
      <w:r>
        <w:t xml:space="preserve">Door al deze zaken ontwikkelen de leerlingen vaak faalangst en is de relatie met een leerkracht eerder negatief. </w:t>
      </w:r>
      <w:r w:rsidR="006D18DC" w:rsidRPr="00561C83">
        <w:br w:type="page"/>
      </w:r>
    </w:p>
    <w:p w:rsidR="006D18DC" w:rsidRDefault="006D18DC" w:rsidP="006D18DC">
      <w:pPr>
        <w:pStyle w:val="Kop1"/>
      </w:pPr>
      <w:bookmarkStart w:id="7" w:name="_Toc291335217"/>
      <w:r>
        <w:lastRenderedPageBreak/>
        <w:t>Actiepunten</w:t>
      </w:r>
      <w:bookmarkEnd w:id="7"/>
    </w:p>
    <w:p w:rsidR="006D18DC" w:rsidRDefault="006D18DC" w:rsidP="006D18DC">
      <w:pPr>
        <w:pStyle w:val="Kop2"/>
      </w:pPr>
      <w:bookmarkStart w:id="8" w:name="_Toc291335218"/>
      <w:r>
        <w:t>Motivatie</w:t>
      </w:r>
      <w:bookmarkEnd w:id="8"/>
    </w:p>
    <w:p w:rsidR="002C0FE0" w:rsidRDefault="002C0FE0" w:rsidP="002C0FE0">
      <w:r>
        <w:t>Om de motivatie van de leerlingen te verbeteren (met oog op de leerkracht voor huiswerkbegeleiding) heb ik de volgende actiepunten geformuleerd:</w:t>
      </w:r>
    </w:p>
    <w:p w:rsidR="002C0FE0" w:rsidRDefault="002C0FE0" w:rsidP="002C0FE0">
      <w:pPr>
        <w:pStyle w:val="Lijstalinea"/>
        <w:numPr>
          <w:ilvl w:val="0"/>
          <w:numId w:val="2"/>
        </w:numPr>
      </w:pPr>
      <w:r>
        <w:t>Een gestructureerde omgeving om te studeren: een leerling is sneller gemotiveerd om te leren als je ze duidelijke regels en een rustige omgeving bied.</w:t>
      </w:r>
    </w:p>
    <w:p w:rsidR="002C0FE0" w:rsidRDefault="002C0FE0" w:rsidP="002C0FE0">
      <w:pPr>
        <w:pStyle w:val="Lijstalinea"/>
      </w:pPr>
    </w:p>
    <w:p w:rsidR="002C0FE0" w:rsidRDefault="002C0FE0" w:rsidP="002C0FE0">
      <w:pPr>
        <w:pStyle w:val="Lijstalinea"/>
        <w:numPr>
          <w:ilvl w:val="0"/>
          <w:numId w:val="2"/>
        </w:numPr>
      </w:pPr>
      <w:r>
        <w:t>Verbale beloningen: een leerling hoort graag wanneer hij/zij het goed doet. Probeer dus complimentjes te geven waar ze het verdienen.</w:t>
      </w:r>
    </w:p>
    <w:p w:rsidR="002C0FE0" w:rsidRDefault="002C0FE0" w:rsidP="002C0FE0">
      <w:pPr>
        <w:pStyle w:val="Lijstalinea"/>
      </w:pPr>
    </w:p>
    <w:p w:rsidR="002C0FE0" w:rsidRDefault="002C0FE0" w:rsidP="002C0FE0">
      <w:pPr>
        <w:pStyle w:val="Lijstalinea"/>
        <w:numPr>
          <w:ilvl w:val="0"/>
          <w:numId w:val="2"/>
        </w:numPr>
      </w:pPr>
      <w:r>
        <w:t>Stappenplannen: om de strategie (2</w:t>
      </w:r>
      <w:r w:rsidRPr="002C0FE0">
        <w:rPr>
          <w:vertAlign w:val="superscript"/>
        </w:rPr>
        <w:t>de</w:t>
      </w:r>
      <w:r>
        <w:t xml:space="preserve"> dimensie van motivatie) wat te begeleiden. Leer de leerling om een strategie te ontwikkelen om bepaalde zaken op te lossen of te verwezenlijken. Dit kan bijvoorbeeld aan de hand van een </w:t>
      </w:r>
      <w:proofErr w:type="spellStart"/>
      <w:r>
        <w:t>mindmap</w:t>
      </w:r>
      <w:proofErr w:type="spellEnd"/>
      <w:r>
        <w:t xml:space="preserve"> of samenvatting om te leren voor een toets.</w:t>
      </w:r>
    </w:p>
    <w:p w:rsidR="002C0FE0" w:rsidRDefault="002C0FE0" w:rsidP="002C0FE0">
      <w:pPr>
        <w:pStyle w:val="Lijstalinea"/>
      </w:pPr>
    </w:p>
    <w:p w:rsidR="002C0FE0" w:rsidRDefault="002C0FE0" w:rsidP="002C0FE0">
      <w:pPr>
        <w:pStyle w:val="Lijstalinea"/>
        <w:numPr>
          <w:ilvl w:val="0"/>
          <w:numId w:val="2"/>
        </w:numPr>
      </w:pPr>
      <w:r>
        <w:t xml:space="preserve">Positieve omgeving: naast een gestructureerde omgeving moet je ook zorgen voor een positieve omgeving. Een plaats waar de leerling zich goed voelt, en niet bang is om iets te vragen of om een fout te maken. </w:t>
      </w:r>
    </w:p>
    <w:p w:rsidR="002C0FE0" w:rsidRDefault="002C0FE0" w:rsidP="002C0FE0">
      <w:pPr>
        <w:pStyle w:val="Lijstalinea"/>
      </w:pPr>
    </w:p>
    <w:p w:rsidR="002C0FE0" w:rsidRDefault="002C0FE0" w:rsidP="002C0FE0">
      <w:pPr>
        <w:pStyle w:val="Lijstalinea"/>
        <w:numPr>
          <w:ilvl w:val="0"/>
          <w:numId w:val="2"/>
        </w:numPr>
      </w:pPr>
      <w:r>
        <w:t xml:space="preserve">Probeer een doel te achterhalen: probeer het doel van je leerling te weten te komen </w:t>
      </w:r>
      <w:r w:rsidR="00A95E57">
        <w:t xml:space="preserve">en werk daar naartoe. </w:t>
      </w:r>
    </w:p>
    <w:p w:rsidR="00A95E57" w:rsidRDefault="00A95E57" w:rsidP="00A95E57">
      <w:pPr>
        <w:pStyle w:val="Lijstalinea"/>
      </w:pPr>
    </w:p>
    <w:p w:rsidR="00A95E57" w:rsidRDefault="00A95E57" w:rsidP="002C0FE0">
      <w:pPr>
        <w:pStyle w:val="Lijstalinea"/>
        <w:numPr>
          <w:ilvl w:val="0"/>
          <w:numId w:val="2"/>
        </w:numPr>
      </w:pPr>
      <w:r>
        <w:t xml:space="preserve">Wak de leergierigheid aan van de leerling: dit is iets zeer moeilijk, omdat vele leerlingen niet meer leergierig zijn. Maar toch kan je dit aanwakkeren aan de hand van creativiteit. Bijvoorbeeld: je kan enkele weetjes vertellen omtrent het vak/leerstof die ze moeten kennen. </w:t>
      </w:r>
    </w:p>
    <w:p w:rsidR="003F47C1" w:rsidRDefault="003F47C1" w:rsidP="003F47C1">
      <w:pPr>
        <w:pStyle w:val="Lijstalinea"/>
      </w:pPr>
    </w:p>
    <w:p w:rsidR="003F47C1" w:rsidRDefault="003F47C1" w:rsidP="002C0FE0">
      <w:pPr>
        <w:pStyle w:val="Lijstalinea"/>
        <w:numPr>
          <w:ilvl w:val="0"/>
          <w:numId w:val="2"/>
        </w:numPr>
      </w:pPr>
      <w:r>
        <w:t>Studierichting: is de leerling tevreden met de studierichting? Als de studierichting hem/haar niet ligt kan dit ook leiden naar ongemotiveerd gedrag. Als dit opvalt, kan je misschien eens praten hierover.</w:t>
      </w:r>
    </w:p>
    <w:p w:rsidR="003F47C1" w:rsidRDefault="003F47C1" w:rsidP="003F47C1">
      <w:pPr>
        <w:pStyle w:val="Lijstalinea"/>
      </w:pPr>
    </w:p>
    <w:p w:rsidR="003F47C1" w:rsidRDefault="003F47C1" w:rsidP="002C0FE0">
      <w:pPr>
        <w:pStyle w:val="Lijstalinea"/>
        <w:numPr>
          <w:ilvl w:val="0"/>
          <w:numId w:val="2"/>
        </w:numPr>
      </w:pPr>
      <w:r>
        <w:t xml:space="preserve">Aura-effect: wanneer jij als begeleider/leerkracht </w:t>
      </w:r>
      <w:r w:rsidR="00D43C8D">
        <w:t xml:space="preserve">gemotiveerd en enthousiast overkomt. Zal dit ook overstralen naar de leerlingen, waardoor ze ook gemotiveerder zijn. </w:t>
      </w:r>
    </w:p>
    <w:p w:rsidR="001C0D18" w:rsidRDefault="001C0D18" w:rsidP="001C0D18">
      <w:pPr>
        <w:pStyle w:val="Lijstalinea"/>
      </w:pPr>
    </w:p>
    <w:p w:rsidR="001C0D18" w:rsidRDefault="001C0D18" w:rsidP="002C0FE0">
      <w:pPr>
        <w:pStyle w:val="Lijstalinea"/>
        <w:numPr>
          <w:ilvl w:val="0"/>
          <w:numId w:val="2"/>
        </w:numPr>
      </w:pPr>
      <w:r>
        <w:t xml:space="preserve">Erken elke leerling: zorg dat je de tijd neemt voor elke leerling om individueel eens even met hen te praten. Misschien hebben ze een probleem waarover ze alleen met jou willen praten. </w:t>
      </w:r>
    </w:p>
    <w:p w:rsidR="001C0D18" w:rsidRDefault="001C0D18" w:rsidP="001C0D18">
      <w:pPr>
        <w:pStyle w:val="Lijstalinea"/>
      </w:pPr>
    </w:p>
    <w:p w:rsidR="001C0D18" w:rsidRDefault="00B47444" w:rsidP="002C0FE0">
      <w:pPr>
        <w:pStyle w:val="Lijstalinea"/>
        <w:numPr>
          <w:ilvl w:val="0"/>
          <w:numId w:val="2"/>
        </w:numPr>
      </w:pPr>
      <w:r>
        <w:t xml:space="preserve">Sancties: wanneer nodig moet je ook de leerling op z’n plek zetten. Je kan niet altijd positief zijn en af en toe moet je ze ook eens wakker schudden. Natuurlijk moet je hierin niet overdrijven. </w:t>
      </w:r>
    </w:p>
    <w:p w:rsidR="0071198B" w:rsidRDefault="0071198B" w:rsidP="0071198B">
      <w:pPr>
        <w:ind w:firstLine="708"/>
      </w:pPr>
      <w:r>
        <w:t>…</w:t>
      </w:r>
    </w:p>
    <w:p w:rsidR="002C0FE0" w:rsidRDefault="002C0FE0">
      <w:pPr>
        <w:rPr>
          <w:rFonts w:asciiTheme="majorHAnsi" w:eastAsiaTheme="majorEastAsia" w:hAnsiTheme="majorHAnsi" w:cstheme="majorBidi"/>
          <w:b/>
          <w:bCs/>
          <w:color w:val="53548A" w:themeColor="accent1"/>
          <w:sz w:val="26"/>
          <w:szCs w:val="26"/>
        </w:rPr>
      </w:pPr>
    </w:p>
    <w:p w:rsidR="006D18DC" w:rsidRDefault="006D18DC" w:rsidP="006D18DC">
      <w:pPr>
        <w:pStyle w:val="Kop2"/>
      </w:pPr>
      <w:bookmarkStart w:id="9" w:name="_Toc291335219"/>
      <w:r>
        <w:lastRenderedPageBreak/>
        <w:t>Dyslexie</w:t>
      </w:r>
      <w:bookmarkEnd w:id="9"/>
    </w:p>
    <w:p w:rsidR="00231729" w:rsidRPr="00231729" w:rsidRDefault="00231729" w:rsidP="00231729"/>
    <w:p w:rsidR="00231729" w:rsidRDefault="00231729" w:rsidP="00231729">
      <w:pPr>
        <w:pStyle w:val="Lijstalinea"/>
        <w:numPr>
          <w:ilvl w:val="0"/>
          <w:numId w:val="5"/>
        </w:numPr>
      </w:pPr>
      <w:r>
        <w:t>Duidelijke afspraken in verband met hoe lang ze aan een opdracht mogen werken. Dit is natuurlijk iets langer dan de andere leerlingen.</w:t>
      </w:r>
    </w:p>
    <w:p w:rsidR="00231729" w:rsidRDefault="00231729" w:rsidP="00231729">
      <w:pPr>
        <w:pStyle w:val="Lijstalinea"/>
      </w:pPr>
    </w:p>
    <w:p w:rsidR="00231729" w:rsidRDefault="00231729" w:rsidP="00231729">
      <w:pPr>
        <w:pStyle w:val="Lijstalinea"/>
        <w:numPr>
          <w:ilvl w:val="0"/>
          <w:numId w:val="5"/>
        </w:numPr>
      </w:pPr>
      <w:r>
        <w:t>Spellingsregels op kaartjes. Vaak vergeten ze deze regels sneller dan andere leerlingen. Hierdoor kan je best de regels eens kort herhalen  voor de taak, of een kaartje geven tijdens de taak.</w:t>
      </w:r>
    </w:p>
    <w:p w:rsidR="00231729" w:rsidRDefault="00231729" w:rsidP="00231729">
      <w:pPr>
        <w:pStyle w:val="Lijstalinea"/>
      </w:pPr>
    </w:p>
    <w:p w:rsidR="00231729" w:rsidRDefault="00231729" w:rsidP="00231729">
      <w:pPr>
        <w:pStyle w:val="Lijstalinea"/>
        <w:numPr>
          <w:ilvl w:val="0"/>
          <w:numId w:val="5"/>
        </w:numPr>
      </w:pPr>
      <w:r>
        <w:t>Leg de opdracht nog eens extra uit. Vaak begrijpen ze de vraag niet en gaan ze dus een fout antwoord geven.</w:t>
      </w:r>
    </w:p>
    <w:p w:rsidR="00231729" w:rsidRDefault="00231729" w:rsidP="00231729">
      <w:pPr>
        <w:pStyle w:val="Lijstalinea"/>
      </w:pPr>
    </w:p>
    <w:p w:rsidR="00231729" w:rsidRDefault="00231729" w:rsidP="00231729">
      <w:pPr>
        <w:pStyle w:val="Lijstalinea"/>
        <w:numPr>
          <w:ilvl w:val="0"/>
          <w:numId w:val="5"/>
        </w:numPr>
      </w:pPr>
      <w:r>
        <w:t>Pas de werkblaadjes aan. Zorg dat het lettertype groter is en dat de lay-out duidelijker. Dit zal al veel helpen om de werkblaadjes correct in te vullen.</w:t>
      </w:r>
    </w:p>
    <w:p w:rsidR="00231729" w:rsidRDefault="00231729" w:rsidP="00231729">
      <w:pPr>
        <w:pStyle w:val="Lijstalinea"/>
      </w:pPr>
    </w:p>
    <w:p w:rsidR="00231729" w:rsidRDefault="00231729" w:rsidP="00231729">
      <w:pPr>
        <w:pStyle w:val="Lijstalinea"/>
        <w:numPr>
          <w:ilvl w:val="0"/>
          <w:numId w:val="5"/>
        </w:numPr>
      </w:pPr>
      <w:r>
        <w:t>Indien je een leestekst geeft. Probeer een onderwerp te kiezen die de leerling aanspreek. Hij/zij zal dan veel meer moeite doen om deze tekst te lezen dan gewoonlijk.</w:t>
      </w:r>
    </w:p>
    <w:p w:rsidR="00E21803" w:rsidRDefault="00E21803" w:rsidP="00E21803">
      <w:pPr>
        <w:pStyle w:val="Lijstalinea"/>
      </w:pPr>
    </w:p>
    <w:p w:rsidR="00231729" w:rsidRDefault="00231729" w:rsidP="00231729">
      <w:pPr>
        <w:pStyle w:val="Lijstalinea"/>
        <w:numPr>
          <w:ilvl w:val="0"/>
          <w:numId w:val="5"/>
        </w:numPr>
      </w:pPr>
      <w:r>
        <w:t>Leerlingen met dyslexie</w:t>
      </w:r>
      <w:r w:rsidR="00E21803">
        <w:t xml:space="preserve"> werken veel vlotter op een laptop. Indien mogelijk, laat een leerling werken op laptop of eventueel op een smartboard.</w:t>
      </w:r>
    </w:p>
    <w:p w:rsidR="00A86FF5" w:rsidRDefault="00A86FF5" w:rsidP="00A86FF5">
      <w:pPr>
        <w:pStyle w:val="Lijstalinea"/>
      </w:pPr>
    </w:p>
    <w:p w:rsidR="00A86FF5" w:rsidRDefault="00A86FF5" w:rsidP="00231729">
      <w:pPr>
        <w:pStyle w:val="Lijstalinea"/>
        <w:numPr>
          <w:ilvl w:val="0"/>
          <w:numId w:val="5"/>
        </w:numPr>
      </w:pPr>
      <w:r>
        <w:t>Motiveer de leerlingen zo veel mogelijk. Vaak heeft dyslexie als gevolg dat de motivatie van de leerling kan afnemen. Dit kan gewoon met eenvoudige complimentjes over hun werk.</w:t>
      </w:r>
    </w:p>
    <w:p w:rsidR="00A86FF5" w:rsidRDefault="00A86FF5" w:rsidP="00A86FF5">
      <w:pPr>
        <w:pStyle w:val="Lijstalinea"/>
      </w:pPr>
    </w:p>
    <w:p w:rsidR="00A86FF5" w:rsidRDefault="00A86FF5" w:rsidP="00231729">
      <w:pPr>
        <w:pStyle w:val="Lijstalinea"/>
        <w:numPr>
          <w:ilvl w:val="0"/>
          <w:numId w:val="5"/>
        </w:numPr>
      </w:pPr>
      <w:r>
        <w:t>Als ze een tekst moeten lezen kan je een alternatief zoeken waarbij de tekst voor hen wordt voorgelezen. Vaak vind je zulke boeken ook in de bibliotheek.</w:t>
      </w:r>
    </w:p>
    <w:p w:rsidR="00A86FF5" w:rsidRDefault="00A86FF5" w:rsidP="00A86FF5">
      <w:pPr>
        <w:pStyle w:val="Lijstalinea"/>
      </w:pPr>
    </w:p>
    <w:p w:rsidR="00A86FF5" w:rsidRDefault="00A86FF5" w:rsidP="00231729">
      <w:pPr>
        <w:pStyle w:val="Lijstalinea"/>
        <w:numPr>
          <w:ilvl w:val="0"/>
          <w:numId w:val="5"/>
        </w:numPr>
      </w:pPr>
      <w:r>
        <w:t>Controleer hun agenda en kijk regelmatig of ze huiswerk moeten maken. Vaak kunnen ze dit vergeten. Zo bied je hen ook structuur aan.</w:t>
      </w:r>
    </w:p>
    <w:p w:rsidR="00703DC6" w:rsidRDefault="00703DC6" w:rsidP="00703DC6">
      <w:pPr>
        <w:pStyle w:val="Lijstalinea"/>
      </w:pPr>
    </w:p>
    <w:p w:rsidR="00A86FF5" w:rsidRDefault="00703DC6" w:rsidP="00231729">
      <w:pPr>
        <w:pStyle w:val="Lijstalinea"/>
        <w:numPr>
          <w:ilvl w:val="0"/>
          <w:numId w:val="5"/>
        </w:numPr>
      </w:pPr>
      <w:r>
        <w:t>Leer de leerlingen voldoende herhalen. Hierdoor zullen ze eventueel enkele regeltjes onthouden of minder moeten lezen omdat ze bepaalde zaken nog herinneren.</w:t>
      </w:r>
    </w:p>
    <w:p w:rsidR="00703DC6" w:rsidRPr="00231729" w:rsidRDefault="00703DC6" w:rsidP="00703DC6">
      <w:pPr>
        <w:ind w:firstLine="708"/>
      </w:pPr>
      <w:r>
        <w:t>…</w:t>
      </w:r>
    </w:p>
    <w:p w:rsidR="00231729" w:rsidRDefault="00231729"/>
    <w:p w:rsidR="002C0FE0" w:rsidRPr="00231729" w:rsidRDefault="002C0FE0" w:rsidP="00231729">
      <w:pPr>
        <w:ind w:left="5730"/>
        <w:rPr>
          <w:rFonts w:asciiTheme="majorHAnsi" w:eastAsiaTheme="majorEastAsia" w:hAnsiTheme="majorHAnsi" w:cstheme="majorBidi"/>
          <w:b/>
          <w:bCs/>
          <w:color w:val="53548A" w:themeColor="accent1"/>
          <w:sz w:val="26"/>
          <w:szCs w:val="26"/>
        </w:rPr>
      </w:pPr>
      <w:r>
        <w:br w:type="page"/>
      </w:r>
    </w:p>
    <w:p w:rsidR="006D18DC" w:rsidRDefault="006D18DC" w:rsidP="006D18DC">
      <w:pPr>
        <w:pStyle w:val="Kop2"/>
      </w:pPr>
      <w:bookmarkStart w:id="10" w:name="_Toc291335220"/>
      <w:r>
        <w:lastRenderedPageBreak/>
        <w:t>ADHD</w:t>
      </w:r>
      <w:bookmarkEnd w:id="10"/>
    </w:p>
    <w:p w:rsidR="006D18DC" w:rsidRDefault="006D18DC" w:rsidP="006D18DC"/>
    <w:p w:rsidR="003022F2" w:rsidRDefault="004C21F6" w:rsidP="003022F2">
      <w:pPr>
        <w:pStyle w:val="Lijstalinea"/>
        <w:numPr>
          <w:ilvl w:val="0"/>
          <w:numId w:val="6"/>
        </w:numPr>
      </w:pPr>
      <w:r>
        <w:t>Structuur: leerlingen met ADHD hebben nood aan structuur. Ze moeten weten wat er gebeurd aan het begin van een les. Wat moeten ze doen bij een oefening en wat moeten ze doen bij luisteren? Hoe impulsiever je omgaat met een leerling met ADHD hoe slechter.</w:t>
      </w:r>
    </w:p>
    <w:p w:rsidR="00255C3F" w:rsidRDefault="00255C3F" w:rsidP="00255C3F">
      <w:pPr>
        <w:pStyle w:val="Lijstalinea"/>
      </w:pPr>
    </w:p>
    <w:p w:rsidR="004C21F6" w:rsidRDefault="00A54C3D" w:rsidP="003022F2">
      <w:pPr>
        <w:pStyle w:val="Lijstalinea"/>
        <w:numPr>
          <w:ilvl w:val="0"/>
          <w:numId w:val="6"/>
        </w:numPr>
      </w:pPr>
      <w:r>
        <w:t xml:space="preserve">Positieve feedback: heel vaak horen leerlingen met ADHD al genoeg wanneer ze zich misdragen. Wanneer ze zich (al is het maar voor 5 minuten) kalm concentreren op een taak, mag je ze een complimentje geven. </w:t>
      </w:r>
    </w:p>
    <w:p w:rsidR="00255C3F" w:rsidRDefault="00255C3F" w:rsidP="00255C3F">
      <w:pPr>
        <w:pStyle w:val="Lijstalinea"/>
      </w:pPr>
    </w:p>
    <w:p w:rsidR="00255C3F" w:rsidRDefault="00255C3F" w:rsidP="003022F2">
      <w:pPr>
        <w:pStyle w:val="Lijstalinea"/>
        <w:numPr>
          <w:ilvl w:val="0"/>
          <w:numId w:val="6"/>
        </w:numPr>
      </w:pPr>
      <w:r>
        <w:t xml:space="preserve">Begeleiding bij het plannen: vaak hebben leerlingen met ADHD moeite met plannen en deadlines.  Het beste is dus om ze hierin te begeleiden en een gestructureerde werkomgeving te bieden. Een schema maken is bijvoorbeeld een goeie manier om planning te bevorderen. </w:t>
      </w:r>
    </w:p>
    <w:p w:rsidR="00255C3F" w:rsidRDefault="00255C3F" w:rsidP="00255C3F">
      <w:pPr>
        <w:pStyle w:val="Lijstalinea"/>
      </w:pPr>
    </w:p>
    <w:p w:rsidR="00255C3F" w:rsidRDefault="00255C3F" w:rsidP="003022F2">
      <w:pPr>
        <w:pStyle w:val="Lijstalinea"/>
        <w:numPr>
          <w:ilvl w:val="0"/>
          <w:numId w:val="6"/>
        </w:numPr>
      </w:pPr>
      <w:r>
        <w:t xml:space="preserve">Ontladingsmoment: Vaak hebben leerlingen met ADHD een moment nodig om even hun energie kwijt te geraken. Wanneer ze na 2u les direct naar de huiswerkbegeleiding gaan, geef ze even de tijd om te ontladen en te praten over hun dag. </w:t>
      </w:r>
    </w:p>
    <w:p w:rsidR="00D0661D" w:rsidRDefault="00D0661D" w:rsidP="00D0661D">
      <w:pPr>
        <w:pStyle w:val="Lijstalinea"/>
      </w:pPr>
    </w:p>
    <w:p w:rsidR="00277928" w:rsidRDefault="00D0661D" w:rsidP="003022F2">
      <w:pPr>
        <w:pStyle w:val="Lijstalinea"/>
        <w:numPr>
          <w:ilvl w:val="0"/>
          <w:numId w:val="6"/>
        </w:numPr>
      </w:pPr>
      <w:r>
        <w:t xml:space="preserve">Waak over het gestructureerd werken van de leerling. Wanneer ze aan een taak moeten werken voor een bepaald vak. Zorg ervoor dat ze zeker weten wat ze moeten doen. Zorg dat ze er niet zomaar invliegen en de taak maken zonder te weten wat te doen. </w:t>
      </w:r>
    </w:p>
    <w:p w:rsidR="0098190E" w:rsidRDefault="0098190E" w:rsidP="0098190E">
      <w:pPr>
        <w:pStyle w:val="Lijstalinea"/>
      </w:pPr>
    </w:p>
    <w:p w:rsidR="0098190E" w:rsidRDefault="0098190E" w:rsidP="003022F2">
      <w:pPr>
        <w:pStyle w:val="Lijstalinea"/>
        <w:numPr>
          <w:ilvl w:val="0"/>
          <w:numId w:val="6"/>
        </w:numPr>
      </w:pPr>
      <w:r>
        <w:t>Herhalen: heel vaak hebben deze kinderen nood aan herhaling. Ze vergeten vaak sommige zaken doordat ze niet worden herhaalt. De boodschap is dus om zoveel mogelijk zaken te herhalen.</w:t>
      </w:r>
    </w:p>
    <w:p w:rsidR="006A40F8" w:rsidRDefault="006A40F8" w:rsidP="006A40F8">
      <w:pPr>
        <w:pStyle w:val="Lijstalinea"/>
      </w:pPr>
    </w:p>
    <w:p w:rsidR="00460E3A" w:rsidRDefault="006A40F8" w:rsidP="003022F2">
      <w:pPr>
        <w:pStyle w:val="Lijstalinea"/>
        <w:numPr>
          <w:ilvl w:val="0"/>
          <w:numId w:val="6"/>
        </w:numPr>
      </w:pPr>
      <w:r>
        <w:t xml:space="preserve">Agenda controleren: vaak vergeten leerlingen met ADHD om hun agenda te bekijken en in te schrijven. Het is dus handig om samen met de leerlingen de agenda te overlopen. Zo hebben ze een overzicht van wat er moet gebeuren deze week, en kan je eventueel vergeten huiswerk opschrijven. </w:t>
      </w:r>
    </w:p>
    <w:p w:rsidR="00F17194" w:rsidRDefault="00F17194" w:rsidP="00F17194">
      <w:pPr>
        <w:pStyle w:val="Lijstalinea"/>
      </w:pPr>
    </w:p>
    <w:p w:rsidR="00F17194" w:rsidRDefault="00F17194" w:rsidP="003022F2">
      <w:pPr>
        <w:pStyle w:val="Lijstalinea"/>
        <w:numPr>
          <w:ilvl w:val="0"/>
          <w:numId w:val="6"/>
        </w:numPr>
      </w:pPr>
      <w:r>
        <w:t>Stop denk doe: deze methode wordt veel gebruikt bij leerlingen met ADHD. Hierdoor gaan ze vlotter te werk en zullen ze beter werk afleveren. Deze methode kan je toepassen tijdens de lessen en de huiswerkbegeleiding.</w:t>
      </w:r>
    </w:p>
    <w:p w:rsidR="00F17194" w:rsidRDefault="00F17194" w:rsidP="00F17194">
      <w:pPr>
        <w:pStyle w:val="Lijstalinea"/>
      </w:pPr>
    </w:p>
    <w:p w:rsidR="00F17194" w:rsidRDefault="00F17194" w:rsidP="003022F2">
      <w:pPr>
        <w:pStyle w:val="Lijstalinea"/>
        <w:numPr>
          <w:ilvl w:val="0"/>
          <w:numId w:val="6"/>
        </w:numPr>
      </w:pPr>
      <w:r>
        <w:t>Zet de leerlingen op een vaste plaats waar ze zich kunnen concentreren en niet worden lastig gevallen door andere. Zet ze liefst dicht bij jezelf zodat je ze in het oog kan houden.</w:t>
      </w:r>
    </w:p>
    <w:p w:rsidR="00F17194" w:rsidRDefault="00F17194" w:rsidP="00F17194">
      <w:pPr>
        <w:pStyle w:val="Lijstalinea"/>
      </w:pPr>
    </w:p>
    <w:p w:rsidR="00F17194" w:rsidRDefault="00F17194" w:rsidP="003022F2">
      <w:pPr>
        <w:pStyle w:val="Lijstalinea"/>
        <w:numPr>
          <w:ilvl w:val="0"/>
          <w:numId w:val="6"/>
        </w:numPr>
      </w:pPr>
      <w:r>
        <w:t>Geef de leerling eventueel extra tijd om bepaalde zaken af te werken. De taak/opdracht moet niet gemakkelijker zijn, maar vaak hebben de leerlingen hier meer tijd voor nodig.</w:t>
      </w:r>
    </w:p>
    <w:p w:rsidR="00F17194" w:rsidRPr="00F17194" w:rsidRDefault="00F17194" w:rsidP="00F17194">
      <w:pPr>
        <w:pStyle w:val="Lijstalinea"/>
      </w:pPr>
    </w:p>
    <w:p w:rsidR="006D18DC" w:rsidRDefault="006D18DC" w:rsidP="006D18DC">
      <w:pPr>
        <w:pStyle w:val="Kop1"/>
      </w:pPr>
      <w:bookmarkStart w:id="11" w:name="_Toc291335221"/>
      <w:r>
        <w:lastRenderedPageBreak/>
        <w:t>Middelen</w:t>
      </w:r>
      <w:bookmarkEnd w:id="11"/>
    </w:p>
    <w:p w:rsidR="006D18DC" w:rsidRDefault="006D18DC" w:rsidP="006D18DC">
      <w:pPr>
        <w:pStyle w:val="Kop2"/>
      </w:pPr>
      <w:bookmarkStart w:id="12" w:name="_Toc291335222"/>
      <w:r>
        <w:t>Motivatie</w:t>
      </w:r>
      <w:bookmarkEnd w:id="12"/>
    </w:p>
    <w:p w:rsidR="004E2D60" w:rsidRDefault="00CD2C45" w:rsidP="004E2D60">
      <w:hyperlink r:id="rId10" w:history="1">
        <w:r w:rsidR="004E2D60" w:rsidRPr="004E2D60">
          <w:rPr>
            <w:rStyle w:val="Hyperlink"/>
          </w:rPr>
          <w:t>https://bubbl.us/</w:t>
        </w:r>
      </w:hyperlink>
      <w:r w:rsidR="004E2D60" w:rsidRPr="004E2D60">
        <w:t xml:space="preserve"> : een w</w:t>
      </w:r>
      <w:r w:rsidR="004E2D60">
        <w:t xml:space="preserve">ebsite voor brainstorming en </w:t>
      </w:r>
      <w:proofErr w:type="spellStart"/>
      <w:r w:rsidR="004E2D60">
        <w:t>mindmapping</w:t>
      </w:r>
      <w:proofErr w:type="spellEnd"/>
      <w:r w:rsidR="004E2D60">
        <w:t xml:space="preserve">. Hiermee kunnen de leerlingen zelf </w:t>
      </w:r>
      <w:proofErr w:type="spellStart"/>
      <w:r w:rsidR="004E2D60">
        <w:t>mindmaps</w:t>
      </w:r>
      <w:proofErr w:type="spellEnd"/>
      <w:r w:rsidR="004E2D60">
        <w:t xml:space="preserve"> opstellen om te leren. </w:t>
      </w:r>
    </w:p>
    <w:p w:rsidR="004E2D60" w:rsidRDefault="00CD2C45" w:rsidP="004E2D60">
      <w:hyperlink r:id="rId11" w:history="1">
        <w:r w:rsidR="004E2D60" w:rsidRPr="004E2D60">
          <w:rPr>
            <w:rStyle w:val="Hyperlink"/>
          </w:rPr>
          <w:t>http://www.leren.nl/cursus/leren_en_studeren/actief_leren/samenvatten.html</w:t>
        </w:r>
      </w:hyperlink>
      <w:r w:rsidR="004E2D60" w:rsidRPr="004E2D60">
        <w:t>: hoe</w:t>
      </w:r>
      <w:r w:rsidR="004E2D60">
        <w:t xml:space="preserve"> kan men een samenvatting maken over teksten. Strategie voor motivatie.</w:t>
      </w:r>
    </w:p>
    <w:p w:rsidR="004E2D60" w:rsidRPr="004E2D60" w:rsidRDefault="004E2D60" w:rsidP="004E2D60"/>
    <w:p w:rsidR="006D18DC" w:rsidRDefault="006D18DC" w:rsidP="002C0FE0">
      <w:pPr>
        <w:pStyle w:val="Kop2"/>
      </w:pPr>
      <w:bookmarkStart w:id="13" w:name="_Toc291335223"/>
      <w:r w:rsidRPr="004E2D60">
        <w:t>Dyslexie</w:t>
      </w:r>
      <w:bookmarkEnd w:id="13"/>
    </w:p>
    <w:p w:rsidR="001B1835" w:rsidRPr="001B1835" w:rsidRDefault="001B1835" w:rsidP="001B1835"/>
    <w:p w:rsidR="001B1835" w:rsidRDefault="00CD2C45" w:rsidP="001B1835">
      <w:hyperlink r:id="rId12" w:history="1">
        <w:r w:rsidR="001B1835" w:rsidRPr="004E2D60">
          <w:rPr>
            <w:rStyle w:val="Hyperlink"/>
          </w:rPr>
          <w:t>https://bubbl.us/</w:t>
        </w:r>
      </w:hyperlink>
      <w:r w:rsidR="001B1835" w:rsidRPr="004E2D60">
        <w:t xml:space="preserve"> : een w</w:t>
      </w:r>
      <w:r w:rsidR="001B1835">
        <w:t xml:space="preserve">ebsite voor brainstorming en </w:t>
      </w:r>
      <w:proofErr w:type="spellStart"/>
      <w:r w:rsidR="001B1835">
        <w:t>mindmapping</w:t>
      </w:r>
      <w:proofErr w:type="spellEnd"/>
      <w:r w:rsidR="001B1835">
        <w:t xml:space="preserve">. Hiermee kunnen de leerlingen zelf </w:t>
      </w:r>
      <w:proofErr w:type="spellStart"/>
      <w:r w:rsidR="001B1835">
        <w:t>mindmaps</w:t>
      </w:r>
      <w:proofErr w:type="spellEnd"/>
      <w:r w:rsidR="001B1835">
        <w:t xml:space="preserve"> opstellen om te leren.</w:t>
      </w:r>
    </w:p>
    <w:p w:rsidR="001B1835" w:rsidRDefault="001B1835" w:rsidP="001B1835">
      <w:r>
        <w:t xml:space="preserve">Luisterboeken: vraag informatie aan de plaatselijke bibliotheek, of eventueel aankomen voor het school. </w:t>
      </w:r>
    </w:p>
    <w:p w:rsidR="001B1835" w:rsidRDefault="001B1835" w:rsidP="001B1835">
      <w:r>
        <w:t>Steekkaartjes met grammatica regeltjes</w:t>
      </w:r>
      <w:r w:rsidR="00996AA1">
        <w:t xml:space="preserve">, dit kan je samen met de leerling maken zodat ze deze kunnen gebruiken voor taken en toetsen. </w:t>
      </w:r>
    </w:p>
    <w:p w:rsidR="001B1835" w:rsidRDefault="001B1835" w:rsidP="001B1835">
      <w:r>
        <w:t>Laptop in de klas</w:t>
      </w:r>
      <w:r w:rsidR="00996AA1">
        <w:t>, vaak kunnen leerlingen met dyslexie beter lezen en schrijven met behulp van een laptop.</w:t>
      </w:r>
    </w:p>
    <w:p w:rsidR="001B1835" w:rsidRDefault="001B1835" w:rsidP="001B1835">
      <w:r>
        <w:t>Spraakherkenning software voor te typen</w:t>
      </w:r>
      <w:r w:rsidR="00996AA1">
        <w:t>, als de leerling nog steeds problemen heeft met schrijven kan hij zo’n programma gebruiken om te “schrijven”.</w:t>
      </w:r>
    </w:p>
    <w:p w:rsidR="001B1835" w:rsidRPr="001B1835" w:rsidRDefault="001B1835" w:rsidP="001B1835"/>
    <w:p w:rsidR="006D18DC" w:rsidRDefault="006D18DC" w:rsidP="006D18DC">
      <w:pPr>
        <w:pStyle w:val="Kop2"/>
      </w:pPr>
      <w:bookmarkStart w:id="14" w:name="_Toc291335224"/>
      <w:r>
        <w:t>ADHD</w:t>
      </w:r>
      <w:bookmarkEnd w:id="14"/>
    </w:p>
    <w:p w:rsidR="0098190E" w:rsidRDefault="0098190E" w:rsidP="0098190E"/>
    <w:p w:rsidR="0098190E" w:rsidRPr="0098190E" w:rsidRDefault="0098190E" w:rsidP="0098190E">
      <w:r>
        <w:t xml:space="preserve">Er zijn niet veel middelen voor leerlingen met ADHD. Heel vaak gaat het hier over een attitudeverandering van de leerkracht. </w:t>
      </w:r>
      <w:r w:rsidR="006C3843">
        <w:t xml:space="preserve">Ik heb gemerkt dat het beste “middel” een leuke gestructureerde cursus is. </w:t>
      </w:r>
    </w:p>
    <w:p w:rsidR="006D18DC" w:rsidRDefault="006D18DC" w:rsidP="006D18DC"/>
    <w:p w:rsidR="006D18DC" w:rsidRDefault="006D18DC">
      <w:pPr>
        <w:rPr>
          <w:rFonts w:asciiTheme="majorHAnsi" w:eastAsiaTheme="majorEastAsia" w:hAnsiTheme="majorHAnsi" w:cstheme="majorBidi"/>
          <w:b/>
          <w:bCs/>
          <w:color w:val="3E3E67" w:themeColor="accent1" w:themeShade="BF"/>
          <w:sz w:val="28"/>
          <w:szCs w:val="28"/>
        </w:rPr>
      </w:pPr>
      <w:r>
        <w:br w:type="page"/>
      </w:r>
    </w:p>
    <w:p w:rsidR="006D18DC" w:rsidRDefault="006D18DC" w:rsidP="006D18DC">
      <w:pPr>
        <w:pStyle w:val="Kop1"/>
      </w:pPr>
      <w:bookmarkStart w:id="15" w:name="_Toc291335225"/>
      <w:r>
        <w:lastRenderedPageBreak/>
        <w:t>Reflectie</w:t>
      </w:r>
      <w:bookmarkEnd w:id="15"/>
    </w:p>
    <w:p w:rsidR="00541B3A" w:rsidRDefault="00541B3A" w:rsidP="00541B3A">
      <w:r>
        <w:t xml:space="preserve">Na het uitproberen van enkele tips voor het verbeteren van de motivatie heb ik het gevoel dat je actief niet zo veel kan doen. Heel vaak zijn de veranderingen passief. Zoals bijvoorbeeld een positieve omgeving, aura-effect,… </w:t>
      </w:r>
    </w:p>
    <w:p w:rsidR="00541B3A" w:rsidRDefault="00541B3A" w:rsidP="00541B3A">
      <w:r>
        <w:t xml:space="preserve">Ik denk wel dat de leerlingen veel hebben aan de steuntjes in de rug, maar de effecten zijn niet direct zichtbaar. Vaak is motivatie iets dat vele invloeden heeft, zoals de leerling zelf, leerkracht, vrienden,… en niet alleen de leerkracht huiswerkbegeleiding. </w:t>
      </w:r>
    </w:p>
    <w:p w:rsidR="0037520F" w:rsidRDefault="0037520F" w:rsidP="00541B3A"/>
    <w:p w:rsidR="0037520F" w:rsidRDefault="0037520F" w:rsidP="00541B3A">
      <w:r>
        <w:t>Voor dyslexie heb ik niet veel kunnen uitproberen omdat ik slechts een leerling met dyslexie had in het 1</w:t>
      </w:r>
      <w:r w:rsidRPr="0037520F">
        <w:rPr>
          <w:vertAlign w:val="superscript"/>
        </w:rPr>
        <w:t>ste</w:t>
      </w:r>
      <w:r>
        <w:t xml:space="preserve"> semester. Ik heb toen aangeraden aan de leerling om steekkaartjes te maken, maar die was hier niet helemaal voor te vinden. Ik heb dan ook niet doorgevraagd. Ik denk dat de andere aangeraden middel wel goeie tips zijn, maar misschien niet altijd even haalbaar voor alle scholen en leerlingen. </w:t>
      </w:r>
    </w:p>
    <w:p w:rsidR="0037520F" w:rsidRPr="00541B3A" w:rsidRDefault="0037520F" w:rsidP="00541B3A">
      <w:r>
        <w:t xml:space="preserve">Er zijn wel andere simpele dingen die je kan doen (zoals werkblaadjes aanpassen) die volgens mij enorm haalbaar zijn. Ik merkte wel dat de leerling soms problemen had met kleine lettertjes te lezen. </w:t>
      </w:r>
    </w:p>
    <w:p w:rsidR="006D18DC" w:rsidRDefault="006D18DC" w:rsidP="006D18DC">
      <w:pPr>
        <w:rPr>
          <w:rFonts w:asciiTheme="majorHAnsi" w:eastAsiaTheme="majorEastAsia" w:hAnsiTheme="majorHAnsi" w:cstheme="majorBidi"/>
          <w:color w:val="3E3E67" w:themeColor="accent1" w:themeShade="BF"/>
          <w:sz w:val="28"/>
          <w:szCs w:val="28"/>
        </w:rPr>
      </w:pPr>
    </w:p>
    <w:p w:rsidR="00E505C4" w:rsidRDefault="0098190E">
      <w:pPr>
        <w:rPr>
          <w:rFonts w:asciiTheme="majorHAnsi" w:eastAsiaTheme="majorEastAsia" w:hAnsiTheme="majorHAnsi" w:cstheme="majorBidi"/>
          <w:b/>
          <w:bCs/>
          <w:color w:val="3E3E67" w:themeColor="accent1" w:themeShade="BF"/>
          <w:sz w:val="28"/>
          <w:szCs w:val="28"/>
        </w:rPr>
      </w:pPr>
      <w:bookmarkStart w:id="16" w:name="_Toc291335226"/>
      <w:r>
        <w:t xml:space="preserve">De leerlingen waarmee ik moest samenwerken hadden geen ADHD. </w:t>
      </w:r>
      <w:r w:rsidR="00460E3A">
        <w:t xml:space="preserve">Veel leerlingen hadden wel moeite om zich soms te concentreren. Vaak kwamen ze ook af met klachten over structuur in de les en de </w:t>
      </w:r>
      <w:r w:rsidR="00D03B18">
        <w:t>cursus</w:t>
      </w:r>
      <w:r w:rsidR="00460E3A">
        <w:t xml:space="preserve">. Dit deed mij denken aan actiepunten voor ADHD. </w:t>
      </w:r>
      <w:r w:rsidR="003328A1">
        <w:t xml:space="preserve">Vele zaken zijn moeilijk toe te passen in de huiswerkbegeleiding. Maar deze zaken zijn wel toepasbaar in de lessen. </w:t>
      </w:r>
    </w:p>
    <w:p w:rsidR="0098190E" w:rsidRDefault="0098190E">
      <w:pPr>
        <w:rPr>
          <w:rFonts w:asciiTheme="majorHAnsi" w:eastAsiaTheme="majorEastAsia" w:hAnsiTheme="majorHAnsi" w:cstheme="majorBidi"/>
          <w:b/>
          <w:bCs/>
          <w:color w:val="3E3E67" w:themeColor="accent1" w:themeShade="BF"/>
          <w:sz w:val="28"/>
          <w:szCs w:val="28"/>
        </w:rPr>
      </w:pPr>
      <w:r>
        <w:br w:type="page"/>
      </w:r>
    </w:p>
    <w:p w:rsidR="006D18DC" w:rsidRDefault="006D18DC" w:rsidP="006D18DC">
      <w:pPr>
        <w:pStyle w:val="Kop1"/>
      </w:pPr>
      <w:r>
        <w:lastRenderedPageBreak/>
        <w:t>Bronvermelding</w:t>
      </w:r>
      <w:bookmarkEnd w:id="16"/>
    </w:p>
    <w:p w:rsidR="003525D0" w:rsidRPr="00D075BA" w:rsidRDefault="00CD2C45" w:rsidP="003525D0">
      <w:hyperlink r:id="rId13" w:history="1">
        <w:r w:rsidR="003525D0" w:rsidRPr="00D075BA">
          <w:rPr>
            <w:rStyle w:val="Hyperlink"/>
            <w:color w:val="auto"/>
            <w:u w:val="none"/>
          </w:rPr>
          <w:t>http://nl.wikipedia.org/wiki/Motivatie</w:t>
        </w:r>
      </w:hyperlink>
    </w:p>
    <w:p w:rsidR="003525D0" w:rsidRPr="00D075BA" w:rsidRDefault="003525D0" w:rsidP="003525D0">
      <w:r w:rsidRPr="00D075BA">
        <w:t>http://www</w:t>
      </w:r>
      <w:r w:rsidR="00D075BA" w:rsidRPr="00D075BA">
        <w:t>.motivatieproblemenopschool.nl/</w:t>
      </w:r>
    </w:p>
    <w:p w:rsidR="003525D0" w:rsidRPr="00D075BA" w:rsidRDefault="00CD2C45" w:rsidP="003525D0">
      <w:hyperlink r:id="rId14" w:history="1">
        <w:r w:rsidR="003525D0" w:rsidRPr="00D075BA">
          <w:rPr>
            <w:rStyle w:val="Hyperlink"/>
            <w:color w:val="auto"/>
            <w:u w:val="none"/>
          </w:rPr>
          <w:t>http://educatie-en-school.infonu.nl/studievaardigheden/32342-motivatie-leren-studeren.html</w:t>
        </w:r>
      </w:hyperlink>
    </w:p>
    <w:p w:rsidR="003525D0" w:rsidRPr="00D075BA" w:rsidRDefault="00CD2C45" w:rsidP="003525D0">
      <w:hyperlink r:id="rId15" w:history="1">
        <w:r w:rsidR="003525D0" w:rsidRPr="00D075BA">
          <w:rPr>
            <w:rStyle w:val="Hyperlink"/>
            <w:color w:val="auto"/>
            <w:u w:val="none"/>
          </w:rPr>
          <w:t>https://www.kuleuven.be/algdid/difdyn1.php3?klikt=cmaps5tmo31-06&amp;gr=1&amp;studnr=</w:t>
        </w:r>
      </w:hyperlink>
    </w:p>
    <w:p w:rsidR="003525D0" w:rsidRDefault="00CD2C45" w:rsidP="003525D0">
      <w:hyperlink r:id="rId16" w:history="1">
        <w:r w:rsidR="003525D0" w:rsidRPr="00D075BA">
          <w:rPr>
            <w:rStyle w:val="Hyperlink"/>
            <w:color w:val="auto"/>
            <w:u w:val="none"/>
          </w:rPr>
          <w:t>http://mens-en-samenleving.infonu.nl/pedagogiek/19607-uw-kind-motiveren.html</w:t>
        </w:r>
      </w:hyperlink>
    </w:p>
    <w:p w:rsidR="002C0FE0" w:rsidRDefault="00CD2C45" w:rsidP="003525D0">
      <w:hyperlink r:id="rId17" w:history="1">
        <w:r w:rsidR="002C0FE0" w:rsidRPr="001C0D18">
          <w:rPr>
            <w:rStyle w:val="Hyperlink"/>
            <w:color w:val="auto"/>
            <w:u w:val="none"/>
          </w:rPr>
          <w:t>http://www.klasse.be/leraren/archief.php?id=6370</w:t>
        </w:r>
      </w:hyperlink>
    </w:p>
    <w:p w:rsidR="00B419F1" w:rsidRPr="00B419F1" w:rsidRDefault="00CD2C45" w:rsidP="003525D0">
      <w:hyperlink r:id="rId18" w:history="1">
        <w:r w:rsidR="00B419F1" w:rsidRPr="00B419F1">
          <w:rPr>
            <w:rStyle w:val="Hyperlink"/>
            <w:color w:val="auto"/>
            <w:u w:val="none"/>
          </w:rPr>
          <w:t>http://nl.wikipedia.org/wiki/Dyslexie</w:t>
        </w:r>
      </w:hyperlink>
    </w:p>
    <w:p w:rsidR="00B419F1" w:rsidRPr="00B419F1" w:rsidRDefault="00CD2C45" w:rsidP="003525D0">
      <w:hyperlink r:id="rId19" w:history="1">
        <w:r w:rsidR="00B419F1" w:rsidRPr="00B419F1">
          <w:rPr>
            <w:rStyle w:val="Hyperlink"/>
            <w:color w:val="auto"/>
            <w:u w:val="none"/>
          </w:rPr>
          <w:t>http://www.gezondheid.be/index.cfm?fuseaction=art&amp;art_id=61</w:t>
        </w:r>
      </w:hyperlink>
    </w:p>
    <w:p w:rsidR="00B419F1" w:rsidRPr="00B419F1" w:rsidRDefault="00CD2C45" w:rsidP="003525D0">
      <w:hyperlink r:id="rId20" w:history="1">
        <w:r w:rsidR="00B419F1" w:rsidRPr="00B419F1">
          <w:rPr>
            <w:rStyle w:val="Hyperlink"/>
            <w:color w:val="auto"/>
            <w:u w:val="none"/>
          </w:rPr>
          <w:t>http://www.kuleuven.be/functiebeperking/dyslexie/index.html</w:t>
        </w:r>
      </w:hyperlink>
    </w:p>
    <w:p w:rsidR="00B419F1" w:rsidRDefault="00CD2C45" w:rsidP="003525D0">
      <w:hyperlink r:id="rId21" w:history="1">
        <w:r w:rsidR="00B419F1" w:rsidRPr="00B419F1">
          <w:rPr>
            <w:rStyle w:val="Hyperlink"/>
            <w:color w:val="auto"/>
            <w:u w:val="none"/>
          </w:rPr>
          <w:t>http://www.klasse.be/ouders/dossiers/dyslexie/</w:t>
        </w:r>
      </w:hyperlink>
    </w:p>
    <w:p w:rsidR="00231729" w:rsidRPr="00E77043" w:rsidRDefault="00CD2C45" w:rsidP="003525D0">
      <w:hyperlink r:id="rId22" w:history="1">
        <w:r w:rsidR="00231729" w:rsidRPr="00E77043">
          <w:rPr>
            <w:rStyle w:val="Hyperlink"/>
            <w:color w:val="auto"/>
            <w:u w:val="none"/>
          </w:rPr>
          <w:t>http://levenmetdyslexie.web-log.nl/levenmetdyslexie/10_omgaan_met_een_dyslectisch_kind_in_de_klas/index.html</w:t>
        </w:r>
      </w:hyperlink>
    </w:p>
    <w:p w:rsidR="00231729" w:rsidRPr="00E77043" w:rsidRDefault="00CD2C45" w:rsidP="003525D0">
      <w:hyperlink r:id="rId23" w:history="1">
        <w:r w:rsidR="00231729" w:rsidRPr="00E77043">
          <w:rPr>
            <w:rStyle w:val="Hyperlink"/>
            <w:color w:val="auto"/>
            <w:u w:val="none"/>
          </w:rPr>
          <w:t>http://www.dyslexiewegwijzer.nl/cms/school.html</w:t>
        </w:r>
      </w:hyperlink>
    </w:p>
    <w:p w:rsidR="00E21803" w:rsidRPr="00E77043" w:rsidRDefault="00CD2C45" w:rsidP="003525D0">
      <w:hyperlink r:id="rId24" w:anchor="video19212-1" w:history="1">
        <w:r w:rsidR="00E21803" w:rsidRPr="00E77043">
          <w:rPr>
            <w:rStyle w:val="Hyperlink"/>
            <w:color w:val="auto"/>
            <w:u w:val="none"/>
          </w:rPr>
          <w:t>http://www.klasse.be/ouders/25143/dyslexie/#video19212-1</w:t>
        </w:r>
      </w:hyperlink>
    </w:p>
    <w:p w:rsidR="00A86FF5" w:rsidRPr="00E77043" w:rsidRDefault="00CD2C45" w:rsidP="003525D0">
      <w:hyperlink r:id="rId25" w:history="1">
        <w:r w:rsidR="00A86FF5" w:rsidRPr="00E77043">
          <w:rPr>
            <w:rStyle w:val="Hyperlink"/>
            <w:color w:val="auto"/>
            <w:u w:val="none"/>
          </w:rPr>
          <w:t>http://gedragsproblemen-kinderen.info/Tips_dyslexie.htm</w:t>
        </w:r>
      </w:hyperlink>
    </w:p>
    <w:p w:rsidR="00E77043" w:rsidRDefault="00CD2C45" w:rsidP="003525D0">
      <w:hyperlink r:id="rId26" w:history="1">
        <w:r w:rsidR="00E77043" w:rsidRPr="00E77043">
          <w:rPr>
            <w:rStyle w:val="Hyperlink"/>
            <w:color w:val="auto"/>
            <w:u w:val="none"/>
          </w:rPr>
          <w:t>http://www.lerarendirect.be/BL/501/dyslexie.htm</w:t>
        </w:r>
      </w:hyperlink>
    </w:p>
    <w:p w:rsidR="00312718" w:rsidRPr="00312718" w:rsidRDefault="00CD2C45" w:rsidP="003525D0">
      <w:hyperlink r:id="rId27" w:history="1">
        <w:r w:rsidR="00312718" w:rsidRPr="00312718">
          <w:rPr>
            <w:rStyle w:val="Hyperlink"/>
            <w:color w:val="auto"/>
            <w:u w:val="none"/>
          </w:rPr>
          <w:t>http://www.gezondheid.be/index.cfm?fuseaction=art&amp;art_id=292</w:t>
        </w:r>
      </w:hyperlink>
    </w:p>
    <w:p w:rsidR="00312718" w:rsidRPr="00312718" w:rsidRDefault="00CD2C45" w:rsidP="003525D0">
      <w:hyperlink r:id="rId28" w:history="1">
        <w:r w:rsidR="00312718" w:rsidRPr="00312718">
          <w:rPr>
            <w:rStyle w:val="Hyperlink"/>
            <w:color w:val="auto"/>
            <w:u w:val="none"/>
          </w:rPr>
          <w:t>http://nl.wikipedia.org/wiki/ADHD</w:t>
        </w:r>
      </w:hyperlink>
    </w:p>
    <w:p w:rsidR="00312718" w:rsidRDefault="00CD2C45" w:rsidP="003525D0">
      <w:hyperlink r:id="rId29" w:history="1">
        <w:r w:rsidR="00312718" w:rsidRPr="00312718">
          <w:rPr>
            <w:rStyle w:val="Hyperlink"/>
            <w:color w:val="auto"/>
            <w:u w:val="none"/>
          </w:rPr>
          <w:t>http://www.cm.be/nl/100/klachten_en_ziekten/a-d/adhd/adhd.jsp</w:t>
        </w:r>
      </w:hyperlink>
    </w:p>
    <w:p w:rsidR="00255C3F" w:rsidRPr="00255C3F" w:rsidRDefault="00CD2C45" w:rsidP="003525D0">
      <w:hyperlink r:id="rId30" w:history="1">
        <w:r w:rsidR="00255C3F" w:rsidRPr="00255C3F">
          <w:rPr>
            <w:rStyle w:val="Hyperlink"/>
            <w:color w:val="auto"/>
            <w:u w:val="none"/>
          </w:rPr>
          <w:t>http://www.klasse.be/ouders/dossiers/adhd/</w:t>
        </w:r>
      </w:hyperlink>
    </w:p>
    <w:p w:rsidR="00255C3F" w:rsidRDefault="00CD2C45" w:rsidP="003525D0">
      <w:hyperlink r:id="rId31" w:history="1">
        <w:r w:rsidR="00255C3F" w:rsidRPr="00255C3F">
          <w:rPr>
            <w:rStyle w:val="Hyperlink"/>
            <w:color w:val="auto"/>
            <w:u w:val="none"/>
          </w:rPr>
          <w:t>http://www.zitstil.be/nieuws/actualiteit/2279-adhd-in-de-klas</w:t>
        </w:r>
      </w:hyperlink>
    </w:p>
    <w:p w:rsidR="0098190E" w:rsidRPr="00103361" w:rsidRDefault="006A40F8" w:rsidP="003525D0">
      <w:hyperlink r:id="rId32" w:history="1">
        <w:r w:rsidRPr="00103361">
          <w:rPr>
            <w:rStyle w:val="Hyperlink"/>
            <w:color w:val="auto"/>
            <w:u w:val="none"/>
          </w:rPr>
          <w:t>http://www.vanmoolenbroek.nl/adhd/adhd-tips.htm</w:t>
        </w:r>
      </w:hyperlink>
    </w:p>
    <w:p w:rsidR="006A40F8" w:rsidRPr="00103361" w:rsidRDefault="006A40F8" w:rsidP="003525D0">
      <w:hyperlink r:id="rId33" w:history="1">
        <w:r w:rsidRPr="00103361">
          <w:rPr>
            <w:rStyle w:val="Hyperlink"/>
            <w:color w:val="auto"/>
            <w:u w:val="none"/>
          </w:rPr>
          <w:t>http://taalislol.classy.be/huiswerk.htm</w:t>
        </w:r>
      </w:hyperlink>
    </w:p>
    <w:p w:rsidR="00103361" w:rsidRPr="00103361" w:rsidRDefault="00103361" w:rsidP="003525D0">
      <w:hyperlink r:id="rId34" w:history="1">
        <w:r w:rsidRPr="00103361">
          <w:rPr>
            <w:rStyle w:val="Hyperlink"/>
            <w:color w:val="auto"/>
            <w:u w:val="none"/>
          </w:rPr>
          <w:t>http://home.concepts.nl/~watersch/ortho/adhdtxt.html</w:t>
        </w:r>
      </w:hyperlink>
    </w:p>
    <w:sectPr w:rsidR="00103361" w:rsidRPr="00103361" w:rsidSect="006D18DC">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21" w:rsidRDefault="00B81821" w:rsidP="006D18DC">
      <w:pPr>
        <w:spacing w:after="0" w:line="240" w:lineRule="auto"/>
      </w:pPr>
      <w:r>
        <w:separator/>
      </w:r>
    </w:p>
  </w:endnote>
  <w:endnote w:type="continuationSeparator" w:id="0">
    <w:p w:rsidR="00B81821" w:rsidRDefault="00B81821" w:rsidP="006D1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0932"/>
      <w:docPartObj>
        <w:docPartGallery w:val="Page Numbers (Bottom of Page)"/>
        <w:docPartUnique/>
      </w:docPartObj>
    </w:sdtPr>
    <w:sdtContent>
      <w:p w:rsidR="00460E3A" w:rsidRDefault="00460E3A">
        <w:pPr>
          <w:pStyle w:val="Voettekst"/>
          <w:jc w:val="center"/>
        </w:pPr>
        <w:fldSimple w:instr=" PAGE   \* MERGEFORMAT ">
          <w:r w:rsidR="00103361">
            <w:rPr>
              <w:noProof/>
            </w:rPr>
            <w:t>12</w:t>
          </w:r>
        </w:fldSimple>
      </w:p>
    </w:sdtContent>
  </w:sdt>
  <w:p w:rsidR="00460E3A" w:rsidRDefault="00460E3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21" w:rsidRDefault="00B81821" w:rsidP="006D18DC">
      <w:pPr>
        <w:spacing w:after="0" w:line="240" w:lineRule="auto"/>
      </w:pPr>
      <w:r>
        <w:separator/>
      </w:r>
    </w:p>
  </w:footnote>
  <w:footnote w:type="continuationSeparator" w:id="0">
    <w:p w:rsidR="00B81821" w:rsidRDefault="00B81821" w:rsidP="006D1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F16"/>
    <w:multiLevelType w:val="hybridMultilevel"/>
    <w:tmpl w:val="C9E631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75162D5"/>
    <w:multiLevelType w:val="hybridMultilevel"/>
    <w:tmpl w:val="AC8643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6A1308F"/>
    <w:multiLevelType w:val="hybridMultilevel"/>
    <w:tmpl w:val="88466D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FBD08D1"/>
    <w:multiLevelType w:val="hybridMultilevel"/>
    <w:tmpl w:val="E85E1996"/>
    <w:lvl w:ilvl="0" w:tplc="0813000F">
      <w:start w:val="1"/>
      <w:numFmt w:val="decimal"/>
      <w:lvlText w:val="%1."/>
      <w:lvlJc w:val="left"/>
      <w:pPr>
        <w:ind w:left="3585" w:hanging="360"/>
      </w:pPr>
    </w:lvl>
    <w:lvl w:ilvl="1" w:tplc="08130019" w:tentative="1">
      <w:start w:val="1"/>
      <w:numFmt w:val="lowerLetter"/>
      <w:lvlText w:val="%2."/>
      <w:lvlJc w:val="left"/>
      <w:pPr>
        <w:ind w:left="4305" w:hanging="360"/>
      </w:pPr>
    </w:lvl>
    <w:lvl w:ilvl="2" w:tplc="0813001B" w:tentative="1">
      <w:start w:val="1"/>
      <w:numFmt w:val="lowerRoman"/>
      <w:lvlText w:val="%3."/>
      <w:lvlJc w:val="right"/>
      <w:pPr>
        <w:ind w:left="5025" w:hanging="180"/>
      </w:pPr>
    </w:lvl>
    <w:lvl w:ilvl="3" w:tplc="0813000F" w:tentative="1">
      <w:start w:val="1"/>
      <w:numFmt w:val="decimal"/>
      <w:lvlText w:val="%4."/>
      <w:lvlJc w:val="left"/>
      <w:pPr>
        <w:ind w:left="5745" w:hanging="360"/>
      </w:pPr>
    </w:lvl>
    <w:lvl w:ilvl="4" w:tplc="08130019" w:tentative="1">
      <w:start w:val="1"/>
      <w:numFmt w:val="lowerLetter"/>
      <w:lvlText w:val="%5."/>
      <w:lvlJc w:val="left"/>
      <w:pPr>
        <w:ind w:left="6465" w:hanging="360"/>
      </w:pPr>
    </w:lvl>
    <w:lvl w:ilvl="5" w:tplc="0813001B" w:tentative="1">
      <w:start w:val="1"/>
      <w:numFmt w:val="lowerRoman"/>
      <w:lvlText w:val="%6."/>
      <w:lvlJc w:val="right"/>
      <w:pPr>
        <w:ind w:left="7185" w:hanging="180"/>
      </w:pPr>
    </w:lvl>
    <w:lvl w:ilvl="6" w:tplc="0813000F" w:tentative="1">
      <w:start w:val="1"/>
      <w:numFmt w:val="decimal"/>
      <w:lvlText w:val="%7."/>
      <w:lvlJc w:val="left"/>
      <w:pPr>
        <w:ind w:left="7905" w:hanging="360"/>
      </w:pPr>
    </w:lvl>
    <w:lvl w:ilvl="7" w:tplc="08130019" w:tentative="1">
      <w:start w:val="1"/>
      <w:numFmt w:val="lowerLetter"/>
      <w:lvlText w:val="%8."/>
      <w:lvlJc w:val="left"/>
      <w:pPr>
        <w:ind w:left="8625" w:hanging="360"/>
      </w:pPr>
    </w:lvl>
    <w:lvl w:ilvl="8" w:tplc="0813001B" w:tentative="1">
      <w:start w:val="1"/>
      <w:numFmt w:val="lowerRoman"/>
      <w:lvlText w:val="%9."/>
      <w:lvlJc w:val="right"/>
      <w:pPr>
        <w:ind w:left="9345" w:hanging="180"/>
      </w:pPr>
    </w:lvl>
  </w:abstractNum>
  <w:abstractNum w:abstractNumId="4">
    <w:nsid w:val="51F911B5"/>
    <w:multiLevelType w:val="hybridMultilevel"/>
    <w:tmpl w:val="F5E27EDE"/>
    <w:lvl w:ilvl="0" w:tplc="0813000F">
      <w:start w:val="1"/>
      <w:numFmt w:val="decimal"/>
      <w:lvlText w:val="%1."/>
      <w:lvlJc w:val="left"/>
      <w:pPr>
        <w:ind w:left="6450" w:hanging="360"/>
      </w:pPr>
    </w:lvl>
    <w:lvl w:ilvl="1" w:tplc="08130019" w:tentative="1">
      <w:start w:val="1"/>
      <w:numFmt w:val="lowerLetter"/>
      <w:lvlText w:val="%2."/>
      <w:lvlJc w:val="left"/>
      <w:pPr>
        <w:ind w:left="7170" w:hanging="360"/>
      </w:pPr>
    </w:lvl>
    <w:lvl w:ilvl="2" w:tplc="0813001B" w:tentative="1">
      <w:start w:val="1"/>
      <w:numFmt w:val="lowerRoman"/>
      <w:lvlText w:val="%3."/>
      <w:lvlJc w:val="right"/>
      <w:pPr>
        <w:ind w:left="7890" w:hanging="180"/>
      </w:pPr>
    </w:lvl>
    <w:lvl w:ilvl="3" w:tplc="0813000F" w:tentative="1">
      <w:start w:val="1"/>
      <w:numFmt w:val="decimal"/>
      <w:lvlText w:val="%4."/>
      <w:lvlJc w:val="left"/>
      <w:pPr>
        <w:ind w:left="8610" w:hanging="360"/>
      </w:pPr>
    </w:lvl>
    <w:lvl w:ilvl="4" w:tplc="08130019" w:tentative="1">
      <w:start w:val="1"/>
      <w:numFmt w:val="lowerLetter"/>
      <w:lvlText w:val="%5."/>
      <w:lvlJc w:val="left"/>
      <w:pPr>
        <w:ind w:left="9330" w:hanging="360"/>
      </w:pPr>
    </w:lvl>
    <w:lvl w:ilvl="5" w:tplc="0813001B" w:tentative="1">
      <w:start w:val="1"/>
      <w:numFmt w:val="lowerRoman"/>
      <w:lvlText w:val="%6."/>
      <w:lvlJc w:val="right"/>
      <w:pPr>
        <w:ind w:left="10050" w:hanging="180"/>
      </w:pPr>
    </w:lvl>
    <w:lvl w:ilvl="6" w:tplc="0813000F" w:tentative="1">
      <w:start w:val="1"/>
      <w:numFmt w:val="decimal"/>
      <w:lvlText w:val="%7."/>
      <w:lvlJc w:val="left"/>
      <w:pPr>
        <w:ind w:left="10770" w:hanging="360"/>
      </w:pPr>
    </w:lvl>
    <w:lvl w:ilvl="7" w:tplc="08130019" w:tentative="1">
      <w:start w:val="1"/>
      <w:numFmt w:val="lowerLetter"/>
      <w:lvlText w:val="%8."/>
      <w:lvlJc w:val="left"/>
      <w:pPr>
        <w:ind w:left="11490" w:hanging="360"/>
      </w:pPr>
    </w:lvl>
    <w:lvl w:ilvl="8" w:tplc="0813001B" w:tentative="1">
      <w:start w:val="1"/>
      <w:numFmt w:val="lowerRoman"/>
      <w:lvlText w:val="%9."/>
      <w:lvlJc w:val="right"/>
      <w:pPr>
        <w:ind w:left="12210" w:hanging="180"/>
      </w:pPr>
    </w:lvl>
  </w:abstractNum>
  <w:abstractNum w:abstractNumId="5">
    <w:nsid w:val="5F83788C"/>
    <w:multiLevelType w:val="hybridMultilevel"/>
    <w:tmpl w:val="2C60BD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D18DC"/>
    <w:rsid w:val="00042EE2"/>
    <w:rsid w:val="00103361"/>
    <w:rsid w:val="001B1835"/>
    <w:rsid w:val="001C0D18"/>
    <w:rsid w:val="001C6063"/>
    <w:rsid w:val="001D039F"/>
    <w:rsid w:val="002078FD"/>
    <w:rsid w:val="00231729"/>
    <w:rsid w:val="00255C3F"/>
    <w:rsid w:val="002718C6"/>
    <w:rsid w:val="00277928"/>
    <w:rsid w:val="002C0FE0"/>
    <w:rsid w:val="003022F2"/>
    <w:rsid w:val="00312718"/>
    <w:rsid w:val="003328A1"/>
    <w:rsid w:val="003525D0"/>
    <w:rsid w:val="0037520F"/>
    <w:rsid w:val="003D2D1E"/>
    <w:rsid w:val="003F47C1"/>
    <w:rsid w:val="00460E3A"/>
    <w:rsid w:val="00486EA4"/>
    <w:rsid w:val="004C21F6"/>
    <w:rsid w:val="004E2D60"/>
    <w:rsid w:val="00541B3A"/>
    <w:rsid w:val="00546E9D"/>
    <w:rsid w:val="00556605"/>
    <w:rsid w:val="00561C83"/>
    <w:rsid w:val="0058266F"/>
    <w:rsid w:val="005A36A4"/>
    <w:rsid w:val="005E1A7F"/>
    <w:rsid w:val="00623384"/>
    <w:rsid w:val="006A40F8"/>
    <w:rsid w:val="006C3843"/>
    <w:rsid w:val="006C5CAC"/>
    <w:rsid w:val="006D18DC"/>
    <w:rsid w:val="00703DC6"/>
    <w:rsid w:val="0071198B"/>
    <w:rsid w:val="00784DAD"/>
    <w:rsid w:val="007E44A9"/>
    <w:rsid w:val="00803FB7"/>
    <w:rsid w:val="00811338"/>
    <w:rsid w:val="00844EB4"/>
    <w:rsid w:val="00865F66"/>
    <w:rsid w:val="0098190E"/>
    <w:rsid w:val="00996AA1"/>
    <w:rsid w:val="009C383F"/>
    <w:rsid w:val="00A51B23"/>
    <w:rsid w:val="00A54C3D"/>
    <w:rsid w:val="00A86FF5"/>
    <w:rsid w:val="00A95E57"/>
    <w:rsid w:val="00B40BFB"/>
    <w:rsid w:val="00B419F1"/>
    <w:rsid w:val="00B47444"/>
    <w:rsid w:val="00B81821"/>
    <w:rsid w:val="00CD00B6"/>
    <w:rsid w:val="00CD2C45"/>
    <w:rsid w:val="00CE0AEF"/>
    <w:rsid w:val="00D03B18"/>
    <w:rsid w:val="00D0661D"/>
    <w:rsid w:val="00D075BA"/>
    <w:rsid w:val="00D41C2C"/>
    <w:rsid w:val="00D43C8D"/>
    <w:rsid w:val="00D46CAE"/>
    <w:rsid w:val="00DA05BC"/>
    <w:rsid w:val="00DE31E8"/>
    <w:rsid w:val="00DF7CB8"/>
    <w:rsid w:val="00E21803"/>
    <w:rsid w:val="00E505C4"/>
    <w:rsid w:val="00E77043"/>
    <w:rsid w:val="00F17194"/>
    <w:rsid w:val="00F47D5E"/>
    <w:rsid w:val="00F567ED"/>
    <w:rsid w:val="00FF5DE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6A4"/>
  </w:style>
  <w:style w:type="paragraph" w:styleId="Kop1">
    <w:name w:val="heading 1"/>
    <w:basedOn w:val="Standaard"/>
    <w:next w:val="Standaard"/>
    <w:link w:val="Kop1Char"/>
    <w:uiPriority w:val="9"/>
    <w:qFormat/>
    <w:rsid w:val="006D18DC"/>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Kop2">
    <w:name w:val="heading 2"/>
    <w:basedOn w:val="Standaard"/>
    <w:next w:val="Standaard"/>
    <w:link w:val="Kop2Char"/>
    <w:uiPriority w:val="9"/>
    <w:unhideWhenUsed/>
    <w:qFormat/>
    <w:rsid w:val="006D18DC"/>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Kop3">
    <w:name w:val="heading 3"/>
    <w:basedOn w:val="Standaard"/>
    <w:next w:val="Standaard"/>
    <w:link w:val="Kop3Char"/>
    <w:uiPriority w:val="9"/>
    <w:unhideWhenUsed/>
    <w:qFormat/>
    <w:rsid w:val="00D075BA"/>
    <w:pPr>
      <w:keepNext/>
      <w:keepLines/>
      <w:spacing w:before="200" w:after="0"/>
      <w:outlineLvl w:val="2"/>
    </w:pPr>
    <w:rPr>
      <w:rFonts w:asciiTheme="majorHAnsi" w:eastAsiaTheme="majorEastAsia" w:hAnsiTheme="majorHAnsi" w:cstheme="majorBidi"/>
      <w:b/>
      <w:bCs/>
      <w:color w:val="53548A"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8DC"/>
    <w:rPr>
      <w:rFonts w:asciiTheme="majorHAnsi" w:eastAsiaTheme="majorEastAsia" w:hAnsiTheme="majorHAnsi" w:cstheme="majorBidi"/>
      <w:b/>
      <w:bCs/>
      <w:color w:val="3E3E67" w:themeColor="accent1" w:themeShade="BF"/>
      <w:sz w:val="28"/>
      <w:szCs w:val="28"/>
    </w:rPr>
  </w:style>
  <w:style w:type="paragraph" w:styleId="Geenafstand">
    <w:name w:val="No Spacing"/>
    <w:link w:val="GeenafstandChar"/>
    <w:uiPriority w:val="1"/>
    <w:qFormat/>
    <w:rsid w:val="006D18DC"/>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6D18DC"/>
    <w:rPr>
      <w:rFonts w:eastAsiaTheme="minorEastAsia"/>
      <w:lang w:val="nl-NL"/>
    </w:rPr>
  </w:style>
  <w:style w:type="paragraph" w:styleId="Ballontekst">
    <w:name w:val="Balloon Text"/>
    <w:basedOn w:val="Standaard"/>
    <w:link w:val="BallontekstChar"/>
    <w:uiPriority w:val="99"/>
    <w:semiHidden/>
    <w:unhideWhenUsed/>
    <w:rsid w:val="006D18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8DC"/>
    <w:rPr>
      <w:rFonts w:ascii="Tahoma" w:hAnsi="Tahoma" w:cs="Tahoma"/>
      <w:sz w:val="16"/>
      <w:szCs w:val="16"/>
    </w:rPr>
  </w:style>
  <w:style w:type="paragraph" w:styleId="Koptekst">
    <w:name w:val="header"/>
    <w:basedOn w:val="Standaard"/>
    <w:link w:val="KoptekstChar"/>
    <w:uiPriority w:val="99"/>
    <w:semiHidden/>
    <w:unhideWhenUsed/>
    <w:rsid w:val="006D1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D18DC"/>
  </w:style>
  <w:style w:type="paragraph" w:styleId="Voettekst">
    <w:name w:val="footer"/>
    <w:basedOn w:val="Standaard"/>
    <w:link w:val="VoettekstChar"/>
    <w:uiPriority w:val="99"/>
    <w:unhideWhenUsed/>
    <w:rsid w:val="006D1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18DC"/>
  </w:style>
  <w:style w:type="paragraph" w:styleId="Kopvaninhoudsopgave">
    <w:name w:val="TOC Heading"/>
    <w:basedOn w:val="Kop1"/>
    <w:next w:val="Standaard"/>
    <w:uiPriority w:val="39"/>
    <w:semiHidden/>
    <w:unhideWhenUsed/>
    <w:qFormat/>
    <w:rsid w:val="006D18DC"/>
    <w:pPr>
      <w:outlineLvl w:val="9"/>
    </w:pPr>
    <w:rPr>
      <w:lang w:val="nl-NL"/>
    </w:rPr>
  </w:style>
  <w:style w:type="character" w:customStyle="1" w:styleId="Kop2Char">
    <w:name w:val="Kop 2 Char"/>
    <w:basedOn w:val="Standaardalinea-lettertype"/>
    <w:link w:val="Kop2"/>
    <w:uiPriority w:val="9"/>
    <w:rsid w:val="006D18DC"/>
    <w:rPr>
      <w:rFonts w:asciiTheme="majorHAnsi" w:eastAsiaTheme="majorEastAsia" w:hAnsiTheme="majorHAnsi" w:cstheme="majorBidi"/>
      <w:b/>
      <w:bCs/>
      <w:color w:val="53548A" w:themeColor="accent1"/>
      <w:sz w:val="26"/>
      <w:szCs w:val="26"/>
    </w:rPr>
  </w:style>
  <w:style w:type="paragraph" w:styleId="Inhopg1">
    <w:name w:val="toc 1"/>
    <w:basedOn w:val="Standaard"/>
    <w:next w:val="Standaard"/>
    <w:autoRedefine/>
    <w:uiPriority w:val="39"/>
    <w:unhideWhenUsed/>
    <w:rsid w:val="006D18DC"/>
    <w:pPr>
      <w:spacing w:after="100"/>
    </w:pPr>
  </w:style>
  <w:style w:type="paragraph" w:styleId="Inhopg2">
    <w:name w:val="toc 2"/>
    <w:basedOn w:val="Standaard"/>
    <w:next w:val="Standaard"/>
    <w:autoRedefine/>
    <w:uiPriority w:val="39"/>
    <w:unhideWhenUsed/>
    <w:rsid w:val="006D18DC"/>
    <w:pPr>
      <w:spacing w:after="100"/>
      <w:ind w:left="220"/>
    </w:pPr>
  </w:style>
  <w:style w:type="character" w:styleId="Hyperlink">
    <w:name w:val="Hyperlink"/>
    <w:basedOn w:val="Standaardalinea-lettertype"/>
    <w:uiPriority w:val="99"/>
    <w:unhideWhenUsed/>
    <w:rsid w:val="006D18DC"/>
    <w:rPr>
      <w:color w:val="67AFBD" w:themeColor="hyperlink"/>
      <w:u w:val="single"/>
    </w:rPr>
  </w:style>
  <w:style w:type="paragraph" w:styleId="Lijstalinea">
    <w:name w:val="List Paragraph"/>
    <w:basedOn w:val="Standaard"/>
    <w:uiPriority w:val="34"/>
    <w:qFormat/>
    <w:rsid w:val="00D41C2C"/>
    <w:pPr>
      <w:ind w:left="720"/>
      <w:contextualSpacing/>
    </w:pPr>
  </w:style>
  <w:style w:type="character" w:customStyle="1" w:styleId="Kop3Char">
    <w:name w:val="Kop 3 Char"/>
    <w:basedOn w:val="Standaardalinea-lettertype"/>
    <w:link w:val="Kop3"/>
    <w:uiPriority w:val="9"/>
    <w:rsid w:val="00D075BA"/>
    <w:rPr>
      <w:rFonts w:asciiTheme="majorHAnsi" w:eastAsiaTheme="majorEastAsia" w:hAnsiTheme="majorHAnsi" w:cstheme="majorBidi"/>
      <w:b/>
      <w:bCs/>
      <w:color w:val="53548A" w:themeColor="accent1"/>
    </w:rPr>
  </w:style>
  <w:style w:type="paragraph" w:styleId="Inhopg3">
    <w:name w:val="toc 3"/>
    <w:basedOn w:val="Standaard"/>
    <w:next w:val="Standaard"/>
    <w:autoRedefine/>
    <w:uiPriority w:val="39"/>
    <w:unhideWhenUsed/>
    <w:rsid w:val="002C0FE0"/>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wikipedia.org/wiki/Motivatie" TargetMode="External"/><Relationship Id="rId18" Type="http://schemas.openxmlformats.org/officeDocument/2006/relationships/hyperlink" Target="http://nl.wikipedia.org/wiki/Dyslexie" TargetMode="External"/><Relationship Id="rId26" Type="http://schemas.openxmlformats.org/officeDocument/2006/relationships/hyperlink" Target="http://www.lerarendirect.be/BL/501/dyslexie.htm" TargetMode="External"/><Relationship Id="rId3" Type="http://schemas.openxmlformats.org/officeDocument/2006/relationships/numbering" Target="numbering.xml"/><Relationship Id="rId21" Type="http://schemas.openxmlformats.org/officeDocument/2006/relationships/hyperlink" Target="http://www.klasse.be/ouders/dossiers/dyslexie/" TargetMode="External"/><Relationship Id="rId34" Type="http://schemas.openxmlformats.org/officeDocument/2006/relationships/hyperlink" Target="http://home.concepts.nl/~watersch/ortho/adhdtxt.html" TargetMode="External"/><Relationship Id="rId7" Type="http://schemas.openxmlformats.org/officeDocument/2006/relationships/footnotes" Target="footnotes.xml"/><Relationship Id="rId12" Type="http://schemas.openxmlformats.org/officeDocument/2006/relationships/hyperlink" Target="https://bubbl.us/" TargetMode="External"/><Relationship Id="rId17" Type="http://schemas.openxmlformats.org/officeDocument/2006/relationships/hyperlink" Target="http://www.klasse.be/leraren/archief.php?id=6370" TargetMode="External"/><Relationship Id="rId25" Type="http://schemas.openxmlformats.org/officeDocument/2006/relationships/hyperlink" Target="http://gedragsproblemen-kinderen.info/Tips_dyslexie.htm" TargetMode="External"/><Relationship Id="rId33" Type="http://schemas.openxmlformats.org/officeDocument/2006/relationships/hyperlink" Target="http://taalislol.classy.be/huiswerk.htm" TargetMode="External"/><Relationship Id="rId2" Type="http://schemas.openxmlformats.org/officeDocument/2006/relationships/customXml" Target="../customXml/item2.xml"/><Relationship Id="rId16" Type="http://schemas.openxmlformats.org/officeDocument/2006/relationships/hyperlink" Target="http://mens-en-samenleving.infonu.nl/pedagogiek/19607-uw-kind-motiveren.html" TargetMode="External"/><Relationship Id="rId20" Type="http://schemas.openxmlformats.org/officeDocument/2006/relationships/hyperlink" Target="http://www.kuleuven.be/functiebeperking/dyslexie/index.html" TargetMode="External"/><Relationship Id="rId29" Type="http://schemas.openxmlformats.org/officeDocument/2006/relationships/hyperlink" Target="http://www.cm.be/nl/100/klachten_en_ziekten/a-d/adhd/adhd.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ren.nl/cursus/leren_en_studeren/actief_leren/samenvatten.html" TargetMode="External"/><Relationship Id="rId24" Type="http://schemas.openxmlformats.org/officeDocument/2006/relationships/hyperlink" Target="http://www.klasse.be/ouders/25143/dyslexie/" TargetMode="External"/><Relationship Id="rId32" Type="http://schemas.openxmlformats.org/officeDocument/2006/relationships/hyperlink" Target="http://www.vanmoolenbroek.nl/adhd/adhd-tips.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kuleuven.be/algdid/difdyn1.php3?klikt=cmaps5tmo31-06&amp;gr=1&amp;studnr=" TargetMode="External"/><Relationship Id="rId23" Type="http://schemas.openxmlformats.org/officeDocument/2006/relationships/hyperlink" Target="http://www.dyslexiewegwijzer.nl/cms/school.html" TargetMode="External"/><Relationship Id="rId28" Type="http://schemas.openxmlformats.org/officeDocument/2006/relationships/hyperlink" Target="http://nl.wikipedia.org/wiki/ADHD" TargetMode="External"/><Relationship Id="rId36" Type="http://schemas.openxmlformats.org/officeDocument/2006/relationships/fontTable" Target="fontTable.xml"/><Relationship Id="rId10" Type="http://schemas.openxmlformats.org/officeDocument/2006/relationships/hyperlink" Target="https://bubbl.us/" TargetMode="External"/><Relationship Id="rId19" Type="http://schemas.openxmlformats.org/officeDocument/2006/relationships/hyperlink" Target="http://www.gezondheid.be/index.cfm?fuseaction=art&amp;art_id=61" TargetMode="External"/><Relationship Id="rId31" Type="http://schemas.openxmlformats.org/officeDocument/2006/relationships/hyperlink" Target="http://www.zitstil.be/nieuws/actualiteit/2279-adhd-in-de-kl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ducatie-en-school.infonu.nl/studievaardigheden/32342-motivatie-leren-studeren.html" TargetMode="External"/><Relationship Id="rId22" Type="http://schemas.openxmlformats.org/officeDocument/2006/relationships/hyperlink" Target="http://levenmetdyslexie.web-log.nl/levenmetdyslexie/10_omgaan_met_een_dyslectisch_kind_in_de_klas/index.html" TargetMode="External"/><Relationship Id="rId27" Type="http://schemas.openxmlformats.org/officeDocument/2006/relationships/hyperlink" Target="http://www.gezondheid.be/index.cfm?fuseaction=art&amp;art_id=292" TargetMode="External"/><Relationship Id="rId30" Type="http://schemas.openxmlformats.org/officeDocument/2006/relationships/hyperlink" Target="http://www.klasse.be/ouders/dossiers/adhd/" TargetMode="External"/><Relationship Id="rId35" Type="http://schemas.openxmlformats.org/officeDocument/2006/relationships/footer" Target="footer1.xml"/></Relationships>
</file>

<file path=word/theme/theme1.xml><?xml version="1.0" encoding="utf-8"?>
<a:theme xmlns:a="http://schemas.openxmlformats.org/drawingml/2006/main" name="Office-thema">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2010-2011</PublishDate>
  <Abstract>Bijkomende opdracht naast de huiswerkbegeleiding. Handelend over 3 belemmerende factoren omtrent studeren en 10 concrete actiepunten.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D2552F-353D-4832-80F2-CF7831B4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12</Pages>
  <Words>3166</Words>
  <Characters>17415</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Huiswerkbegeleiding</vt:lpstr>
    </vt:vector>
  </TitlesOfParts>
  <Company>Howest Brugge</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Huiswerkbegeleiding</dc:title>
  <dc:creator>Sophie Deschacht                                     2AV – Engels/Geschiedenis</dc:creator>
  <cp:lastModifiedBy>Sophie</cp:lastModifiedBy>
  <cp:revision>36</cp:revision>
  <dcterms:created xsi:type="dcterms:W3CDTF">2011-04-22T16:32:00Z</dcterms:created>
  <dcterms:modified xsi:type="dcterms:W3CDTF">2011-05-21T13:00:00Z</dcterms:modified>
</cp:coreProperties>
</file>