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2376"/>
        <w:gridCol w:w="8222"/>
        <w:gridCol w:w="3546"/>
      </w:tblGrid>
      <w:tr w:rsidR="00B0481F" w:rsidTr="00B0481F">
        <w:tc>
          <w:tcPr>
            <w:tcW w:w="2376" w:type="dxa"/>
          </w:tcPr>
          <w:p w:rsidR="00B0481F" w:rsidRDefault="00E012DB">
            <w:r>
              <w:t>I</w:t>
            </w:r>
            <w:r w:rsidR="00B0481F">
              <w:t>nstap</w:t>
            </w:r>
          </w:p>
          <w:p w:rsidR="00E012DB" w:rsidRDefault="00E012DB">
            <w:r>
              <w:t>10’</w:t>
            </w:r>
          </w:p>
        </w:tc>
        <w:tc>
          <w:tcPr>
            <w:tcW w:w="8222" w:type="dxa"/>
          </w:tcPr>
          <w:p w:rsidR="00B0481F" w:rsidRDefault="00E012DB" w:rsidP="00E012DB">
            <w:pPr>
              <w:pStyle w:val="Lijstalinea"/>
              <w:numPr>
                <w:ilvl w:val="0"/>
                <w:numId w:val="1"/>
              </w:numPr>
              <w:ind w:left="459" w:hanging="425"/>
            </w:pPr>
            <w:r>
              <w:t>Korte kennismaking</w:t>
            </w:r>
          </w:p>
          <w:p w:rsidR="00B0481F" w:rsidRDefault="00B0481F" w:rsidP="00B0481F">
            <w:pPr>
              <w:pStyle w:val="Lijstalinea"/>
              <w:numPr>
                <w:ilvl w:val="0"/>
                <w:numId w:val="1"/>
              </w:numPr>
              <w:ind w:left="459" w:hanging="425"/>
            </w:pPr>
            <w:r>
              <w:t>We geven verschillende ritmes aan elkaar door. De leerlingen staan in een kring. Om beurten klapt iemand een ritme, de volgende doen dit na. Als iedereen dit ritme deed, zoeken we een nieuw ritme. Zo maken we het telkens een stapje moeilijker</w:t>
            </w:r>
            <w:r w:rsidR="00E012DB">
              <w:t>.</w:t>
            </w:r>
            <w:r w:rsidR="00E012DB">
              <w:br/>
              <w:t>(beginnen met 1 klap, daarna 2, dan een kort ritme,…)</w:t>
            </w:r>
            <w:r w:rsidR="00E012DB">
              <w:br/>
            </w:r>
            <w:r w:rsidR="00E012DB">
              <w:tab/>
              <w:t>eventueel kunnen de leerlingen ook zelf eens een ritme uitvinden.</w:t>
            </w:r>
            <w:r w:rsidR="0097324C">
              <w:br/>
              <w:t>NAAM</w:t>
            </w:r>
          </w:p>
          <w:p w:rsidR="00E012DB" w:rsidRDefault="00E012DB" w:rsidP="00B0481F">
            <w:pPr>
              <w:pStyle w:val="Lijstalinea"/>
              <w:numPr>
                <w:ilvl w:val="0"/>
                <w:numId w:val="1"/>
              </w:numPr>
              <w:ind w:left="459" w:hanging="425"/>
            </w:pPr>
            <w:r>
              <w:t>We doen een ongeveer gelijke activiteit, maar met geluiden. We maken een geluid, iedereen doet dit geluid na en zo herhalen we dit een aantal keren (op dezelfde manier als in stap 1).</w:t>
            </w:r>
          </w:p>
          <w:p w:rsidR="00E012DB" w:rsidRDefault="00E012DB" w:rsidP="00E012DB">
            <w:pPr>
              <w:pStyle w:val="Lijstalinea"/>
              <w:numPr>
                <w:ilvl w:val="0"/>
                <w:numId w:val="1"/>
              </w:numPr>
              <w:ind w:left="459" w:hanging="425"/>
            </w:pPr>
            <w:r>
              <w:t>Uitleg wat we allemaal gaan doen</w:t>
            </w:r>
            <w:r>
              <w:br/>
            </w:r>
            <w:r>
              <w:tab/>
              <w:t>- eerst even muziek beluisteren en erbij fantaseren</w:t>
            </w:r>
            <w:r>
              <w:br/>
            </w:r>
            <w:r>
              <w:tab/>
              <w:t>- daarna zelf de muziek maken bij reeds bestaande fantasieën (schilderij, foto,…)</w:t>
            </w:r>
            <w:r>
              <w:br/>
            </w:r>
          </w:p>
        </w:tc>
        <w:tc>
          <w:tcPr>
            <w:tcW w:w="3546" w:type="dxa"/>
          </w:tcPr>
          <w:p w:rsidR="00B0481F" w:rsidRDefault="00B0481F">
            <w:r>
              <w:t>materiaal</w:t>
            </w:r>
          </w:p>
        </w:tc>
      </w:tr>
      <w:tr w:rsidR="00E012DB" w:rsidTr="00B0481F">
        <w:tc>
          <w:tcPr>
            <w:tcW w:w="2376" w:type="dxa"/>
          </w:tcPr>
          <w:p w:rsidR="00E012DB" w:rsidRDefault="00D82610">
            <w:r>
              <w:rPr>
                <w:noProof/>
                <w:lang w:eastAsia="nl-B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99.75pt;margin-top:1.1pt;width:7.15pt;height:262.5pt;z-index:251658240;mso-position-horizontal-relative:text;mso-position-vertical-relative:text" adj=",11109"/>
              </w:pict>
            </w:r>
            <w:r w:rsidR="00E012DB">
              <w:t>Midden</w:t>
            </w:r>
          </w:p>
          <w:p w:rsidR="0019693F" w:rsidRDefault="00D82610">
            <w:r>
              <w:rPr>
                <w:noProof/>
                <w:lang w:eastAsia="nl-BE"/>
              </w:rPr>
              <w:pict>
                <v:shapetype id="_x0000_t202" coordsize="21600,21600" o:spt="202" path="m,l,21600r21600,l21600,xe">
                  <v:stroke joinstyle="miter"/>
                  <v:path gradientshapeok="t" o:connecttype="rect"/>
                </v:shapetype>
                <v:shape id="_x0000_s1029" type="#_x0000_t202" style="position:absolute;margin-left:74.65pt;margin-top:109.9pt;width:29.25pt;height:24.75pt;z-index:251659264" filled="f" stroked="f">
                  <v:textbox>
                    <w:txbxContent>
                      <w:p w:rsidR="00D46B99" w:rsidRDefault="00D46B99">
                        <w:r>
                          <w:t>40’</w:t>
                        </w:r>
                      </w:p>
                    </w:txbxContent>
                  </v:textbox>
                </v:shape>
              </w:pict>
            </w:r>
          </w:p>
        </w:tc>
        <w:tc>
          <w:tcPr>
            <w:tcW w:w="8222" w:type="dxa"/>
          </w:tcPr>
          <w:p w:rsidR="00E012DB" w:rsidRDefault="00E012DB" w:rsidP="00E012DB">
            <w:pPr>
              <w:pStyle w:val="Lijstalinea"/>
              <w:numPr>
                <w:ilvl w:val="0"/>
                <w:numId w:val="1"/>
              </w:numPr>
              <w:ind w:left="459" w:hanging="425"/>
            </w:pPr>
            <w:r>
              <w:t>De leerlingen gaan allemaal in zitten (in een kring) en sluiten de ogen. Er wordt een muziekje opgelegd en ik vertel er een verhaaltje bij, passend bij de muziek.</w:t>
            </w:r>
            <w:r>
              <w:br/>
              <w:t>Hierna volgt een klein gesprekje, paste het verhaaltje bij de muziek, waarom wel, waarom niet?</w:t>
            </w:r>
            <w:r w:rsidR="001637C4">
              <w:t xml:space="preserve"> Dit doen we een drietal keer na elkaar.</w:t>
            </w:r>
          </w:p>
          <w:p w:rsidR="001637C4" w:rsidRDefault="001637C4" w:rsidP="00E012DB">
            <w:pPr>
              <w:pStyle w:val="Lijstalinea"/>
              <w:numPr>
                <w:ilvl w:val="0"/>
                <w:numId w:val="1"/>
              </w:numPr>
              <w:ind w:left="459" w:hanging="425"/>
            </w:pPr>
            <w:r>
              <w:t xml:space="preserve">Nu beluisteren we een stukje muziek, maar ik vertel er niets meer bij, de leerlingen luisteren zelf wat ze erin herkennen. Ze mogen al hun fantasie gebruiken. </w:t>
            </w:r>
            <w:r>
              <w:br/>
              <w:t>Achteraf vertellen ze wat ze er in herkenden. Zagen ze een beeld voor zich? Hoorden ze een dier in de muziek? …</w:t>
            </w:r>
          </w:p>
          <w:p w:rsidR="001637C4" w:rsidRDefault="001637C4" w:rsidP="00E012DB">
            <w:pPr>
              <w:pStyle w:val="Lijstalinea"/>
              <w:numPr>
                <w:ilvl w:val="0"/>
                <w:numId w:val="1"/>
              </w:numPr>
              <w:ind w:left="459" w:hanging="425"/>
            </w:pPr>
            <w:r>
              <w:t>Nu gaan we omgekeerd te werk. We bekijken eerst een beeld van een dier, een situatie, een gebeurtenis,… dan zoeken we tussen allerhande instrumenten en</w:t>
            </w:r>
            <w:r w:rsidR="0019693F">
              <w:t xml:space="preserve"> materialen hoe we die beelden het best in geluiden kunnen omvormen.</w:t>
            </w:r>
            <w:r w:rsidR="0019693F">
              <w:br/>
              <w:t>we beginnen eerst eenvoudig met enkele dieren, uiteindelijk gaan we over naar korte verhaaltjes en we eindigen met schilderijen.</w:t>
            </w:r>
          </w:p>
          <w:p w:rsidR="0019693F" w:rsidRDefault="0019693F" w:rsidP="00E012DB">
            <w:pPr>
              <w:pStyle w:val="Lijstalinea"/>
              <w:numPr>
                <w:ilvl w:val="0"/>
                <w:numId w:val="1"/>
              </w:numPr>
              <w:ind w:left="459" w:hanging="425"/>
            </w:pPr>
            <w:r>
              <w:t>De groep wordt opgesplitst naar gelang het aantal leerlingen. Ieder groepje krijgt een verhaaltje te horen en zoekt er een passend muziekje/passende geluiden bij. Als er geluiden en/of muziekjes bij gezocht zijn, voert de ene groep het uit voor de andere groep. De andere groep bespreekt dan wat ze erin herkenden. Komen de verhalen overeen met elkaar?</w:t>
            </w:r>
          </w:p>
          <w:p w:rsidR="0019693F" w:rsidRDefault="0019693F" w:rsidP="00E012DB">
            <w:pPr>
              <w:pStyle w:val="Lijstalinea"/>
              <w:numPr>
                <w:ilvl w:val="0"/>
                <w:numId w:val="1"/>
              </w:numPr>
              <w:ind w:left="459" w:hanging="425"/>
            </w:pPr>
            <w:r>
              <w:t xml:space="preserve">Nu ongeveer hetzelfde, maar iedere groep krijgt een schilderij of een foto. Dit wordt </w:t>
            </w:r>
            <w:r>
              <w:lastRenderedPageBreak/>
              <w:t>ook weer voorgesteld aan elkaar.</w:t>
            </w:r>
          </w:p>
          <w:p w:rsidR="0019693F" w:rsidRDefault="00D82610" w:rsidP="00E012DB">
            <w:pPr>
              <w:pStyle w:val="Lijstalinea"/>
              <w:numPr>
                <w:ilvl w:val="0"/>
                <w:numId w:val="1"/>
              </w:numPr>
              <w:ind w:left="459" w:hanging="425"/>
            </w:pPr>
            <w:r>
              <w:rPr>
                <w:noProof/>
                <w:lang w:eastAsia="nl-BE"/>
              </w:rPr>
              <w:pict>
                <v:shape id="_x0000_s1031" type="#_x0000_t202" style="position:absolute;left:0;text-align:left;margin-left:-44.15pt;margin-top:20.15pt;width:29.25pt;height:24.75pt;z-index:251661312" filled="f" stroked="f">
                  <v:textbox>
                    <w:txbxContent>
                      <w:p w:rsidR="00D46B99" w:rsidRDefault="00D46B99">
                        <w:r>
                          <w:t>10’</w:t>
                        </w:r>
                      </w:p>
                    </w:txbxContent>
                  </v:textbox>
                </v:shape>
              </w:pict>
            </w:r>
            <w:r>
              <w:rPr>
                <w:noProof/>
                <w:lang w:eastAsia="nl-BE"/>
              </w:rPr>
              <w:pict>
                <v:shape id="_x0000_s1030" type="#_x0000_t87" style="position:absolute;left:0;text-align:left;margin-left:-22.05pt;margin-top:.65pt;width:7.15pt;height:62.25pt;z-index:251660288"/>
              </w:pict>
            </w:r>
            <w:r w:rsidR="0019693F">
              <w:t>Textuur in muziek bespreken: als we een stukje horen zit daar gevoel in. In plaats van er een verhaal in te zoeken, zoeken we nu naar een bepaald gevoel.</w:t>
            </w:r>
            <w:r w:rsidR="0019693F">
              <w:br/>
              <w:t>Welke kenmerken herkennen we in de muziek die hetzelfde gevoel weergeeft?</w:t>
            </w:r>
          </w:p>
          <w:p w:rsidR="0019693F" w:rsidRDefault="0019693F" w:rsidP="00E012DB">
            <w:pPr>
              <w:pStyle w:val="Lijstalinea"/>
              <w:numPr>
                <w:ilvl w:val="0"/>
                <w:numId w:val="1"/>
              </w:numPr>
              <w:ind w:left="459" w:hanging="425"/>
            </w:pPr>
            <w:r>
              <w:t>We maken zelf aan de hand van de instrumenten</w:t>
            </w:r>
            <w:r w:rsidR="00D46B99">
              <w:t xml:space="preserve"> en de voorwerpen een bepaald gevoel. We merken dat dit niet zo eenvoudig is.</w:t>
            </w:r>
          </w:p>
          <w:p w:rsidR="00D46B99" w:rsidRDefault="00D82610" w:rsidP="00D46B99">
            <w:pPr>
              <w:pStyle w:val="Lijstalinea"/>
              <w:numPr>
                <w:ilvl w:val="0"/>
                <w:numId w:val="1"/>
              </w:numPr>
              <w:ind w:left="459" w:hanging="425"/>
            </w:pPr>
            <w:r>
              <w:rPr>
                <w:noProof/>
                <w:lang w:eastAsia="nl-BE"/>
              </w:rPr>
              <w:pict>
                <v:shape id="_x0000_s1033" type="#_x0000_t202" style="position:absolute;left:0;text-align:left;margin-left:-44.15pt;margin-top:67pt;width:29.25pt;height:24.75pt;z-index:251663360" filled="f" stroked="f">
                  <v:textbox>
                    <w:txbxContent>
                      <w:p w:rsidR="00DE424C" w:rsidRDefault="00DE424C">
                        <w:r>
                          <w:t>15’</w:t>
                        </w:r>
                      </w:p>
                    </w:txbxContent>
                  </v:textbox>
                </v:shape>
              </w:pict>
            </w:r>
            <w:r>
              <w:rPr>
                <w:noProof/>
                <w:lang w:eastAsia="nl-BE"/>
              </w:rPr>
              <w:pict>
                <v:shape id="_x0000_s1032" type="#_x0000_t87" style="position:absolute;left:0;text-align:left;margin-left:-22.05pt;margin-top:.25pt;width:7.15pt;height:159pt;z-index:251662336"/>
              </w:pict>
            </w:r>
            <w:r w:rsidR="00D46B99">
              <w:t xml:space="preserve">Als we een bepaalde textuur willen weergeven kunnen we proberen deze muziek te tekenen, zoals ze klinkt. De leerlingen tekenen, met de ogen dicht, met een potlood, </w:t>
            </w:r>
            <w:proofErr w:type="spellStart"/>
            <w:r w:rsidR="00D46B99">
              <w:t>wasco</w:t>
            </w:r>
            <w:proofErr w:type="spellEnd"/>
            <w:r w:rsidR="00D46B99">
              <w:t xml:space="preserve">, stift, … </w:t>
            </w:r>
            <w:r w:rsidR="00D46B99">
              <w:br/>
              <w:t>Het resultaat zal niet meer zijn dan wat gekriebel, maar op die manier ervaren de leerlingen de textuur van de muziek, wanneer is het hard? Wanneer is het zacht? Wanneer klinkt het scherp, wanneer klinkt het glad,…</w:t>
            </w:r>
          </w:p>
          <w:p w:rsidR="00D46B99" w:rsidRDefault="00D46B99" w:rsidP="00D46B99">
            <w:pPr>
              <w:pStyle w:val="Lijstalinea"/>
              <w:numPr>
                <w:ilvl w:val="0"/>
                <w:numId w:val="1"/>
              </w:numPr>
              <w:ind w:left="459" w:hanging="425"/>
            </w:pPr>
            <w:r>
              <w:t xml:space="preserve">We kunnen ook op een makkelijkere, meer algemene manier muziek noteren. Die krabbels op het blad zijn niet duidelijk genoeg om de muziek achteraf nog na te spelen. Daarom bestaan er ook andere manieren, zoals noten, </w:t>
            </w:r>
            <w:proofErr w:type="spellStart"/>
            <w:r>
              <w:t>musicogrammen</w:t>
            </w:r>
            <w:proofErr w:type="spellEnd"/>
            <w:r>
              <w:t>,…</w:t>
            </w:r>
          </w:p>
          <w:p w:rsidR="00D46B99" w:rsidRDefault="00D46B99" w:rsidP="00D46B99">
            <w:pPr>
              <w:pStyle w:val="Lijstalinea"/>
              <w:numPr>
                <w:ilvl w:val="0"/>
                <w:numId w:val="1"/>
              </w:numPr>
              <w:ind w:left="459" w:hanging="425"/>
            </w:pPr>
            <w:r>
              <w:t xml:space="preserve">Kennismaking met het </w:t>
            </w:r>
            <w:proofErr w:type="spellStart"/>
            <w:r>
              <w:t>musicogram</w:t>
            </w:r>
            <w:proofErr w:type="spellEnd"/>
            <w:r>
              <w:t xml:space="preserve"> aan de hand van filmpjes en het liedje </w:t>
            </w:r>
            <w:proofErr w:type="spellStart"/>
            <w:r>
              <w:t>psycho</w:t>
            </w:r>
            <w:proofErr w:type="spellEnd"/>
            <w:r>
              <w:t>.</w:t>
            </w:r>
          </w:p>
          <w:p w:rsidR="00D46B99" w:rsidRDefault="00D46B99" w:rsidP="00D46B99">
            <w:pPr>
              <w:pStyle w:val="Lijstalinea"/>
              <w:numPr>
                <w:ilvl w:val="0"/>
                <w:numId w:val="1"/>
              </w:numPr>
              <w:ind w:left="459" w:hanging="425"/>
            </w:pPr>
            <w:r>
              <w:t xml:space="preserve">Zelf een </w:t>
            </w:r>
            <w:proofErr w:type="spellStart"/>
            <w:r>
              <w:t>musicogram</w:t>
            </w:r>
            <w:proofErr w:type="spellEnd"/>
            <w:r>
              <w:t xml:space="preserve"> bespelen</w:t>
            </w:r>
            <w:r w:rsidR="0040690E">
              <w:t xml:space="preserve"> met </w:t>
            </w:r>
            <w:proofErr w:type="spellStart"/>
            <w:r w:rsidR="0040690E">
              <w:t>boomwackers</w:t>
            </w:r>
            <w:proofErr w:type="spellEnd"/>
            <w:r w:rsidR="0040690E">
              <w:t xml:space="preserve"> (eenvoudige liedjes, zoals broeder Jacob,…)</w:t>
            </w:r>
          </w:p>
          <w:p w:rsidR="0040690E" w:rsidRDefault="0040690E" w:rsidP="00D46B99">
            <w:pPr>
              <w:pStyle w:val="Lijstalinea"/>
              <w:numPr>
                <w:ilvl w:val="0"/>
                <w:numId w:val="1"/>
              </w:numPr>
              <w:ind w:left="459" w:hanging="425"/>
            </w:pPr>
          </w:p>
          <w:p w:rsidR="00D46B99" w:rsidRDefault="00D46B99" w:rsidP="00D46B99">
            <w:pPr>
              <w:pStyle w:val="Lijstalinea"/>
              <w:ind w:left="459"/>
            </w:pPr>
          </w:p>
        </w:tc>
        <w:tc>
          <w:tcPr>
            <w:tcW w:w="3546" w:type="dxa"/>
          </w:tcPr>
          <w:p w:rsidR="00E012DB" w:rsidRDefault="001637C4">
            <w:r>
              <w:lastRenderedPageBreak/>
              <w:t>Muziekfragmenten</w:t>
            </w:r>
          </w:p>
          <w:p w:rsidR="001637C4" w:rsidRDefault="001637C4">
            <w:r>
              <w:t>Laptop</w:t>
            </w:r>
          </w:p>
          <w:p w:rsidR="001637C4" w:rsidRDefault="00D46B99">
            <w:r>
              <w:t>B</w:t>
            </w:r>
            <w:r w:rsidR="001637C4">
              <w:t>oxen</w:t>
            </w:r>
          </w:p>
          <w:p w:rsidR="00D46B99" w:rsidRDefault="00D46B99">
            <w:r>
              <w:t>Kleine instrumenten</w:t>
            </w:r>
          </w:p>
          <w:p w:rsidR="00D46B99" w:rsidRDefault="0040690E">
            <w:r>
              <w:t>Allerhande materialen</w:t>
            </w:r>
          </w:p>
          <w:p w:rsidR="0040690E" w:rsidRDefault="0040690E">
            <w:proofErr w:type="spellStart"/>
            <w:r>
              <w:t>Musicogrammen</w:t>
            </w:r>
            <w:proofErr w:type="spellEnd"/>
            <w:r>
              <w:t xml:space="preserve"> (filmpje, echt)</w:t>
            </w:r>
          </w:p>
          <w:p w:rsidR="0040690E" w:rsidRDefault="0040690E"/>
        </w:tc>
      </w:tr>
      <w:tr w:rsidR="00E012DB" w:rsidTr="00B0481F">
        <w:tc>
          <w:tcPr>
            <w:tcW w:w="2376" w:type="dxa"/>
          </w:tcPr>
          <w:p w:rsidR="00E012DB" w:rsidRDefault="00E012DB">
            <w:r>
              <w:lastRenderedPageBreak/>
              <w:t>slot</w:t>
            </w:r>
          </w:p>
        </w:tc>
        <w:tc>
          <w:tcPr>
            <w:tcW w:w="8222" w:type="dxa"/>
          </w:tcPr>
          <w:p w:rsidR="00E012DB" w:rsidRDefault="00E012DB"/>
        </w:tc>
        <w:tc>
          <w:tcPr>
            <w:tcW w:w="3546" w:type="dxa"/>
          </w:tcPr>
          <w:p w:rsidR="00E012DB" w:rsidRDefault="00E012DB"/>
        </w:tc>
      </w:tr>
    </w:tbl>
    <w:p w:rsidR="00794449" w:rsidRDefault="00794449"/>
    <w:sectPr w:rsidR="00794449" w:rsidSect="00B0481F">
      <w:headerReference w:type="default" r:id="rId7"/>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FA" w:rsidRDefault="005720FA" w:rsidP="00B0481F">
      <w:pPr>
        <w:spacing w:line="240" w:lineRule="auto"/>
      </w:pPr>
      <w:r>
        <w:separator/>
      </w:r>
    </w:p>
  </w:endnote>
  <w:endnote w:type="continuationSeparator" w:id="0">
    <w:p w:rsidR="005720FA" w:rsidRDefault="005720FA" w:rsidP="00B048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FA" w:rsidRDefault="005720FA" w:rsidP="00B0481F">
      <w:pPr>
        <w:spacing w:line="240" w:lineRule="auto"/>
      </w:pPr>
      <w:r>
        <w:separator/>
      </w:r>
    </w:p>
  </w:footnote>
  <w:footnote w:type="continuationSeparator" w:id="0">
    <w:p w:rsidR="005720FA" w:rsidRDefault="005720FA" w:rsidP="00B048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1F" w:rsidRPr="00B0481F" w:rsidRDefault="00B0481F" w:rsidP="00B0481F">
    <w:pPr>
      <w:pStyle w:val="Koptekst"/>
      <w:jc w:val="center"/>
      <w:rPr>
        <w:b/>
        <w:sz w:val="48"/>
        <w:u w:val="single"/>
      </w:rPr>
    </w:pPr>
    <w:r w:rsidRPr="00B0481F">
      <w:rPr>
        <w:b/>
        <w:sz w:val="48"/>
        <w:u w:val="single"/>
      </w:rPr>
      <w:t>workshop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E64C6"/>
    <w:multiLevelType w:val="hybridMultilevel"/>
    <w:tmpl w:val="E8049A74"/>
    <w:lvl w:ilvl="0" w:tplc="081300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481F"/>
    <w:rsid w:val="001637C4"/>
    <w:rsid w:val="0019693F"/>
    <w:rsid w:val="0040690E"/>
    <w:rsid w:val="005720FA"/>
    <w:rsid w:val="00784BC6"/>
    <w:rsid w:val="00794449"/>
    <w:rsid w:val="0097324C"/>
    <w:rsid w:val="009734B7"/>
    <w:rsid w:val="009B2028"/>
    <w:rsid w:val="00A3103B"/>
    <w:rsid w:val="00AC6CA4"/>
    <w:rsid w:val="00B0481F"/>
    <w:rsid w:val="00D17FBE"/>
    <w:rsid w:val="00D46B99"/>
    <w:rsid w:val="00D75F07"/>
    <w:rsid w:val="00D82610"/>
    <w:rsid w:val="00DE424C"/>
    <w:rsid w:val="00E012DB"/>
    <w:rsid w:val="00E56176"/>
    <w:rsid w:val="00E811CA"/>
    <w:rsid w:val="00EC7AEF"/>
    <w:rsid w:val="00F179F9"/>
    <w:rsid w:val="00FA63C1"/>
    <w:rsid w:val="00FC68D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048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B0481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0481F"/>
  </w:style>
  <w:style w:type="paragraph" w:styleId="Voettekst">
    <w:name w:val="footer"/>
    <w:basedOn w:val="Standaard"/>
    <w:link w:val="VoettekstChar"/>
    <w:uiPriority w:val="99"/>
    <w:semiHidden/>
    <w:unhideWhenUsed/>
    <w:rsid w:val="00B0481F"/>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0481F"/>
  </w:style>
  <w:style w:type="paragraph" w:styleId="Lijstalinea">
    <w:name w:val="List Paragraph"/>
    <w:basedOn w:val="Standaard"/>
    <w:uiPriority w:val="34"/>
    <w:qFormat/>
    <w:rsid w:val="00B04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528</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Baekelandt Enterprise</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dcterms:created xsi:type="dcterms:W3CDTF">2011-02-23T21:58:00Z</dcterms:created>
  <dcterms:modified xsi:type="dcterms:W3CDTF">2011-02-26T13:36:00Z</dcterms:modified>
</cp:coreProperties>
</file>