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2759"/>
        <w:gridCol w:w="3111"/>
        <w:gridCol w:w="2755"/>
        <w:gridCol w:w="2781"/>
        <w:gridCol w:w="2814"/>
      </w:tblGrid>
      <w:tr w:rsidR="00167803" w:rsidTr="00167803">
        <w:tc>
          <w:tcPr>
            <w:tcW w:w="2828" w:type="dxa"/>
          </w:tcPr>
          <w:p w:rsidR="00167803" w:rsidRDefault="00167803">
            <w:r>
              <w:t>Beeld</w:t>
            </w:r>
          </w:p>
        </w:tc>
        <w:tc>
          <w:tcPr>
            <w:tcW w:w="2829" w:type="dxa"/>
          </w:tcPr>
          <w:p w:rsidR="00167803" w:rsidRDefault="00167803">
            <w:r>
              <w:t>Muziek</w:t>
            </w:r>
          </w:p>
        </w:tc>
        <w:tc>
          <w:tcPr>
            <w:tcW w:w="2829" w:type="dxa"/>
          </w:tcPr>
          <w:p w:rsidR="00167803" w:rsidRDefault="00167803">
            <w:r>
              <w:t>Drama</w:t>
            </w:r>
          </w:p>
        </w:tc>
        <w:tc>
          <w:tcPr>
            <w:tcW w:w="2829" w:type="dxa"/>
          </w:tcPr>
          <w:p w:rsidR="00167803" w:rsidRDefault="00167803">
            <w:r>
              <w:t>Woord</w:t>
            </w:r>
          </w:p>
        </w:tc>
        <w:tc>
          <w:tcPr>
            <w:tcW w:w="2829" w:type="dxa"/>
          </w:tcPr>
          <w:p w:rsidR="00167803" w:rsidRDefault="00167803">
            <w:r>
              <w:t>Dans/bewegingsexpressie</w:t>
            </w:r>
          </w:p>
        </w:tc>
      </w:tr>
      <w:tr w:rsidR="00167803" w:rsidTr="00167803">
        <w:tc>
          <w:tcPr>
            <w:tcW w:w="2828" w:type="dxa"/>
          </w:tcPr>
          <w:p w:rsidR="00167803" w:rsidRDefault="00167803"/>
        </w:tc>
        <w:tc>
          <w:tcPr>
            <w:tcW w:w="2829" w:type="dxa"/>
          </w:tcPr>
          <w:p w:rsidR="00167803" w:rsidRPr="002352F7" w:rsidRDefault="00167803" w:rsidP="002352F7">
            <w:pPr>
              <w:pStyle w:val="Lijstalinea"/>
              <w:numPr>
                <w:ilvl w:val="0"/>
                <w:numId w:val="5"/>
              </w:numPr>
              <w:rPr>
                <w:color w:val="FF0000"/>
              </w:rPr>
            </w:pPr>
          </w:p>
        </w:tc>
        <w:tc>
          <w:tcPr>
            <w:tcW w:w="2829" w:type="dxa"/>
          </w:tcPr>
          <w:p w:rsidR="00167803" w:rsidRDefault="00167803"/>
        </w:tc>
        <w:tc>
          <w:tcPr>
            <w:tcW w:w="2829" w:type="dxa"/>
          </w:tcPr>
          <w:p w:rsidR="00167803" w:rsidRDefault="00167803" w:rsidP="001F1322"/>
        </w:tc>
        <w:tc>
          <w:tcPr>
            <w:tcW w:w="2829" w:type="dxa"/>
          </w:tcPr>
          <w:p w:rsidR="00EE51EB" w:rsidRDefault="00EE51EB" w:rsidP="001F1322"/>
        </w:tc>
      </w:tr>
      <w:tr w:rsidR="00167803" w:rsidTr="00167803">
        <w:tc>
          <w:tcPr>
            <w:tcW w:w="2828" w:type="dxa"/>
          </w:tcPr>
          <w:p w:rsidR="00167803" w:rsidRDefault="007731CE" w:rsidP="007731CE">
            <w:r w:rsidRPr="007731CE">
              <w:rPr>
                <w:color w:val="FF0000"/>
              </w:rPr>
              <w:t>De doosjeswereld</w:t>
            </w:r>
            <w:r>
              <w:t xml:space="preserve"> maken</w:t>
            </w:r>
            <w:r w:rsidR="00EA388B">
              <w:t xml:space="preserve"> in ijzerdraad en bekleden met verschillende texturen (stof, papierpulp, mousse,…)</w:t>
            </w:r>
          </w:p>
        </w:tc>
        <w:tc>
          <w:tcPr>
            <w:tcW w:w="2829" w:type="dxa"/>
          </w:tcPr>
          <w:p w:rsidR="00167803" w:rsidRDefault="00077F39" w:rsidP="00077F39">
            <w:pPr>
              <w:pStyle w:val="Lijstalinea"/>
              <w:numPr>
                <w:ilvl w:val="0"/>
                <w:numId w:val="4"/>
              </w:numPr>
              <w:rPr>
                <w:color w:val="FF0000"/>
              </w:rPr>
            </w:pPr>
            <w:r>
              <w:rPr>
                <w:color w:val="FF0000"/>
              </w:rPr>
              <w:t xml:space="preserve">De kinderen worden in groepjes verdeeld. </w:t>
            </w:r>
          </w:p>
          <w:p w:rsidR="00077F39" w:rsidRDefault="00077F39" w:rsidP="00077F39">
            <w:pPr>
              <w:pStyle w:val="Lijstalinea"/>
              <w:numPr>
                <w:ilvl w:val="0"/>
                <w:numId w:val="4"/>
              </w:numPr>
              <w:rPr>
                <w:color w:val="FF0000"/>
              </w:rPr>
            </w:pPr>
            <w:r>
              <w:rPr>
                <w:color w:val="FF0000"/>
              </w:rPr>
              <w:t>In groep verzinnen de kinderen een eigen verhaal.</w:t>
            </w:r>
          </w:p>
          <w:p w:rsidR="00077F39" w:rsidRDefault="00077F39" w:rsidP="00077F39">
            <w:pPr>
              <w:pStyle w:val="Lijstalinea"/>
              <w:numPr>
                <w:ilvl w:val="0"/>
                <w:numId w:val="4"/>
              </w:numPr>
              <w:rPr>
                <w:color w:val="FF0000"/>
              </w:rPr>
            </w:pPr>
            <w:r>
              <w:rPr>
                <w:color w:val="FF0000"/>
              </w:rPr>
              <w:t>Hierbij denken ze na over:</w:t>
            </w:r>
          </w:p>
          <w:p w:rsidR="00077F39" w:rsidRDefault="00077F39" w:rsidP="00077F39">
            <w:pPr>
              <w:pStyle w:val="Lijstalinea"/>
              <w:numPr>
                <w:ilvl w:val="1"/>
                <w:numId w:val="4"/>
              </w:numPr>
              <w:rPr>
                <w:color w:val="FF0000"/>
              </w:rPr>
            </w:pPr>
            <w:r>
              <w:rPr>
                <w:color w:val="FF0000"/>
              </w:rPr>
              <w:t>de plaats waar het verhaal zich afspeelt. Hierbij zoeken ze al minstens 3 verschillende geluiden die bij deze plaats passen.</w:t>
            </w:r>
          </w:p>
          <w:p w:rsidR="00077F39" w:rsidRDefault="00077F39" w:rsidP="00077F39">
            <w:pPr>
              <w:pStyle w:val="Lijstalinea"/>
              <w:numPr>
                <w:ilvl w:val="0"/>
                <w:numId w:val="4"/>
              </w:numPr>
              <w:rPr>
                <w:color w:val="FF0000"/>
              </w:rPr>
            </w:pPr>
            <w:r>
              <w:rPr>
                <w:color w:val="FF0000"/>
              </w:rPr>
              <w:t>Nu bepalen ze ook het volledige verhaal:</w:t>
            </w:r>
          </w:p>
          <w:p w:rsidR="00077F39" w:rsidRDefault="00077F39" w:rsidP="00077F39">
            <w:pPr>
              <w:pStyle w:val="Lijstalinea"/>
              <w:numPr>
                <w:ilvl w:val="1"/>
                <w:numId w:val="4"/>
              </w:numPr>
              <w:rPr>
                <w:color w:val="FF0000"/>
              </w:rPr>
            </w:pPr>
            <w:r>
              <w:rPr>
                <w:color w:val="FF0000"/>
              </w:rPr>
              <w:t>Wie zijn de personages (mensen, dieren of wezens)</w:t>
            </w:r>
          </w:p>
          <w:p w:rsidR="00077F39" w:rsidRDefault="00077F39" w:rsidP="00077F39">
            <w:pPr>
              <w:pStyle w:val="Lijstalinea"/>
              <w:numPr>
                <w:ilvl w:val="1"/>
                <w:numId w:val="4"/>
              </w:numPr>
              <w:rPr>
                <w:color w:val="FF0000"/>
              </w:rPr>
            </w:pPr>
            <w:r>
              <w:rPr>
                <w:color w:val="FF0000"/>
              </w:rPr>
              <w:t>Wat gebeurt er?</w:t>
            </w:r>
            <w:r>
              <w:rPr>
                <w:color w:val="FF0000"/>
              </w:rPr>
              <w:br/>
            </w:r>
          </w:p>
          <w:p w:rsidR="00322980" w:rsidRDefault="00322980" w:rsidP="00077F39">
            <w:pPr>
              <w:pStyle w:val="Lijstalinea"/>
              <w:numPr>
                <w:ilvl w:val="0"/>
                <w:numId w:val="4"/>
              </w:numPr>
              <w:rPr>
                <w:color w:val="FF0000"/>
              </w:rPr>
            </w:pPr>
            <w:r>
              <w:rPr>
                <w:color w:val="FF0000"/>
              </w:rPr>
              <w:t>Uitwerking:</w:t>
            </w:r>
          </w:p>
          <w:p w:rsidR="00322980" w:rsidRDefault="00077F39" w:rsidP="00322980">
            <w:pPr>
              <w:pStyle w:val="Lijstalinea"/>
              <w:numPr>
                <w:ilvl w:val="1"/>
                <w:numId w:val="4"/>
              </w:numPr>
              <w:rPr>
                <w:color w:val="FF0000"/>
              </w:rPr>
            </w:pPr>
            <w:r>
              <w:rPr>
                <w:color w:val="FF0000"/>
              </w:rPr>
              <w:t xml:space="preserve">Het verhaal mag niet te ingewikkeld </w:t>
            </w:r>
            <w:r>
              <w:rPr>
                <w:color w:val="FF0000"/>
              </w:rPr>
              <w:lastRenderedPageBreak/>
              <w:t xml:space="preserve">worden. </w:t>
            </w:r>
          </w:p>
          <w:p w:rsidR="00077F39" w:rsidRDefault="00322980" w:rsidP="00322980">
            <w:pPr>
              <w:pStyle w:val="Lijstalinea"/>
              <w:numPr>
                <w:ilvl w:val="1"/>
                <w:numId w:val="4"/>
              </w:numPr>
              <w:rPr>
                <w:color w:val="FF0000"/>
              </w:rPr>
            </w:pPr>
            <w:r>
              <w:rPr>
                <w:color w:val="FF0000"/>
              </w:rPr>
              <w:t>We gebruiken slechts 1 hoofdpersonage, en max 3 andere personages.</w:t>
            </w:r>
          </w:p>
          <w:p w:rsidR="00322980" w:rsidRDefault="00322980" w:rsidP="00322980">
            <w:pPr>
              <w:pStyle w:val="Lijstalinea"/>
              <w:numPr>
                <w:ilvl w:val="1"/>
                <w:numId w:val="4"/>
              </w:numPr>
              <w:rPr>
                <w:color w:val="FF0000"/>
              </w:rPr>
            </w:pPr>
            <w:r>
              <w:rPr>
                <w:color w:val="FF0000"/>
              </w:rPr>
              <w:t>Het verhaal mag nu uitgeschreven worden in max 10 regels. We laten best wat plaats tussen de regels.</w:t>
            </w:r>
          </w:p>
          <w:p w:rsidR="0048540E" w:rsidRDefault="0048540E" w:rsidP="0048540E">
            <w:pPr>
              <w:pStyle w:val="Lijstalinea"/>
              <w:numPr>
                <w:ilvl w:val="0"/>
                <w:numId w:val="4"/>
              </w:numPr>
              <w:rPr>
                <w:color w:val="FF0000"/>
              </w:rPr>
            </w:pPr>
            <w:r>
              <w:rPr>
                <w:color w:val="FF0000"/>
              </w:rPr>
              <w:t>Nu zoeken we voor elk personage en voor alles wat er gebeurt een afzonderlijk geluid.</w:t>
            </w:r>
            <w:r w:rsidR="00096AEF">
              <w:rPr>
                <w:color w:val="FF0000"/>
              </w:rPr>
              <w:br/>
              <w:t>Deze geluiden noteren we tussen het verhaal.</w:t>
            </w:r>
          </w:p>
          <w:p w:rsidR="00096AEF" w:rsidRDefault="00096AEF" w:rsidP="0048540E">
            <w:pPr>
              <w:pStyle w:val="Lijstalinea"/>
              <w:numPr>
                <w:ilvl w:val="0"/>
                <w:numId w:val="4"/>
              </w:numPr>
              <w:rPr>
                <w:color w:val="FF0000"/>
              </w:rPr>
            </w:pPr>
            <w:r>
              <w:rPr>
                <w:color w:val="FF0000"/>
              </w:rPr>
              <w:t xml:space="preserve">Wanneer we ons verhaal omgezet hebben in geluiden kunnen we deze geluiden op een apart blad schrijven. </w:t>
            </w:r>
          </w:p>
          <w:p w:rsidR="00096AEF" w:rsidRDefault="00096AEF" w:rsidP="0048540E">
            <w:pPr>
              <w:pStyle w:val="Lijstalinea"/>
              <w:numPr>
                <w:ilvl w:val="0"/>
                <w:numId w:val="4"/>
              </w:numPr>
              <w:rPr>
                <w:color w:val="FF0000"/>
              </w:rPr>
            </w:pPr>
            <w:r>
              <w:rPr>
                <w:color w:val="FF0000"/>
              </w:rPr>
              <w:t>Spreek af wie welke geluiden maakt, en oefen.</w:t>
            </w:r>
          </w:p>
          <w:p w:rsidR="00096AEF" w:rsidRDefault="00CD67F6" w:rsidP="0048540E">
            <w:pPr>
              <w:pStyle w:val="Lijstalinea"/>
              <w:numPr>
                <w:ilvl w:val="0"/>
                <w:numId w:val="4"/>
              </w:numPr>
              <w:rPr>
                <w:color w:val="FF0000"/>
              </w:rPr>
            </w:pPr>
            <w:r>
              <w:rPr>
                <w:color w:val="FF0000"/>
              </w:rPr>
              <w:t xml:space="preserve">Roep sfeer op door de drie geluiden tegelijkertijd te laten </w:t>
            </w:r>
            <w:r>
              <w:rPr>
                <w:color w:val="FF0000"/>
              </w:rPr>
              <w:lastRenderedPageBreak/>
              <w:t>horen.</w:t>
            </w:r>
          </w:p>
          <w:p w:rsidR="00BB5A87" w:rsidRDefault="00BB5A87" w:rsidP="0048540E">
            <w:pPr>
              <w:pStyle w:val="Lijstalinea"/>
              <w:numPr>
                <w:ilvl w:val="0"/>
                <w:numId w:val="4"/>
              </w:numPr>
              <w:rPr>
                <w:color w:val="FF0000"/>
              </w:rPr>
            </w:pPr>
            <w:r>
              <w:rPr>
                <w:color w:val="FF0000"/>
              </w:rPr>
              <w:t>Speel je geluidsverhaal nu af, zonder tekst.</w:t>
            </w:r>
            <w:r>
              <w:rPr>
                <w:color w:val="FF0000"/>
              </w:rPr>
              <w:br/>
            </w:r>
          </w:p>
          <w:p w:rsidR="00BB5A87" w:rsidRDefault="00BB5A87" w:rsidP="0048540E">
            <w:pPr>
              <w:pStyle w:val="Lijstalinea"/>
              <w:numPr>
                <w:ilvl w:val="0"/>
                <w:numId w:val="4"/>
              </w:numPr>
              <w:rPr>
                <w:color w:val="FF0000"/>
              </w:rPr>
            </w:pPr>
            <w:r>
              <w:rPr>
                <w:color w:val="FF0000"/>
              </w:rPr>
              <w:t xml:space="preserve">Opdracht voor de toeschouwers: </w:t>
            </w:r>
            <w:r>
              <w:rPr>
                <w:color w:val="FF0000"/>
              </w:rPr>
              <w:br/>
              <w:t xml:space="preserve">Luister met je ogen dicht. </w:t>
            </w:r>
            <w:r>
              <w:rPr>
                <w:color w:val="FF0000"/>
              </w:rPr>
              <w:br/>
              <w:t>Wat hebben jullie gehoord?</w:t>
            </w:r>
          </w:p>
          <w:p w:rsidR="00322980" w:rsidRPr="00077F39" w:rsidRDefault="00322980" w:rsidP="00322980">
            <w:pPr>
              <w:pStyle w:val="Lijstalinea"/>
              <w:rPr>
                <w:color w:val="FF0000"/>
              </w:rPr>
            </w:pPr>
          </w:p>
        </w:tc>
        <w:tc>
          <w:tcPr>
            <w:tcW w:w="2829" w:type="dxa"/>
          </w:tcPr>
          <w:p w:rsidR="00167803" w:rsidRPr="002E5D30" w:rsidRDefault="002E5D30">
            <w:pPr>
              <w:rPr>
                <w:color w:val="0070C0"/>
              </w:rPr>
            </w:pPr>
            <w:r w:rsidRPr="002E5D30">
              <w:rPr>
                <w:color w:val="0070C0"/>
              </w:rPr>
              <w:lastRenderedPageBreak/>
              <w:t>Fluotheater:</w:t>
            </w:r>
          </w:p>
          <w:p w:rsidR="002E5D30" w:rsidRPr="002E5D30" w:rsidRDefault="002E5D30">
            <w:pPr>
              <w:rPr>
                <w:color w:val="0070C0"/>
              </w:rPr>
            </w:pPr>
          </w:p>
          <w:p w:rsidR="00F57A64" w:rsidRDefault="002E5D30">
            <w:pPr>
              <w:rPr>
                <w:color w:val="0070C0"/>
              </w:rPr>
            </w:pPr>
            <w:r w:rsidRPr="002E5D30">
              <w:rPr>
                <w:color w:val="0070C0"/>
              </w:rPr>
              <w:t xml:space="preserve">Werken met fluo voorwerpen en eventueel fluo schmink. </w:t>
            </w:r>
            <w:r w:rsidRPr="002E5D30">
              <w:rPr>
                <w:color w:val="0070C0"/>
              </w:rPr>
              <w:br/>
              <w:t>De textuur kan door de leerlingen aangebracht worden in de zelfgemaakte voorwerpen en ook het ontwerp van de schmink kan een bepaalde textuur weergeven</w:t>
            </w:r>
            <w:r w:rsidR="00F57A64">
              <w:rPr>
                <w:color w:val="0070C0"/>
              </w:rPr>
              <w:t xml:space="preserve">. </w:t>
            </w:r>
          </w:p>
          <w:p w:rsidR="00F57A64" w:rsidRDefault="00F57A64">
            <w:pPr>
              <w:rPr>
                <w:color w:val="0070C0"/>
              </w:rPr>
            </w:pPr>
          </w:p>
          <w:p w:rsidR="00F57A64" w:rsidRPr="00624177" w:rsidRDefault="00F57A64">
            <w:pPr>
              <w:rPr>
                <w:color w:val="FF0000"/>
              </w:rPr>
            </w:pPr>
            <w:r>
              <w:rPr>
                <w:color w:val="0070C0"/>
              </w:rPr>
              <w:t xml:space="preserve">De leerlingen maken zelf hun black box, ze moeten ook zwarte kledij aan hebben. In de fluo koffer zit er materiaal om deze black box te maken (zwarte doeken, een fluolamp, …) </w:t>
            </w:r>
          </w:p>
        </w:tc>
        <w:tc>
          <w:tcPr>
            <w:tcW w:w="2829" w:type="dxa"/>
          </w:tcPr>
          <w:p w:rsidR="002A09C3" w:rsidRDefault="001F1322" w:rsidP="001F1322">
            <w:r>
              <w:t>Zelf nonsensgedicht maken en op een texturige manier op papier brengen (bv met stof uitknippen en opkleven, in schuurpapier, krassen)</w:t>
            </w:r>
          </w:p>
        </w:tc>
        <w:tc>
          <w:tcPr>
            <w:tcW w:w="2829" w:type="dxa"/>
          </w:tcPr>
          <w:p w:rsidR="00DD4A8B" w:rsidRDefault="00164E88" w:rsidP="00DD4A8B">
            <w:pPr>
              <w:pStyle w:val="Lijstalinea"/>
              <w:numPr>
                <w:ilvl w:val="0"/>
                <w:numId w:val="3"/>
              </w:numPr>
              <w:rPr>
                <w:color w:val="FF0000"/>
              </w:rPr>
            </w:pPr>
            <w:r>
              <w:rPr>
                <w:color w:val="FF0000"/>
              </w:rPr>
              <w:t>We bespreken het partituur dat de lkr toont.</w:t>
            </w:r>
          </w:p>
          <w:p w:rsidR="00164E88" w:rsidRDefault="00164E88" w:rsidP="00DD4A8B">
            <w:pPr>
              <w:pStyle w:val="Lijstalinea"/>
              <w:numPr>
                <w:ilvl w:val="0"/>
                <w:numId w:val="3"/>
              </w:numPr>
              <w:rPr>
                <w:color w:val="FF0000"/>
              </w:rPr>
            </w:pPr>
            <w:r>
              <w:rPr>
                <w:color w:val="FF0000"/>
              </w:rPr>
              <w:t>We zoeken samen symbolen die een beweging voorstellen.</w:t>
            </w:r>
          </w:p>
          <w:p w:rsidR="00164E88" w:rsidRDefault="00164E88" w:rsidP="00DD4A8B">
            <w:pPr>
              <w:pStyle w:val="Lijstalinea"/>
              <w:numPr>
                <w:ilvl w:val="0"/>
                <w:numId w:val="3"/>
              </w:numPr>
              <w:rPr>
                <w:color w:val="FF0000"/>
              </w:rPr>
            </w:pPr>
            <w:r>
              <w:rPr>
                <w:color w:val="FF0000"/>
              </w:rPr>
              <w:t>We oefenen de verschillende bewegingen apart.</w:t>
            </w:r>
          </w:p>
          <w:p w:rsidR="00164E88" w:rsidRDefault="00164E88" w:rsidP="00DD4A8B">
            <w:pPr>
              <w:pStyle w:val="Lijstalinea"/>
              <w:numPr>
                <w:ilvl w:val="0"/>
                <w:numId w:val="3"/>
              </w:numPr>
              <w:rPr>
                <w:color w:val="FF0000"/>
              </w:rPr>
            </w:pPr>
            <w:r>
              <w:rPr>
                <w:color w:val="FF0000"/>
              </w:rPr>
              <w:t>We tekenen de symbolen op papier en maken zo een partituur.</w:t>
            </w:r>
          </w:p>
          <w:p w:rsidR="00164E88" w:rsidRDefault="00164E88" w:rsidP="00164E88">
            <w:pPr>
              <w:pStyle w:val="Lijstalinea"/>
              <w:numPr>
                <w:ilvl w:val="0"/>
                <w:numId w:val="3"/>
              </w:numPr>
              <w:rPr>
                <w:color w:val="FF0000"/>
              </w:rPr>
            </w:pPr>
            <w:r>
              <w:rPr>
                <w:color w:val="FF0000"/>
              </w:rPr>
              <w:t>De kinderen worden in groepen verdeeld.</w:t>
            </w:r>
          </w:p>
          <w:p w:rsidR="00164E88" w:rsidRDefault="00164E88" w:rsidP="00164E88">
            <w:pPr>
              <w:pStyle w:val="Lijstalinea"/>
              <w:numPr>
                <w:ilvl w:val="0"/>
                <w:numId w:val="3"/>
              </w:numPr>
              <w:rPr>
                <w:color w:val="FF0000"/>
              </w:rPr>
            </w:pPr>
            <w:r>
              <w:rPr>
                <w:color w:val="FF0000"/>
              </w:rPr>
              <w:t>Ze tekenen per groep een parcours (met symbolen) die ze willen afleggen, in de vorm van een lijn.</w:t>
            </w:r>
          </w:p>
          <w:p w:rsidR="00164E88" w:rsidRPr="00164E88" w:rsidRDefault="003A5DDE" w:rsidP="00164E88">
            <w:pPr>
              <w:pStyle w:val="Lijstalinea"/>
              <w:numPr>
                <w:ilvl w:val="0"/>
                <w:numId w:val="3"/>
              </w:numPr>
              <w:rPr>
                <w:color w:val="FF0000"/>
              </w:rPr>
            </w:pPr>
            <w:r>
              <w:rPr>
                <w:color w:val="FF0000"/>
              </w:rPr>
              <w:t>We tekenen de verschillende bewegingsparkoersen op de speelplaats met krijt (of met Tesa in een lokaal).</w:t>
            </w:r>
          </w:p>
        </w:tc>
      </w:tr>
      <w:tr w:rsidR="00167803" w:rsidTr="00167803">
        <w:tc>
          <w:tcPr>
            <w:tcW w:w="2828" w:type="dxa"/>
          </w:tcPr>
          <w:p w:rsidR="00167803" w:rsidRPr="007731CE" w:rsidRDefault="007731CE">
            <w:pPr>
              <w:rPr>
                <w:color w:val="FF0000"/>
              </w:rPr>
            </w:pPr>
            <w:r>
              <w:rPr>
                <w:color w:val="FF0000"/>
              </w:rPr>
              <w:lastRenderedPageBreak/>
              <w:t>Doosjesstad presenteren na samenvoegen van alle onderdelen.</w:t>
            </w:r>
          </w:p>
        </w:tc>
        <w:tc>
          <w:tcPr>
            <w:tcW w:w="2829" w:type="dxa"/>
          </w:tcPr>
          <w:p w:rsidR="00167803" w:rsidRPr="008C1B38" w:rsidRDefault="008C1B38">
            <w:pPr>
              <w:rPr>
                <w:color w:val="FF0000"/>
              </w:rPr>
            </w:pPr>
            <w:r>
              <w:rPr>
                <w:color w:val="FF0000"/>
              </w:rPr>
              <w:t>De verschillende groepen laten hun stuk horen aan de school.</w:t>
            </w:r>
          </w:p>
        </w:tc>
        <w:tc>
          <w:tcPr>
            <w:tcW w:w="2829" w:type="dxa"/>
          </w:tcPr>
          <w:p w:rsidR="00167803" w:rsidRPr="00652CC2" w:rsidRDefault="00652CC2">
            <w:pPr>
              <w:rPr>
                <w:color w:val="FF0000"/>
              </w:rPr>
            </w:pPr>
            <w:r>
              <w:rPr>
                <w:color w:val="FF0000"/>
              </w:rPr>
              <w:t>Presentatie van het ingeoefende stuk.</w:t>
            </w:r>
          </w:p>
        </w:tc>
        <w:tc>
          <w:tcPr>
            <w:tcW w:w="2829" w:type="dxa"/>
          </w:tcPr>
          <w:p w:rsidR="00167803" w:rsidRDefault="001F1322" w:rsidP="001F1322">
            <w:r>
              <w:t>Tentoonstelling van de nonsensgedichten.</w:t>
            </w:r>
          </w:p>
        </w:tc>
        <w:tc>
          <w:tcPr>
            <w:tcW w:w="2829" w:type="dxa"/>
          </w:tcPr>
          <w:p w:rsidR="00167803" w:rsidRDefault="001F1322" w:rsidP="001F1322">
            <w:r>
              <w:t>Voorstelling levend museum</w:t>
            </w:r>
            <w:r w:rsidR="005B59B2">
              <w:t xml:space="preserve"> adhv partituur.</w:t>
            </w:r>
          </w:p>
        </w:tc>
      </w:tr>
    </w:tbl>
    <w:p w:rsidR="00794449" w:rsidRDefault="00794449" w:rsidP="005007A4"/>
    <w:sectPr w:rsidR="00794449" w:rsidSect="00167803">
      <w:pgSz w:w="16838" w:h="11906" w:orient="landscape"/>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B6B" w:rsidRDefault="00E31B6B" w:rsidP="00EE51EB">
      <w:pPr>
        <w:spacing w:line="240" w:lineRule="auto"/>
      </w:pPr>
      <w:r>
        <w:separator/>
      </w:r>
    </w:p>
  </w:endnote>
  <w:endnote w:type="continuationSeparator" w:id="0">
    <w:p w:rsidR="00E31B6B" w:rsidRDefault="00E31B6B" w:rsidP="00EE51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B6B" w:rsidRDefault="00E31B6B" w:rsidP="00EE51EB">
      <w:pPr>
        <w:spacing w:line="240" w:lineRule="auto"/>
      </w:pPr>
      <w:r>
        <w:separator/>
      </w:r>
    </w:p>
  </w:footnote>
  <w:footnote w:type="continuationSeparator" w:id="0">
    <w:p w:rsidR="00E31B6B" w:rsidRDefault="00E31B6B" w:rsidP="00EE51E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616C"/>
    <w:multiLevelType w:val="hybridMultilevel"/>
    <w:tmpl w:val="8FD0CBBA"/>
    <w:lvl w:ilvl="0" w:tplc="5EB23E7C">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8522667"/>
    <w:multiLevelType w:val="hybridMultilevel"/>
    <w:tmpl w:val="0A4441B6"/>
    <w:lvl w:ilvl="0" w:tplc="5EB23E7C">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8ED49B0"/>
    <w:multiLevelType w:val="hybridMultilevel"/>
    <w:tmpl w:val="B4EC3B06"/>
    <w:lvl w:ilvl="0" w:tplc="6BF4FEC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8DD3077"/>
    <w:multiLevelType w:val="hybridMultilevel"/>
    <w:tmpl w:val="EBC0AC22"/>
    <w:lvl w:ilvl="0" w:tplc="5EB23E7C">
      <w:numFmt w:val="bullet"/>
      <w:lvlText w:val="-"/>
      <w:lvlJc w:val="left"/>
      <w:pPr>
        <w:ind w:left="720" w:hanging="360"/>
      </w:pPr>
      <w:rPr>
        <w:rFonts w:ascii="Comic Sans MS" w:eastAsia="Times New Roman" w:hAnsi="Comic Sans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DBA2797"/>
    <w:multiLevelType w:val="hybridMultilevel"/>
    <w:tmpl w:val="549AEAF6"/>
    <w:lvl w:ilvl="0" w:tplc="13FA9E8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7803"/>
    <w:rsid w:val="00077F39"/>
    <w:rsid w:val="00096AEF"/>
    <w:rsid w:val="00164E88"/>
    <w:rsid w:val="00167803"/>
    <w:rsid w:val="001F1322"/>
    <w:rsid w:val="002352F7"/>
    <w:rsid w:val="002A09C3"/>
    <w:rsid w:val="002E5D30"/>
    <w:rsid w:val="00322980"/>
    <w:rsid w:val="003443C9"/>
    <w:rsid w:val="003A5DDE"/>
    <w:rsid w:val="003C0A58"/>
    <w:rsid w:val="00433FED"/>
    <w:rsid w:val="0048540E"/>
    <w:rsid w:val="00495453"/>
    <w:rsid w:val="005007A4"/>
    <w:rsid w:val="005B59B2"/>
    <w:rsid w:val="00624177"/>
    <w:rsid w:val="00652CC2"/>
    <w:rsid w:val="007731CE"/>
    <w:rsid w:val="00784BC6"/>
    <w:rsid w:val="00794449"/>
    <w:rsid w:val="0086199C"/>
    <w:rsid w:val="008C1B38"/>
    <w:rsid w:val="00BB4BDB"/>
    <w:rsid w:val="00BB5A87"/>
    <w:rsid w:val="00CD67F6"/>
    <w:rsid w:val="00D75F07"/>
    <w:rsid w:val="00DA25EF"/>
    <w:rsid w:val="00DD4A8B"/>
    <w:rsid w:val="00DF0952"/>
    <w:rsid w:val="00E31B6B"/>
    <w:rsid w:val="00E910DD"/>
    <w:rsid w:val="00EA388B"/>
    <w:rsid w:val="00EC7AEF"/>
    <w:rsid w:val="00EE51EB"/>
    <w:rsid w:val="00F179F9"/>
    <w:rsid w:val="00F57A64"/>
    <w:rsid w:val="00FA172E"/>
    <w:rsid w:val="00FA63C1"/>
    <w:rsid w:val="00FE792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44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678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67803"/>
    <w:pPr>
      <w:ind w:left="720"/>
      <w:contextualSpacing/>
    </w:pPr>
  </w:style>
  <w:style w:type="paragraph" w:styleId="Koptekst">
    <w:name w:val="header"/>
    <w:basedOn w:val="Standaard"/>
    <w:link w:val="KoptekstChar"/>
    <w:uiPriority w:val="99"/>
    <w:semiHidden/>
    <w:unhideWhenUsed/>
    <w:rsid w:val="00EE51EB"/>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EE51EB"/>
  </w:style>
  <w:style w:type="paragraph" w:styleId="Voettekst">
    <w:name w:val="footer"/>
    <w:basedOn w:val="Standaard"/>
    <w:link w:val="VoettekstChar"/>
    <w:uiPriority w:val="99"/>
    <w:semiHidden/>
    <w:unhideWhenUsed/>
    <w:rsid w:val="00EE51EB"/>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EE51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376</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Baekelandt Enterprise</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Tess Desitter</cp:lastModifiedBy>
  <cp:revision>28</cp:revision>
  <dcterms:created xsi:type="dcterms:W3CDTF">2011-02-21T21:00:00Z</dcterms:created>
  <dcterms:modified xsi:type="dcterms:W3CDTF">2011-02-22T13:22:00Z</dcterms:modified>
</cp:coreProperties>
</file>