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92" w:rsidRDefault="00516F24" w:rsidP="006C1E92">
      <w:pPr>
        <w:rPr>
          <w:rFonts w:ascii="Calibri" w:eastAsia="Calibri" w:hAnsi="Calibri" w:cs="Times New Roman"/>
        </w:rPr>
      </w:pPr>
      <w:proofErr w:type="spellStart"/>
      <w:r w:rsidRPr="00904638">
        <w:rPr>
          <w:b/>
          <w:bCs/>
          <w:sz w:val="32"/>
          <w:szCs w:val="32"/>
          <w:u w:val="single"/>
        </w:rPr>
        <w:t>Coaching</w:t>
      </w:r>
      <w:r w:rsidR="00167289" w:rsidRPr="00904638">
        <w:rPr>
          <w:b/>
          <w:bCs/>
          <w:sz w:val="32"/>
          <w:szCs w:val="32"/>
          <w:u w:val="single"/>
        </w:rPr>
        <w:t>s</w:t>
      </w:r>
      <w:proofErr w:type="spellEnd"/>
      <w:r w:rsidR="006C15CF">
        <w:rPr>
          <w:b/>
          <w:bCs/>
          <w:sz w:val="32"/>
          <w:szCs w:val="32"/>
          <w:u w:val="single"/>
        </w:rPr>
        <w:t xml:space="preserve"> </w:t>
      </w:r>
      <w:r w:rsidRPr="00904638">
        <w:rPr>
          <w:sz w:val="32"/>
          <w:szCs w:val="32"/>
          <w:u w:val="single"/>
        </w:rPr>
        <w:t xml:space="preserve"> </w:t>
      </w:r>
      <w:r w:rsidR="006C15CF">
        <w:rPr>
          <w:sz w:val="32"/>
          <w:szCs w:val="32"/>
          <w:u w:val="single"/>
        </w:rPr>
        <w:t>woorden</w:t>
      </w:r>
      <w:r w:rsidRPr="00904638">
        <w:rPr>
          <w:sz w:val="32"/>
          <w:szCs w:val="32"/>
          <w:u w:val="single"/>
        </w:rPr>
        <w:t>:</w:t>
      </w:r>
      <w:r w:rsidR="006C1E92" w:rsidRPr="006C1E92">
        <w:rPr>
          <w:rFonts w:ascii="Calibri" w:eastAsia="Calibri" w:hAnsi="Calibri" w:cs="Times New Roman"/>
        </w:rPr>
        <w:t xml:space="preserve"> </w:t>
      </w:r>
    </w:p>
    <w:p w:rsidR="006C1E92" w:rsidRPr="006C1E92" w:rsidRDefault="006C1E92" w:rsidP="006C1E92">
      <w:pPr>
        <w:rPr>
          <w:rFonts w:ascii="Calibri" w:eastAsia="Calibri" w:hAnsi="Calibri" w:cs="Times New Roman"/>
        </w:rPr>
      </w:pPr>
      <w:r w:rsidRPr="006C1E92">
        <w:rPr>
          <w:rFonts w:ascii="Calibri" w:eastAsia="Calibri" w:hAnsi="Calibri" w:cs="Times New Roman"/>
          <w:sz w:val="28"/>
          <w:szCs w:val="28"/>
        </w:rPr>
        <w:t xml:space="preserve">o </w:t>
      </w:r>
      <w:r w:rsidRPr="006C1E92">
        <w:rPr>
          <w:rFonts w:ascii="Calibri" w:eastAsia="Calibri" w:hAnsi="Calibri" w:cs="Times New Roman"/>
          <w:b/>
          <w:bCs/>
          <w:sz w:val="28"/>
          <w:szCs w:val="28"/>
        </w:rPr>
        <w:t>Tijd</w:t>
      </w:r>
      <w:r w:rsidRPr="006C1E92">
        <w:rPr>
          <w:rFonts w:ascii="Calibri" w:eastAsia="Calibri" w:hAnsi="Calibri" w:cs="Times New Roman"/>
          <w:sz w:val="28"/>
          <w:szCs w:val="28"/>
        </w:rPr>
        <w:t>:</w:t>
      </w:r>
      <w:r w:rsidRPr="006C1E92">
        <w:rPr>
          <w:rFonts w:ascii="Calibri" w:eastAsia="Calibri" w:hAnsi="Calibri" w:cs="Times New Roman"/>
        </w:rPr>
        <w:t xml:space="preserve"> wanneer de aangespeelde speler zodanig vrij stat dat hij zelf kan beslissen hoe hij verder wil spelen, hij kan de bal in elk geval aannemen/meenemen</w:t>
      </w:r>
    </w:p>
    <w:p w:rsidR="006C1E92" w:rsidRPr="006C1E92" w:rsidRDefault="006C1E92" w:rsidP="006C1E92">
      <w:pPr>
        <w:rPr>
          <w:rFonts w:ascii="Calibri" w:eastAsia="Calibri" w:hAnsi="Calibri" w:cs="Times New Roman"/>
        </w:rPr>
      </w:pPr>
      <w:r w:rsidRPr="006C1E92">
        <w:rPr>
          <w:rFonts w:ascii="Calibri" w:eastAsia="Calibri" w:hAnsi="Calibri" w:cs="Times New Roman"/>
          <w:sz w:val="28"/>
          <w:szCs w:val="28"/>
        </w:rPr>
        <w:t xml:space="preserve">o </w:t>
      </w:r>
      <w:r w:rsidRPr="006C1E92">
        <w:rPr>
          <w:rFonts w:ascii="Calibri" w:eastAsia="Calibri" w:hAnsi="Calibri" w:cs="Times New Roman"/>
          <w:b/>
          <w:bCs/>
          <w:sz w:val="28"/>
          <w:szCs w:val="28"/>
        </w:rPr>
        <w:t>Laat lopen</w:t>
      </w:r>
      <w:r w:rsidRPr="006C1E92">
        <w:rPr>
          <w:rFonts w:ascii="Calibri" w:eastAsia="Calibri" w:hAnsi="Calibri" w:cs="Times New Roman"/>
          <w:sz w:val="28"/>
          <w:szCs w:val="28"/>
        </w:rPr>
        <w:t>:</w:t>
      </w:r>
      <w:r w:rsidRPr="006C1E92">
        <w:rPr>
          <w:rFonts w:ascii="Calibri" w:eastAsia="Calibri" w:hAnsi="Calibri" w:cs="Times New Roman"/>
        </w:rPr>
        <w:t xml:space="preserve"> de aangespeelde speler kan de bal laten lopen en daarna terug het spel hervatten (of waardoor hij sneller om kan draaien en tempo maken)</w:t>
      </w:r>
    </w:p>
    <w:p w:rsidR="006C1E92" w:rsidRPr="006C1E92" w:rsidRDefault="006C1E92" w:rsidP="006C1E92">
      <w:pPr>
        <w:rPr>
          <w:rFonts w:ascii="Calibri" w:eastAsia="Calibri" w:hAnsi="Calibri" w:cs="Times New Roman"/>
        </w:rPr>
      </w:pPr>
      <w:r w:rsidRPr="006C1E92">
        <w:rPr>
          <w:rFonts w:ascii="Calibri" w:eastAsia="Calibri" w:hAnsi="Calibri" w:cs="Times New Roman"/>
          <w:sz w:val="28"/>
          <w:szCs w:val="28"/>
        </w:rPr>
        <w:t xml:space="preserve">o </w:t>
      </w:r>
      <w:r w:rsidRPr="006C1E92">
        <w:rPr>
          <w:rFonts w:ascii="Calibri" w:eastAsia="Calibri" w:hAnsi="Calibri" w:cs="Times New Roman"/>
          <w:b/>
          <w:bCs/>
          <w:sz w:val="28"/>
          <w:szCs w:val="28"/>
        </w:rPr>
        <w:t>Los</w:t>
      </w:r>
      <w:r w:rsidRPr="006C1E92">
        <w:rPr>
          <w:rFonts w:ascii="Calibri" w:eastAsia="Calibri" w:hAnsi="Calibri" w:cs="Times New Roman"/>
          <w:sz w:val="28"/>
          <w:szCs w:val="28"/>
        </w:rPr>
        <w:t>:</w:t>
      </w:r>
      <w:r w:rsidRPr="006C1E92">
        <w:rPr>
          <w:rFonts w:ascii="Calibri" w:eastAsia="Calibri" w:hAnsi="Calibri" w:cs="Times New Roman"/>
        </w:rPr>
        <w:t xml:space="preserve"> roept de keeper indien de spelers de bal niet hoeven aan te raken</w:t>
      </w:r>
    </w:p>
    <w:p w:rsidR="006C1E92" w:rsidRPr="006C1E92" w:rsidRDefault="006C1E92" w:rsidP="006C1E92">
      <w:pPr>
        <w:rPr>
          <w:rFonts w:ascii="Calibri" w:eastAsia="Calibri" w:hAnsi="Calibri" w:cs="Times New Roman"/>
        </w:rPr>
      </w:pPr>
      <w:r w:rsidRPr="006C1E92">
        <w:rPr>
          <w:rFonts w:ascii="Calibri" w:eastAsia="Calibri" w:hAnsi="Calibri" w:cs="Times New Roman"/>
          <w:sz w:val="28"/>
          <w:szCs w:val="28"/>
        </w:rPr>
        <w:t xml:space="preserve">o </w:t>
      </w:r>
      <w:r w:rsidRPr="006C1E92">
        <w:rPr>
          <w:rFonts w:ascii="Calibri" w:eastAsia="Calibri" w:hAnsi="Calibri" w:cs="Times New Roman"/>
          <w:b/>
          <w:bCs/>
          <w:sz w:val="28"/>
          <w:szCs w:val="28"/>
        </w:rPr>
        <w:t>Geef/speel</w:t>
      </w:r>
      <w:r w:rsidRPr="006C1E92">
        <w:rPr>
          <w:rFonts w:ascii="Calibri" w:eastAsia="Calibri" w:hAnsi="Calibri" w:cs="Times New Roman"/>
          <w:sz w:val="28"/>
          <w:szCs w:val="28"/>
        </w:rPr>
        <w:t>:</w:t>
      </w:r>
      <w:r w:rsidRPr="006C1E92">
        <w:rPr>
          <w:rFonts w:ascii="Calibri" w:eastAsia="Calibri" w:hAnsi="Calibri" w:cs="Times New Roman"/>
        </w:rPr>
        <w:t xml:space="preserve"> de speler die roept kan aangespeeld worden</w:t>
      </w:r>
    </w:p>
    <w:p w:rsidR="006C1E92" w:rsidRPr="006C1E92" w:rsidRDefault="006C1E92" w:rsidP="006C1E92">
      <w:pPr>
        <w:rPr>
          <w:rFonts w:ascii="Calibri" w:eastAsia="Calibri" w:hAnsi="Calibri" w:cs="Times New Roman"/>
        </w:rPr>
      </w:pPr>
      <w:r w:rsidRPr="006C1E92">
        <w:rPr>
          <w:rFonts w:ascii="Calibri" w:eastAsia="Calibri" w:hAnsi="Calibri" w:cs="Times New Roman"/>
          <w:sz w:val="28"/>
          <w:szCs w:val="28"/>
        </w:rPr>
        <w:t xml:space="preserve">o </w:t>
      </w:r>
      <w:r w:rsidRPr="006C1E92">
        <w:rPr>
          <w:rFonts w:ascii="Calibri" w:eastAsia="Calibri" w:hAnsi="Calibri" w:cs="Times New Roman"/>
          <w:b/>
          <w:bCs/>
          <w:sz w:val="28"/>
          <w:szCs w:val="28"/>
        </w:rPr>
        <w:t>Rug</w:t>
      </w:r>
      <w:r w:rsidRPr="006C1E92">
        <w:rPr>
          <w:rFonts w:ascii="Calibri" w:eastAsia="Calibri" w:hAnsi="Calibri" w:cs="Times New Roman"/>
          <w:sz w:val="28"/>
          <w:szCs w:val="28"/>
        </w:rPr>
        <w:t>:</w:t>
      </w:r>
      <w:r w:rsidRPr="006C1E92">
        <w:rPr>
          <w:rFonts w:ascii="Calibri" w:eastAsia="Calibri" w:hAnsi="Calibri" w:cs="Times New Roman"/>
        </w:rPr>
        <w:t xml:space="preserve"> tegenstrever in de rug</w:t>
      </w:r>
    </w:p>
    <w:p w:rsidR="006C1E92" w:rsidRDefault="006C1E92" w:rsidP="006C1E92">
      <w:pPr>
        <w:rPr>
          <w:rFonts w:ascii="Calibri" w:eastAsia="Calibri" w:hAnsi="Calibri" w:cs="Times New Roman"/>
        </w:rPr>
      </w:pPr>
      <w:r w:rsidRPr="006C1E92">
        <w:rPr>
          <w:rFonts w:ascii="Calibri" w:eastAsia="Calibri" w:hAnsi="Calibri" w:cs="Times New Roman"/>
          <w:sz w:val="28"/>
          <w:szCs w:val="28"/>
        </w:rPr>
        <w:t xml:space="preserve">o </w:t>
      </w:r>
      <w:r w:rsidRPr="006C1E92">
        <w:rPr>
          <w:rFonts w:ascii="Calibri" w:eastAsia="Calibri" w:hAnsi="Calibri" w:cs="Times New Roman"/>
          <w:b/>
          <w:bCs/>
          <w:sz w:val="28"/>
          <w:szCs w:val="28"/>
        </w:rPr>
        <w:t>Alleen</w:t>
      </w:r>
      <w:r w:rsidRPr="006C1E92">
        <w:rPr>
          <w:rFonts w:ascii="Calibri" w:eastAsia="Calibri" w:hAnsi="Calibri" w:cs="Times New Roman"/>
          <w:sz w:val="28"/>
          <w:szCs w:val="28"/>
        </w:rPr>
        <w:t>:</w:t>
      </w:r>
      <w:r w:rsidRPr="006C1E92">
        <w:rPr>
          <w:rFonts w:ascii="Calibri" w:eastAsia="Calibri" w:hAnsi="Calibri" w:cs="Times New Roman"/>
        </w:rPr>
        <w:t xml:space="preserve"> speler die de bal ontvangt staat alleen en heeft tijd om iets met de bal te ondernemen</w:t>
      </w:r>
      <w:r>
        <w:rPr>
          <w:rFonts w:ascii="Calibri" w:eastAsia="Calibri" w:hAnsi="Calibri" w:cs="Times New Roman"/>
        </w:rPr>
        <w:t>.</w:t>
      </w:r>
    </w:p>
    <w:p w:rsidR="00516F24" w:rsidRDefault="00516F24" w:rsidP="00516F24">
      <w:pPr>
        <w:rPr>
          <w:bCs/>
        </w:rPr>
      </w:pPr>
      <w:r w:rsidRPr="00087C3E">
        <w:rPr>
          <w:bCs/>
          <w:sz w:val="28"/>
          <w:szCs w:val="28"/>
        </w:rPr>
        <w:t xml:space="preserve">o </w:t>
      </w:r>
      <w:r w:rsidRPr="00087C3E">
        <w:rPr>
          <w:b/>
          <w:bCs/>
          <w:sz w:val="28"/>
          <w:szCs w:val="28"/>
        </w:rPr>
        <w:t>Terug:</w:t>
      </w:r>
      <w:r w:rsidRPr="00516F24">
        <w:rPr>
          <w:b/>
          <w:bCs/>
        </w:rPr>
        <w:t xml:space="preserve"> </w:t>
      </w:r>
      <w:r w:rsidRPr="00516F24">
        <w:rPr>
          <w:bCs/>
        </w:rPr>
        <w:t>de speler in BB staat tegen een overtal en moet terugdraaien en terugspelen</w:t>
      </w:r>
      <w:r w:rsidR="00904638">
        <w:rPr>
          <w:bCs/>
        </w:rPr>
        <w:t>.</w:t>
      </w:r>
      <w:r w:rsidR="00904638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087C3E">
        <w:rPr>
          <w:bCs/>
          <w:sz w:val="28"/>
          <w:szCs w:val="28"/>
        </w:rPr>
        <w:t>o</w:t>
      </w:r>
      <w:r w:rsidRPr="00087C3E">
        <w:rPr>
          <w:b/>
          <w:bCs/>
          <w:sz w:val="28"/>
          <w:szCs w:val="28"/>
        </w:rPr>
        <w:t xml:space="preserve"> Duel:</w:t>
      </w:r>
      <w:r w:rsidRPr="00516F24">
        <w:rPr>
          <w:b/>
          <w:bCs/>
        </w:rPr>
        <w:t xml:space="preserve"> </w:t>
      </w:r>
      <w:r w:rsidRPr="00516F24">
        <w:rPr>
          <w:bCs/>
        </w:rPr>
        <w:t>indien de speler kortst bij de bal het duel moet aangaan</w:t>
      </w:r>
      <w:r w:rsidR="00904638">
        <w:rPr>
          <w:bCs/>
        </w:rPr>
        <w:t>.</w:t>
      </w:r>
    </w:p>
    <w:p w:rsidR="00516F24" w:rsidRDefault="00516F24" w:rsidP="00516F24">
      <w:r w:rsidRPr="00087C3E">
        <w:rPr>
          <w:sz w:val="28"/>
          <w:szCs w:val="28"/>
        </w:rPr>
        <w:t xml:space="preserve">o </w:t>
      </w:r>
      <w:r w:rsidRPr="00087C3E">
        <w:rPr>
          <w:b/>
          <w:bCs/>
          <w:sz w:val="28"/>
          <w:szCs w:val="28"/>
        </w:rPr>
        <w:t>Kantel / verander</w:t>
      </w:r>
      <w:r>
        <w:rPr>
          <w:b/>
          <w:bCs/>
        </w:rPr>
        <w:t xml:space="preserve"> </w:t>
      </w:r>
      <w:r w:rsidRPr="0018349D">
        <w:rPr>
          <w:b/>
          <w:bCs/>
        </w:rPr>
        <w:t xml:space="preserve">: </w:t>
      </w:r>
      <w:r w:rsidRPr="0018349D">
        <w:t xml:space="preserve">de speler in BB moet de bal veranderen naar de andere kant </w:t>
      </w:r>
      <w:r w:rsidR="00904638">
        <w:t>.</w:t>
      </w:r>
      <w:r>
        <w:t xml:space="preserve">                                                                          </w:t>
      </w:r>
      <w:r w:rsidRPr="00087C3E">
        <w:rPr>
          <w:sz w:val="28"/>
          <w:szCs w:val="28"/>
        </w:rPr>
        <w:t xml:space="preserve">o </w:t>
      </w:r>
      <w:r w:rsidRPr="00087C3E">
        <w:rPr>
          <w:b/>
          <w:bCs/>
          <w:sz w:val="28"/>
          <w:szCs w:val="28"/>
        </w:rPr>
        <w:t>Druk:</w:t>
      </w:r>
      <w:r w:rsidRPr="0018349D">
        <w:rPr>
          <w:b/>
          <w:bCs/>
        </w:rPr>
        <w:t xml:space="preserve"> </w:t>
      </w:r>
      <w:r w:rsidRPr="0018349D">
        <w:t>de speler het dichtst bij de BB loopt door tot bij de tegenstander en dwingt deze terug of breed te spelen</w:t>
      </w:r>
      <w:r w:rsidR="00087C3E">
        <w:t>.</w:t>
      </w:r>
      <w:r>
        <w:t xml:space="preserve">                                                                                                                                                            </w:t>
      </w:r>
      <w:r w:rsidR="00827E00">
        <w:t xml:space="preserve">                 </w:t>
      </w:r>
      <w:r>
        <w:t xml:space="preserve">  </w:t>
      </w:r>
      <w:r w:rsidRPr="00087C3E">
        <w:rPr>
          <w:sz w:val="28"/>
          <w:szCs w:val="28"/>
        </w:rPr>
        <w:t xml:space="preserve">o </w:t>
      </w:r>
      <w:r w:rsidRPr="00087C3E">
        <w:rPr>
          <w:b/>
          <w:bCs/>
          <w:sz w:val="28"/>
          <w:szCs w:val="28"/>
        </w:rPr>
        <w:t>Steunen:</w:t>
      </w:r>
      <w:r w:rsidRPr="0018349D">
        <w:rPr>
          <w:b/>
          <w:bCs/>
        </w:rPr>
        <w:t xml:space="preserve"> </w:t>
      </w:r>
      <w:r w:rsidRPr="0018349D">
        <w:t>bij BB dient de speler een linie achter de BB zich aan te bieden , zodat de BB terug kan spelen</w:t>
      </w:r>
      <w:r w:rsidR="00087C3E">
        <w:t>.</w:t>
      </w:r>
      <w:r>
        <w:tab/>
        <w:t xml:space="preserve">                                                                                                                                                                    </w:t>
      </w:r>
      <w:r w:rsidR="00827E00">
        <w:t xml:space="preserve">           </w:t>
      </w:r>
      <w:bookmarkStart w:id="0" w:name="_GoBack"/>
      <w:bookmarkEnd w:id="0"/>
      <w:r>
        <w:t xml:space="preserve">  </w:t>
      </w:r>
      <w:r w:rsidRPr="00087C3E">
        <w:rPr>
          <w:sz w:val="28"/>
          <w:szCs w:val="28"/>
        </w:rPr>
        <w:t xml:space="preserve">o </w:t>
      </w:r>
      <w:r w:rsidRPr="00087C3E">
        <w:rPr>
          <w:b/>
          <w:bCs/>
          <w:sz w:val="28"/>
          <w:szCs w:val="28"/>
        </w:rPr>
        <w:t>Kaats</w:t>
      </w:r>
      <w:r w:rsidR="006C1E92">
        <w:rPr>
          <w:b/>
          <w:bCs/>
          <w:sz w:val="28"/>
          <w:szCs w:val="28"/>
        </w:rPr>
        <w:t xml:space="preserve"> </w:t>
      </w:r>
      <w:r w:rsidR="00087C3E">
        <w:rPr>
          <w:b/>
          <w:bCs/>
          <w:sz w:val="28"/>
          <w:szCs w:val="28"/>
        </w:rPr>
        <w:t>:</w:t>
      </w:r>
      <w:r w:rsidRPr="0018349D">
        <w:rPr>
          <w:b/>
          <w:bCs/>
        </w:rPr>
        <w:t xml:space="preserve"> </w:t>
      </w:r>
      <w:r w:rsidRPr="0018349D">
        <w:t>de aangespeelde speler heeft geen mogelijkheden om de bal aan of mee te nemen en moet de bal direct kaatsen</w:t>
      </w:r>
      <w:r w:rsidR="00087C3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</w:t>
      </w:r>
      <w:r w:rsidRPr="00087C3E">
        <w:rPr>
          <w:sz w:val="28"/>
          <w:szCs w:val="28"/>
        </w:rPr>
        <w:t xml:space="preserve">o </w:t>
      </w:r>
      <w:r w:rsidRPr="00087C3E">
        <w:rPr>
          <w:b/>
          <w:bCs/>
          <w:sz w:val="28"/>
          <w:szCs w:val="28"/>
        </w:rPr>
        <w:t>Sluiten/vooruit:</w:t>
      </w:r>
      <w:r w:rsidRPr="0018349D">
        <w:rPr>
          <w:b/>
          <w:bCs/>
        </w:rPr>
        <w:t xml:space="preserve"> </w:t>
      </w:r>
      <w:r w:rsidRPr="0018349D">
        <w:t>als de bal vooruit gespeeld wordt en er snel aan of bijgesloten moet worden</w:t>
      </w:r>
      <w:r>
        <w:t xml:space="preserve">.               </w:t>
      </w:r>
      <w:r w:rsidRPr="00087C3E">
        <w:rPr>
          <w:sz w:val="28"/>
          <w:szCs w:val="28"/>
        </w:rPr>
        <w:t xml:space="preserve">o </w:t>
      </w:r>
      <w:r w:rsidRPr="00087C3E">
        <w:rPr>
          <w:b/>
          <w:bCs/>
          <w:sz w:val="28"/>
          <w:szCs w:val="28"/>
        </w:rPr>
        <w:t>Sterk:</w:t>
      </w:r>
      <w:r w:rsidRPr="0018349D">
        <w:rPr>
          <w:b/>
          <w:bCs/>
        </w:rPr>
        <w:t xml:space="preserve"> </w:t>
      </w:r>
      <w:r w:rsidRPr="0018349D">
        <w:t>de aangespeelde speler moet zich sterk maken in duel of de bal afschermen omdat hij een tegenstander in de rug heeft</w:t>
      </w:r>
      <w:r w:rsidR="00087C3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</w:t>
      </w:r>
      <w:r w:rsidRPr="00087C3E">
        <w:rPr>
          <w:sz w:val="28"/>
          <w:szCs w:val="28"/>
        </w:rPr>
        <w:t xml:space="preserve">o </w:t>
      </w:r>
      <w:r w:rsidRPr="00087C3E">
        <w:rPr>
          <w:b/>
          <w:bCs/>
          <w:sz w:val="28"/>
          <w:szCs w:val="28"/>
        </w:rPr>
        <w:t>Knijpen:</w:t>
      </w:r>
      <w:r w:rsidRPr="0018349D">
        <w:rPr>
          <w:b/>
          <w:bCs/>
        </w:rPr>
        <w:t xml:space="preserve"> </w:t>
      </w:r>
      <w:r w:rsidRPr="0018349D">
        <w:t>wanneer de aanval van de tegenpartij over de andere zijde v</w:t>
      </w:r>
      <w:r>
        <w:t>a</w:t>
      </w:r>
      <w:r w:rsidRPr="0018349D">
        <w:t>n het veld wordt opgezet, moeten de spelers aan de kant waar de bal zich niet bevindt, schuin naar binnen bewegen, ze geven elkaar op die manier rugdekking</w:t>
      </w:r>
      <w:r w:rsidR="00087C3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</w:t>
      </w:r>
      <w:r w:rsidRPr="00087C3E">
        <w:rPr>
          <w:sz w:val="28"/>
          <w:szCs w:val="28"/>
        </w:rPr>
        <w:t xml:space="preserve">o </w:t>
      </w:r>
      <w:r w:rsidRPr="00087C3E">
        <w:rPr>
          <w:b/>
          <w:bCs/>
          <w:sz w:val="28"/>
          <w:szCs w:val="28"/>
        </w:rPr>
        <w:t>Draai open</w:t>
      </w:r>
      <w:r w:rsidR="00087C3E">
        <w:rPr>
          <w:b/>
          <w:bCs/>
          <w:sz w:val="28"/>
          <w:szCs w:val="28"/>
        </w:rPr>
        <w:t xml:space="preserve"> </w:t>
      </w:r>
      <w:r w:rsidRPr="0018349D">
        <w:rPr>
          <w:b/>
          <w:bCs/>
        </w:rPr>
        <w:t xml:space="preserve">: </w:t>
      </w:r>
      <w:r w:rsidRPr="0018349D">
        <w:t>de aangespeelde speler moet de bal zo aan/meenemen</w:t>
      </w:r>
      <w:r>
        <w:t xml:space="preserve"> </w:t>
      </w:r>
      <w:r w:rsidRPr="0018349D">
        <w:t>dat hij een zo groot mogelijk gedeelte van het veld overziet en ook de pass</w:t>
      </w:r>
      <w:r>
        <w:t xml:space="preserve"> </w:t>
      </w:r>
      <w:r w:rsidRPr="0018349D">
        <w:t>na</w:t>
      </w:r>
      <w:r>
        <w:t>a</w:t>
      </w:r>
      <w:r w:rsidRPr="0018349D">
        <w:t>r zo ve</w:t>
      </w:r>
      <w:r>
        <w:t>e</w:t>
      </w:r>
      <w:r w:rsidRPr="0018349D">
        <w:t>l mogelijk richtingen kan geven</w:t>
      </w:r>
      <w:r w:rsidR="00087C3E">
        <w:t>.</w:t>
      </w:r>
      <w:r w:rsidR="00904638">
        <w:t xml:space="preserve">                                                                                                                                                                        </w:t>
      </w:r>
      <w:r w:rsidRPr="00087C3E">
        <w:rPr>
          <w:sz w:val="28"/>
          <w:szCs w:val="28"/>
        </w:rPr>
        <w:t xml:space="preserve">o </w:t>
      </w:r>
      <w:r w:rsidRPr="00087C3E">
        <w:rPr>
          <w:b/>
          <w:bCs/>
          <w:sz w:val="28"/>
          <w:szCs w:val="28"/>
        </w:rPr>
        <w:t>Doordekken:</w:t>
      </w:r>
      <w:r w:rsidRPr="0018349D">
        <w:rPr>
          <w:b/>
          <w:bCs/>
        </w:rPr>
        <w:t xml:space="preserve"> </w:t>
      </w:r>
      <w:r w:rsidRPr="0018349D">
        <w:t xml:space="preserve">wanneer de tegenstander zich in </w:t>
      </w:r>
      <w:proofErr w:type="spellStart"/>
      <w:r w:rsidRPr="0018349D">
        <w:t>tegenwaartse</w:t>
      </w:r>
      <w:proofErr w:type="spellEnd"/>
      <w:r w:rsidRPr="0018349D">
        <w:t xml:space="preserve"> richting beweegt, moet de speler die bij hem staat hem zo kort mogelijk blijven volgen</w:t>
      </w:r>
      <w:r w:rsidR="00087C3E">
        <w:t>.</w:t>
      </w:r>
      <w:r>
        <w:t xml:space="preserve">                                                                                                                                </w:t>
      </w:r>
      <w:r w:rsidRPr="00087C3E">
        <w:rPr>
          <w:sz w:val="28"/>
          <w:szCs w:val="28"/>
        </w:rPr>
        <w:t xml:space="preserve">o </w:t>
      </w:r>
      <w:r w:rsidRPr="00087C3E">
        <w:rPr>
          <w:b/>
          <w:bCs/>
          <w:sz w:val="28"/>
          <w:szCs w:val="28"/>
        </w:rPr>
        <w:t>Rust:</w:t>
      </w:r>
      <w:r w:rsidRPr="0018349D">
        <w:rPr>
          <w:b/>
          <w:bCs/>
        </w:rPr>
        <w:t xml:space="preserve"> </w:t>
      </w:r>
      <w:r w:rsidRPr="0018349D">
        <w:t>de speler kiest voor een trage opbouw</w:t>
      </w:r>
      <w:r w:rsidR="00087C3E">
        <w:t>.</w:t>
      </w:r>
    </w:p>
    <w:p w:rsidR="00BC654E" w:rsidRDefault="00BC654E"/>
    <w:sectPr w:rsidR="00BC654E" w:rsidSect="00827E00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p_path" w:val="d:\av\wordini"/>
  </w:docVars>
  <w:rsids>
    <w:rsidRoot w:val="00516F24"/>
    <w:rsid w:val="00087C3E"/>
    <w:rsid w:val="00167289"/>
    <w:rsid w:val="00516F24"/>
    <w:rsid w:val="006C15CF"/>
    <w:rsid w:val="006C1E92"/>
    <w:rsid w:val="00827E00"/>
    <w:rsid w:val="00904638"/>
    <w:rsid w:val="00BC654E"/>
    <w:rsid w:val="00F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6F24"/>
    <w:pPr>
      <w:spacing w:after="200" w:line="276" w:lineRule="auto"/>
      <w:ind w:left="0" w:firstLine="0"/>
      <w:jc w:val="left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827E00"/>
    <w:pPr>
      <w:spacing w:after="0"/>
    </w:pPr>
    <w:rPr>
      <w:rFonts w:ascii="Times New Roman" w:eastAsiaTheme="majorEastAsia" w:hAnsi="Times New Roman" w:cs="Times New Roman"/>
      <w:color w:val="000000" w:themeColor="text1"/>
      <w:sz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7E00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5B9BD5" w:themeColor="accent1"/>
      <w:sz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7E00"/>
    <w:rPr>
      <w:rFonts w:ascii="Times New Roman" w:hAnsi="Times New Roman" w:cs="Times New Roman"/>
      <w:b/>
      <w:bCs/>
      <w:i/>
      <w:iCs/>
      <w:color w:val="5B9BD5" w:themeColor="accent1"/>
      <w:sz w:val="20"/>
      <w:lang w:val="nl-NL"/>
    </w:rPr>
  </w:style>
  <w:style w:type="table" w:styleId="Donkerelijst-accent4">
    <w:name w:val="Dark List Accent 4"/>
    <w:basedOn w:val="Standaardtabel"/>
    <w:uiPriority w:val="70"/>
    <w:rsid w:val="00827E00"/>
    <w:pPr>
      <w:spacing w:after="0"/>
    </w:pPr>
    <w:rPr>
      <w:rFonts w:ascii="Times New Roman" w:hAnsi="Times New Roman" w:cs="Times New Roman"/>
      <w:color w:val="FFFFFF" w:themeColor="background1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6F24"/>
    <w:pPr>
      <w:spacing w:after="200" w:line="276" w:lineRule="auto"/>
      <w:ind w:left="0" w:firstLine="0"/>
      <w:jc w:val="left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827E00"/>
    <w:pPr>
      <w:spacing w:after="0"/>
    </w:pPr>
    <w:rPr>
      <w:rFonts w:ascii="Times New Roman" w:eastAsiaTheme="majorEastAsia" w:hAnsi="Times New Roman" w:cs="Times New Roman"/>
      <w:color w:val="000000" w:themeColor="text1"/>
      <w:sz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7E00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5B9BD5" w:themeColor="accent1"/>
      <w:sz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7E00"/>
    <w:rPr>
      <w:rFonts w:ascii="Times New Roman" w:hAnsi="Times New Roman" w:cs="Times New Roman"/>
      <w:b/>
      <w:bCs/>
      <w:i/>
      <w:iCs/>
      <w:color w:val="5B9BD5" w:themeColor="accent1"/>
      <w:sz w:val="20"/>
      <w:lang w:val="nl-NL"/>
    </w:rPr>
  </w:style>
  <w:style w:type="table" w:styleId="Donkerelijst-accent4">
    <w:name w:val="Dark List Accent 4"/>
    <w:basedOn w:val="Standaardtabel"/>
    <w:uiPriority w:val="70"/>
    <w:rsid w:val="00827E00"/>
    <w:pPr>
      <w:spacing w:after="0"/>
    </w:pPr>
    <w:rPr>
      <w:rFonts w:ascii="Times New Roman" w:hAnsi="Times New Roman" w:cs="Times New Roman"/>
      <w:color w:val="FFFFFF" w:themeColor="background1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Vinçotte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Duschek</dc:creator>
  <cp:lastModifiedBy>av3699</cp:lastModifiedBy>
  <cp:revision>3</cp:revision>
  <cp:lastPrinted>2015-01-03T14:43:00Z</cp:lastPrinted>
  <dcterms:created xsi:type="dcterms:W3CDTF">2015-01-03T14:43:00Z</dcterms:created>
  <dcterms:modified xsi:type="dcterms:W3CDTF">2015-01-03T14:44:00Z</dcterms:modified>
</cp:coreProperties>
</file>