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C8E" w:rsidRDefault="00015DD7">
      <w:r>
        <w:rPr>
          <w:noProof/>
          <w:lang w:eastAsia="nl-BE"/>
        </w:rPr>
        <w:drawing>
          <wp:inline distT="0" distB="0" distL="0" distR="0">
            <wp:extent cx="1397675" cy="1114425"/>
            <wp:effectExtent l="19050" t="0" r="0" b="0"/>
            <wp:docPr id="2" name="Afbeelding 1" descr="simabuP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abuPV.JPG"/>
                    <pic:cNvPicPr/>
                  </pic:nvPicPr>
                  <pic:blipFill>
                    <a:blip r:embed="rId4"/>
                    <a:stretch>
                      <a:fillRect/>
                    </a:stretch>
                  </pic:blipFill>
                  <pic:spPr>
                    <a:xfrm>
                      <a:off x="0" y="0"/>
                      <a:ext cx="1397675" cy="1114425"/>
                    </a:xfrm>
                    <a:prstGeom prst="rect">
                      <a:avLst/>
                    </a:prstGeom>
                  </pic:spPr>
                </pic:pic>
              </a:graphicData>
            </a:graphic>
          </wp:inline>
        </w:drawing>
      </w:r>
    </w:p>
    <w:p w:rsidR="00453295" w:rsidRDefault="00CF65D1">
      <w:pPr>
        <w:rPr>
          <w:color w:val="31849B" w:themeColor="accent5" w:themeShade="BF"/>
          <w:sz w:val="40"/>
          <w:szCs w:val="40"/>
          <w:highlight w:val="yellow"/>
        </w:rPr>
      </w:pPr>
      <w:r>
        <w:rPr>
          <w:color w:val="31849B" w:themeColor="accent5" w:themeShade="BF"/>
          <w:sz w:val="40"/>
          <w:szCs w:val="40"/>
          <w:highlight w:val="yellow"/>
        </w:rPr>
        <w:t xml:space="preserve">Wat zullen we </w:t>
      </w:r>
      <w:proofErr w:type="spellStart"/>
      <w:r>
        <w:rPr>
          <w:color w:val="31849B" w:themeColor="accent5" w:themeShade="BF"/>
          <w:sz w:val="40"/>
          <w:szCs w:val="40"/>
          <w:highlight w:val="yellow"/>
        </w:rPr>
        <w:t>besprekentijdens</w:t>
      </w:r>
      <w:proofErr w:type="spellEnd"/>
      <w:r>
        <w:rPr>
          <w:color w:val="31849B" w:themeColor="accent5" w:themeShade="BF"/>
          <w:sz w:val="40"/>
          <w:szCs w:val="40"/>
          <w:highlight w:val="yellow"/>
        </w:rPr>
        <w:t xml:space="preserve"> de PV van 21-09-2015?</w:t>
      </w:r>
    </w:p>
    <w:p w:rsidR="00453295" w:rsidRDefault="00CF65D1">
      <w:pPr>
        <w:rPr>
          <w:sz w:val="24"/>
          <w:szCs w:val="24"/>
        </w:rPr>
      </w:pPr>
      <w:r w:rsidRPr="00CF65D1">
        <w:rPr>
          <w:sz w:val="24"/>
          <w:szCs w:val="24"/>
        </w:rPr>
        <w:t xml:space="preserve">Saar </w:t>
      </w:r>
      <w:proofErr w:type="spellStart"/>
      <w:r w:rsidRPr="00CF65D1">
        <w:rPr>
          <w:sz w:val="24"/>
          <w:szCs w:val="24"/>
        </w:rPr>
        <w:t>Callens</w:t>
      </w:r>
      <w:proofErr w:type="spellEnd"/>
      <w:r w:rsidRPr="00CF65D1">
        <w:rPr>
          <w:sz w:val="24"/>
          <w:szCs w:val="24"/>
        </w:rPr>
        <w:t xml:space="preserve"> (moeder van een toekomstige kleuter) </w:t>
      </w:r>
      <w:r>
        <w:rPr>
          <w:sz w:val="24"/>
          <w:szCs w:val="24"/>
        </w:rPr>
        <w:t xml:space="preserve">was vorig jaar regelmatig op school voor een studie in de kleuterschool. Dit schooljaar zal zij in de lagere school een studie doen in het kader van een onderzoek dat gedaan wordt aan de </w:t>
      </w:r>
      <w:proofErr w:type="spellStart"/>
      <w:r>
        <w:rPr>
          <w:sz w:val="24"/>
          <w:szCs w:val="24"/>
        </w:rPr>
        <w:t>Artevelde</w:t>
      </w:r>
      <w:proofErr w:type="spellEnd"/>
      <w:r>
        <w:rPr>
          <w:sz w:val="24"/>
          <w:szCs w:val="24"/>
        </w:rPr>
        <w:t xml:space="preserve"> Hogeschool in verband met het </w:t>
      </w:r>
      <w:proofErr w:type="spellStart"/>
      <w:r>
        <w:rPr>
          <w:sz w:val="24"/>
          <w:szCs w:val="24"/>
        </w:rPr>
        <w:t>M-decreet</w:t>
      </w:r>
      <w:proofErr w:type="spellEnd"/>
      <w:r>
        <w:rPr>
          <w:sz w:val="24"/>
          <w:szCs w:val="24"/>
        </w:rPr>
        <w:t xml:space="preserve">. Saar </w:t>
      </w:r>
      <w:proofErr w:type="spellStart"/>
      <w:r>
        <w:rPr>
          <w:sz w:val="24"/>
          <w:szCs w:val="24"/>
        </w:rPr>
        <w:t>Callens</w:t>
      </w:r>
      <w:proofErr w:type="spellEnd"/>
      <w:r>
        <w:rPr>
          <w:sz w:val="24"/>
          <w:szCs w:val="24"/>
        </w:rPr>
        <w:t xml:space="preserve"> komt dit kort toelichten.</w:t>
      </w:r>
    </w:p>
    <w:p w:rsidR="00CF65D1" w:rsidRDefault="00CF65D1">
      <w:pPr>
        <w:rPr>
          <w:sz w:val="24"/>
          <w:szCs w:val="24"/>
        </w:rPr>
      </w:pPr>
    </w:p>
    <w:p w:rsidR="00CF65D1" w:rsidRDefault="00CF65D1">
      <w:pPr>
        <w:rPr>
          <w:sz w:val="24"/>
          <w:szCs w:val="24"/>
        </w:rPr>
      </w:pPr>
      <w:r>
        <w:rPr>
          <w:sz w:val="24"/>
          <w:szCs w:val="24"/>
        </w:rPr>
        <w:t xml:space="preserve">De activiteiten van de </w:t>
      </w:r>
      <w:proofErr w:type="spellStart"/>
      <w:r>
        <w:rPr>
          <w:sz w:val="24"/>
          <w:szCs w:val="24"/>
        </w:rPr>
        <w:t>STRAP-dag</w:t>
      </w:r>
      <w:proofErr w:type="spellEnd"/>
      <w:r>
        <w:rPr>
          <w:sz w:val="24"/>
          <w:szCs w:val="24"/>
        </w:rPr>
        <w:t xml:space="preserve"> worden verder gepland in functie van de beschikbare ruimte. </w:t>
      </w:r>
    </w:p>
    <w:p w:rsidR="00CF65D1" w:rsidRDefault="00CF65D1">
      <w:pPr>
        <w:rPr>
          <w:sz w:val="24"/>
          <w:szCs w:val="24"/>
        </w:rPr>
      </w:pPr>
    </w:p>
    <w:p w:rsidR="00CF65D1" w:rsidRDefault="00CF65D1">
      <w:pPr>
        <w:rPr>
          <w:sz w:val="24"/>
          <w:szCs w:val="24"/>
        </w:rPr>
      </w:pPr>
      <w:r>
        <w:rPr>
          <w:sz w:val="24"/>
          <w:szCs w:val="24"/>
        </w:rPr>
        <w:t>Tom legt de nieuwe werking van DOF uit (</w:t>
      </w:r>
      <w:proofErr w:type="spellStart"/>
      <w:r>
        <w:rPr>
          <w:sz w:val="24"/>
          <w:szCs w:val="24"/>
        </w:rPr>
        <w:t>dj’s</w:t>
      </w:r>
      <w:proofErr w:type="spellEnd"/>
      <w:r>
        <w:rPr>
          <w:sz w:val="24"/>
          <w:szCs w:val="24"/>
        </w:rPr>
        <w:t xml:space="preserve"> </w:t>
      </w:r>
      <w:proofErr w:type="spellStart"/>
      <w:r>
        <w:rPr>
          <w:sz w:val="24"/>
          <w:szCs w:val="24"/>
        </w:rPr>
        <w:t>on</w:t>
      </w:r>
      <w:proofErr w:type="spellEnd"/>
      <w:r>
        <w:rPr>
          <w:sz w:val="24"/>
          <w:szCs w:val="24"/>
        </w:rPr>
        <w:t xml:space="preserve"> Friday).</w:t>
      </w:r>
    </w:p>
    <w:p w:rsidR="00CF65D1" w:rsidRDefault="00CF65D1">
      <w:pPr>
        <w:rPr>
          <w:sz w:val="24"/>
          <w:szCs w:val="24"/>
        </w:rPr>
      </w:pPr>
    </w:p>
    <w:p w:rsidR="00CF65D1" w:rsidRDefault="00CF65D1">
      <w:pPr>
        <w:rPr>
          <w:sz w:val="24"/>
          <w:szCs w:val="24"/>
        </w:rPr>
      </w:pPr>
      <w:r>
        <w:rPr>
          <w:sz w:val="24"/>
          <w:szCs w:val="24"/>
        </w:rPr>
        <w:t>Jaarthema “</w:t>
      </w:r>
      <w:proofErr w:type="spellStart"/>
      <w:r>
        <w:rPr>
          <w:sz w:val="24"/>
          <w:szCs w:val="24"/>
        </w:rPr>
        <w:t>Respectinus</w:t>
      </w:r>
      <w:proofErr w:type="spellEnd"/>
      <w:r>
        <w:rPr>
          <w:sz w:val="24"/>
          <w:szCs w:val="24"/>
        </w:rPr>
        <w:t>”: stand van zaken en plannen</w:t>
      </w:r>
    </w:p>
    <w:p w:rsidR="00CF65D1" w:rsidRDefault="00CF65D1">
      <w:pPr>
        <w:rPr>
          <w:sz w:val="24"/>
          <w:szCs w:val="24"/>
        </w:rPr>
      </w:pPr>
    </w:p>
    <w:p w:rsidR="00CF65D1" w:rsidRDefault="00CF65D1">
      <w:pPr>
        <w:rPr>
          <w:sz w:val="24"/>
          <w:szCs w:val="24"/>
        </w:rPr>
      </w:pPr>
      <w:r>
        <w:rPr>
          <w:sz w:val="24"/>
          <w:szCs w:val="24"/>
        </w:rPr>
        <w:t xml:space="preserve">Wat doen we verder rond conflicten en pesten na de studiedag van vorige woensdag o.l.v. </w:t>
      </w:r>
      <w:proofErr w:type="spellStart"/>
      <w:r>
        <w:rPr>
          <w:sz w:val="24"/>
          <w:szCs w:val="24"/>
        </w:rPr>
        <w:t>Hilde</w:t>
      </w:r>
      <w:proofErr w:type="spellEnd"/>
      <w:r>
        <w:rPr>
          <w:sz w:val="24"/>
          <w:szCs w:val="24"/>
        </w:rPr>
        <w:t xml:space="preserve"> Leonard.</w:t>
      </w:r>
    </w:p>
    <w:p w:rsidR="00CF65D1" w:rsidRDefault="00CF65D1">
      <w:pPr>
        <w:rPr>
          <w:sz w:val="24"/>
          <w:szCs w:val="24"/>
        </w:rPr>
      </w:pPr>
    </w:p>
    <w:p w:rsidR="00CF65D1" w:rsidRDefault="00CF65D1">
      <w:pPr>
        <w:rPr>
          <w:sz w:val="24"/>
          <w:szCs w:val="24"/>
        </w:rPr>
      </w:pPr>
      <w:r>
        <w:rPr>
          <w:sz w:val="24"/>
          <w:szCs w:val="24"/>
        </w:rPr>
        <w:t xml:space="preserve">Welke bijscholingen staan er op het programma en welke recente bijscholingen uit het recente verleden zijn het vermelden waard en deelbaar met het team. </w:t>
      </w:r>
      <w:proofErr w:type="spellStart"/>
      <w:r>
        <w:rPr>
          <w:sz w:val="24"/>
          <w:szCs w:val="24"/>
        </w:rPr>
        <w:t>Vervollediging</w:t>
      </w:r>
      <w:proofErr w:type="spellEnd"/>
      <w:r>
        <w:rPr>
          <w:sz w:val="24"/>
          <w:szCs w:val="24"/>
        </w:rPr>
        <w:t xml:space="preserve"> nascholingsplan.</w:t>
      </w:r>
    </w:p>
    <w:p w:rsidR="00CF65D1" w:rsidRDefault="00CF65D1">
      <w:pPr>
        <w:rPr>
          <w:sz w:val="24"/>
          <w:szCs w:val="24"/>
        </w:rPr>
      </w:pPr>
    </w:p>
    <w:p w:rsidR="00CF65D1" w:rsidRDefault="00CF65D1">
      <w:pPr>
        <w:rPr>
          <w:sz w:val="24"/>
          <w:szCs w:val="24"/>
        </w:rPr>
      </w:pPr>
      <w:r>
        <w:rPr>
          <w:sz w:val="24"/>
          <w:szCs w:val="24"/>
        </w:rPr>
        <w:t>Aanvulling van de kalender</w:t>
      </w:r>
    </w:p>
    <w:p w:rsidR="00CF65D1" w:rsidRDefault="00CF65D1">
      <w:pPr>
        <w:rPr>
          <w:sz w:val="24"/>
          <w:szCs w:val="24"/>
        </w:rPr>
      </w:pPr>
    </w:p>
    <w:p w:rsidR="00CF65D1" w:rsidRDefault="00CF65D1">
      <w:pPr>
        <w:rPr>
          <w:sz w:val="24"/>
          <w:szCs w:val="24"/>
        </w:rPr>
      </w:pPr>
      <w:proofErr w:type="spellStart"/>
      <w:r>
        <w:rPr>
          <w:sz w:val="24"/>
          <w:szCs w:val="24"/>
        </w:rPr>
        <w:t>Broekx</w:t>
      </w:r>
      <w:proofErr w:type="spellEnd"/>
      <w:r>
        <w:rPr>
          <w:sz w:val="24"/>
          <w:szCs w:val="24"/>
        </w:rPr>
        <w:t>: agenda en rapporten</w:t>
      </w:r>
    </w:p>
    <w:p w:rsidR="00CF65D1" w:rsidRDefault="00CF65D1">
      <w:pPr>
        <w:rPr>
          <w:sz w:val="24"/>
          <w:szCs w:val="24"/>
        </w:rPr>
      </w:pPr>
    </w:p>
    <w:tbl>
      <w:tblPr>
        <w:tblStyle w:val="Tabelraster"/>
        <w:tblW w:w="0" w:type="auto"/>
        <w:tblLook w:val="04A0"/>
      </w:tblPr>
      <w:tblGrid>
        <w:gridCol w:w="9212"/>
      </w:tblGrid>
      <w:tr w:rsidR="00CF65D1" w:rsidTr="00CF65D1">
        <w:tc>
          <w:tcPr>
            <w:tcW w:w="9212" w:type="dxa"/>
          </w:tcPr>
          <w:p w:rsidR="00CF65D1" w:rsidRDefault="00CF65D1">
            <w:pPr>
              <w:rPr>
                <w:sz w:val="24"/>
                <w:szCs w:val="24"/>
              </w:rPr>
            </w:pPr>
            <w:r>
              <w:rPr>
                <w:sz w:val="24"/>
                <w:szCs w:val="24"/>
              </w:rPr>
              <w:lastRenderedPageBreak/>
              <w:t>Uw onderwerpen (Deze mogen op voorhand doorgegeven worden.)</w:t>
            </w:r>
          </w:p>
        </w:tc>
      </w:tr>
      <w:tr w:rsidR="00CF65D1" w:rsidTr="00CF65D1">
        <w:tc>
          <w:tcPr>
            <w:tcW w:w="9212" w:type="dxa"/>
          </w:tcPr>
          <w:p w:rsidR="00CF65D1" w:rsidRDefault="00CF65D1">
            <w:pPr>
              <w:rPr>
                <w:sz w:val="24"/>
                <w:szCs w:val="24"/>
              </w:rPr>
            </w:pPr>
          </w:p>
          <w:p w:rsidR="00CF65D1" w:rsidRDefault="00CF65D1">
            <w:pPr>
              <w:rPr>
                <w:sz w:val="24"/>
                <w:szCs w:val="24"/>
              </w:rPr>
            </w:pPr>
            <w:r>
              <w:rPr>
                <w:sz w:val="24"/>
                <w:szCs w:val="24"/>
              </w:rPr>
              <w:t>….</w:t>
            </w:r>
          </w:p>
          <w:p w:rsidR="00CF65D1" w:rsidRDefault="00CF65D1">
            <w:pPr>
              <w:rPr>
                <w:sz w:val="24"/>
                <w:szCs w:val="24"/>
              </w:rPr>
            </w:pPr>
          </w:p>
          <w:p w:rsidR="00CF65D1" w:rsidRDefault="00CF65D1">
            <w:pPr>
              <w:rPr>
                <w:sz w:val="24"/>
                <w:szCs w:val="24"/>
              </w:rPr>
            </w:pPr>
          </w:p>
          <w:p w:rsidR="00CF65D1" w:rsidRDefault="00CF65D1">
            <w:pPr>
              <w:rPr>
                <w:sz w:val="24"/>
                <w:szCs w:val="24"/>
              </w:rPr>
            </w:pPr>
          </w:p>
          <w:p w:rsidR="00CF65D1" w:rsidRDefault="00CF65D1">
            <w:pPr>
              <w:rPr>
                <w:sz w:val="24"/>
                <w:szCs w:val="24"/>
              </w:rPr>
            </w:pPr>
          </w:p>
        </w:tc>
      </w:tr>
    </w:tbl>
    <w:p w:rsidR="00CF65D1" w:rsidRDefault="00CF65D1">
      <w:pPr>
        <w:rPr>
          <w:sz w:val="24"/>
          <w:szCs w:val="24"/>
        </w:rPr>
      </w:pPr>
    </w:p>
    <w:p w:rsidR="00CF65D1" w:rsidRPr="00CF65D1" w:rsidRDefault="00CF65D1">
      <w:pPr>
        <w:rPr>
          <w:sz w:val="24"/>
          <w:szCs w:val="24"/>
        </w:rPr>
      </w:pPr>
    </w:p>
    <w:p w:rsidR="00F83116" w:rsidRPr="008A2F8D" w:rsidRDefault="00F83116">
      <w:pPr>
        <w:rPr>
          <w:color w:val="31849B" w:themeColor="accent5" w:themeShade="BF"/>
          <w:sz w:val="40"/>
          <w:szCs w:val="40"/>
        </w:rPr>
      </w:pPr>
      <w:r w:rsidRPr="008A2F8D">
        <w:rPr>
          <w:color w:val="31849B" w:themeColor="accent5" w:themeShade="BF"/>
          <w:sz w:val="40"/>
          <w:szCs w:val="40"/>
          <w:highlight w:val="yellow"/>
        </w:rPr>
        <w:t>FIETSCONTROLES lagere school</w:t>
      </w:r>
    </w:p>
    <w:p w:rsidR="00F83116" w:rsidRPr="008A2F8D" w:rsidRDefault="00F83116">
      <w:pPr>
        <w:rPr>
          <w:color w:val="FFFF00"/>
          <w:sz w:val="40"/>
          <w:szCs w:val="40"/>
        </w:rPr>
      </w:pPr>
      <w:r w:rsidRPr="008A2F8D">
        <w:rPr>
          <w:color w:val="FFFF00"/>
          <w:sz w:val="40"/>
          <w:szCs w:val="40"/>
          <w:highlight w:val="blue"/>
        </w:rPr>
        <w:t>dinsdag 6 oktober 2015</w:t>
      </w:r>
    </w:p>
    <w:tbl>
      <w:tblPr>
        <w:tblStyle w:val="Tabelraster"/>
        <w:tblW w:w="0" w:type="auto"/>
        <w:tblLook w:val="04A0"/>
      </w:tblPr>
      <w:tblGrid>
        <w:gridCol w:w="1384"/>
        <w:gridCol w:w="2410"/>
        <w:gridCol w:w="5418"/>
      </w:tblGrid>
      <w:tr w:rsidR="00F83116" w:rsidTr="00F83116">
        <w:tc>
          <w:tcPr>
            <w:tcW w:w="1384" w:type="dxa"/>
          </w:tcPr>
          <w:p w:rsidR="00F83116" w:rsidRDefault="00F83116">
            <w:r>
              <w:t>09.15</w:t>
            </w:r>
          </w:p>
        </w:tc>
        <w:tc>
          <w:tcPr>
            <w:tcW w:w="2410" w:type="dxa"/>
          </w:tcPr>
          <w:p w:rsidR="00F83116" w:rsidRDefault="00F83116">
            <w:r>
              <w:t>5LA</w:t>
            </w:r>
          </w:p>
        </w:tc>
        <w:tc>
          <w:tcPr>
            <w:tcW w:w="5418" w:type="dxa"/>
          </w:tcPr>
          <w:p w:rsidR="00F83116" w:rsidRDefault="00F83116"/>
        </w:tc>
      </w:tr>
      <w:tr w:rsidR="00F83116" w:rsidTr="00F83116">
        <w:tc>
          <w:tcPr>
            <w:tcW w:w="1384" w:type="dxa"/>
          </w:tcPr>
          <w:p w:rsidR="00F83116" w:rsidRDefault="00F83116">
            <w:r>
              <w:t>09.45</w:t>
            </w:r>
          </w:p>
        </w:tc>
        <w:tc>
          <w:tcPr>
            <w:tcW w:w="2410" w:type="dxa"/>
            <w:tcBorders>
              <w:bottom w:val="single" w:sz="4" w:space="0" w:color="000000" w:themeColor="text1"/>
            </w:tcBorders>
          </w:tcPr>
          <w:p w:rsidR="00F83116" w:rsidRDefault="00F83116">
            <w:r>
              <w:t>5LB</w:t>
            </w:r>
          </w:p>
        </w:tc>
        <w:tc>
          <w:tcPr>
            <w:tcW w:w="5418" w:type="dxa"/>
            <w:tcBorders>
              <w:bottom w:val="single" w:sz="4" w:space="0" w:color="000000" w:themeColor="text1"/>
            </w:tcBorders>
          </w:tcPr>
          <w:p w:rsidR="00F83116" w:rsidRDefault="00F83116"/>
        </w:tc>
      </w:tr>
      <w:tr w:rsidR="00F83116" w:rsidTr="00F83116">
        <w:tc>
          <w:tcPr>
            <w:tcW w:w="1384" w:type="dxa"/>
          </w:tcPr>
          <w:p w:rsidR="00F83116" w:rsidRDefault="00F83116">
            <w:r>
              <w:t>10.15</w:t>
            </w:r>
          </w:p>
        </w:tc>
        <w:tc>
          <w:tcPr>
            <w:tcW w:w="2410" w:type="dxa"/>
            <w:shd w:val="vertStripe" w:color="auto" w:fill="auto"/>
          </w:tcPr>
          <w:p w:rsidR="00F83116" w:rsidRDefault="00F83116"/>
        </w:tc>
        <w:tc>
          <w:tcPr>
            <w:tcW w:w="5418" w:type="dxa"/>
            <w:shd w:val="vertStripe" w:color="auto" w:fill="auto"/>
          </w:tcPr>
          <w:p w:rsidR="00F83116" w:rsidRDefault="00F83116"/>
        </w:tc>
      </w:tr>
      <w:tr w:rsidR="00F83116" w:rsidTr="00F83116">
        <w:tc>
          <w:tcPr>
            <w:tcW w:w="1384" w:type="dxa"/>
          </w:tcPr>
          <w:p w:rsidR="00F83116" w:rsidRDefault="00F83116">
            <w:r>
              <w:t>10.30</w:t>
            </w:r>
          </w:p>
        </w:tc>
        <w:tc>
          <w:tcPr>
            <w:tcW w:w="2410" w:type="dxa"/>
          </w:tcPr>
          <w:p w:rsidR="00F83116" w:rsidRDefault="00F83116">
            <w:r>
              <w:t>3LA</w:t>
            </w:r>
          </w:p>
        </w:tc>
        <w:tc>
          <w:tcPr>
            <w:tcW w:w="5418" w:type="dxa"/>
          </w:tcPr>
          <w:p w:rsidR="00F83116" w:rsidRDefault="00F83116"/>
        </w:tc>
      </w:tr>
      <w:tr w:rsidR="00F83116" w:rsidTr="00F83116">
        <w:tc>
          <w:tcPr>
            <w:tcW w:w="1384" w:type="dxa"/>
          </w:tcPr>
          <w:p w:rsidR="00F83116" w:rsidRDefault="00F83116">
            <w:r>
              <w:t>11.00</w:t>
            </w:r>
          </w:p>
        </w:tc>
        <w:tc>
          <w:tcPr>
            <w:tcW w:w="2410" w:type="dxa"/>
          </w:tcPr>
          <w:p w:rsidR="00F83116" w:rsidRDefault="00F83116">
            <w:r>
              <w:t>3LB</w:t>
            </w:r>
          </w:p>
        </w:tc>
        <w:tc>
          <w:tcPr>
            <w:tcW w:w="5418" w:type="dxa"/>
          </w:tcPr>
          <w:p w:rsidR="00F83116" w:rsidRDefault="00F83116"/>
        </w:tc>
      </w:tr>
      <w:tr w:rsidR="00F83116" w:rsidTr="00F83116">
        <w:tc>
          <w:tcPr>
            <w:tcW w:w="1384" w:type="dxa"/>
          </w:tcPr>
          <w:p w:rsidR="00F83116" w:rsidRDefault="00F83116">
            <w:r>
              <w:t>11.30</w:t>
            </w:r>
          </w:p>
        </w:tc>
        <w:tc>
          <w:tcPr>
            <w:tcW w:w="2410" w:type="dxa"/>
            <w:tcBorders>
              <w:bottom w:val="single" w:sz="4" w:space="0" w:color="000000" w:themeColor="text1"/>
            </w:tcBorders>
          </w:tcPr>
          <w:p w:rsidR="00F83116" w:rsidRDefault="00F83116">
            <w:r>
              <w:t>3LC</w:t>
            </w:r>
          </w:p>
        </w:tc>
        <w:tc>
          <w:tcPr>
            <w:tcW w:w="5418" w:type="dxa"/>
            <w:tcBorders>
              <w:bottom w:val="single" w:sz="4" w:space="0" w:color="000000" w:themeColor="text1"/>
            </w:tcBorders>
          </w:tcPr>
          <w:p w:rsidR="00F83116" w:rsidRDefault="00F83116"/>
        </w:tc>
      </w:tr>
      <w:tr w:rsidR="00F83116" w:rsidTr="00F83116">
        <w:tc>
          <w:tcPr>
            <w:tcW w:w="1384" w:type="dxa"/>
          </w:tcPr>
          <w:p w:rsidR="00F83116" w:rsidRDefault="00F83116">
            <w:r>
              <w:t>12.00</w:t>
            </w:r>
          </w:p>
        </w:tc>
        <w:tc>
          <w:tcPr>
            <w:tcW w:w="2410" w:type="dxa"/>
            <w:shd w:val="vertStripe" w:color="auto" w:fill="auto"/>
          </w:tcPr>
          <w:p w:rsidR="00F83116" w:rsidRDefault="00F83116"/>
        </w:tc>
        <w:tc>
          <w:tcPr>
            <w:tcW w:w="5418" w:type="dxa"/>
            <w:shd w:val="vertStripe" w:color="auto" w:fill="auto"/>
          </w:tcPr>
          <w:p w:rsidR="00F83116" w:rsidRDefault="00F83116"/>
        </w:tc>
      </w:tr>
      <w:tr w:rsidR="00F83116" w:rsidTr="00F83116">
        <w:tc>
          <w:tcPr>
            <w:tcW w:w="1384" w:type="dxa"/>
          </w:tcPr>
          <w:p w:rsidR="00F83116" w:rsidRDefault="00F83116">
            <w:r>
              <w:t>13.45</w:t>
            </w:r>
          </w:p>
        </w:tc>
        <w:tc>
          <w:tcPr>
            <w:tcW w:w="2410" w:type="dxa"/>
          </w:tcPr>
          <w:p w:rsidR="00F83116" w:rsidRDefault="00F83116">
            <w:r>
              <w:t>6LA</w:t>
            </w:r>
          </w:p>
        </w:tc>
        <w:tc>
          <w:tcPr>
            <w:tcW w:w="5418" w:type="dxa"/>
          </w:tcPr>
          <w:p w:rsidR="00F83116" w:rsidRDefault="00F83116"/>
        </w:tc>
      </w:tr>
      <w:tr w:rsidR="00F83116" w:rsidTr="00F83116">
        <w:tc>
          <w:tcPr>
            <w:tcW w:w="1384" w:type="dxa"/>
          </w:tcPr>
          <w:p w:rsidR="00F83116" w:rsidRDefault="00F83116">
            <w:r>
              <w:t>14.15</w:t>
            </w:r>
          </w:p>
        </w:tc>
        <w:tc>
          <w:tcPr>
            <w:tcW w:w="2410" w:type="dxa"/>
          </w:tcPr>
          <w:p w:rsidR="00F83116" w:rsidRDefault="00F83116">
            <w:r>
              <w:t>6LB</w:t>
            </w:r>
          </w:p>
        </w:tc>
        <w:tc>
          <w:tcPr>
            <w:tcW w:w="5418" w:type="dxa"/>
          </w:tcPr>
          <w:p w:rsidR="00F83116" w:rsidRDefault="00F83116"/>
        </w:tc>
      </w:tr>
      <w:tr w:rsidR="00F83116" w:rsidTr="00F83116">
        <w:tc>
          <w:tcPr>
            <w:tcW w:w="1384" w:type="dxa"/>
          </w:tcPr>
          <w:p w:rsidR="00F83116" w:rsidRDefault="00F83116">
            <w:r>
              <w:t>14.45</w:t>
            </w:r>
          </w:p>
        </w:tc>
        <w:tc>
          <w:tcPr>
            <w:tcW w:w="2410" w:type="dxa"/>
          </w:tcPr>
          <w:p w:rsidR="00F83116" w:rsidRDefault="00F83116"/>
        </w:tc>
        <w:tc>
          <w:tcPr>
            <w:tcW w:w="5418" w:type="dxa"/>
          </w:tcPr>
          <w:p w:rsidR="00F83116" w:rsidRDefault="00F83116"/>
        </w:tc>
      </w:tr>
    </w:tbl>
    <w:p w:rsidR="00F83116" w:rsidRDefault="00F83116"/>
    <w:p w:rsidR="00F83116" w:rsidRPr="008A2F8D" w:rsidRDefault="00F83116">
      <w:pPr>
        <w:rPr>
          <w:color w:val="FFFF00"/>
          <w:sz w:val="40"/>
          <w:szCs w:val="40"/>
        </w:rPr>
      </w:pPr>
      <w:r w:rsidRPr="008A2F8D">
        <w:rPr>
          <w:color w:val="FFFF00"/>
          <w:sz w:val="40"/>
          <w:szCs w:val="40"/>
          <w:highlight w:val="blue"/>
        </w:rPr>
        <w:t>donderdag 8 oktober 2015</w:t>
      </w:r>
    </w:p>
    <w:tbl>
      <w:tblPr>
        <w:tblStyle w:val="Tabelraster"/>
        <w:tblW w:w="0" w:type="auto"/>
        <w:tblLook w:val="04A0"/>
      </w:tblPr>
      <w:tblGrid>
        <w:gridCol w:w="1384"/>
        <w:gridCol w:w="2410"/>
        <w:gridCol w:w="5418"/>
      </w:tblGrid>
      <w:tr w:rsidR="00F83116" w:rsidTr="00292AF8">
        <w:tc>
          <w:tcPr>
            <w:tcW w:w="1384" w:type="dxa"/>
          </w:tcPr>
          <w:p w:rsidR="00F83116" w:rsidRDefault="00F83116" w:rsidP="00292AF8">
            <w:r>
              <w:t>09.15</w:t>
            </w:r>
          </w:p>
        </w:tc>
        <w:tc>
          <w:tcPr>
            <w:tcW w:w="2410" w:type="dxa"/>
          </w:tcPr>
          <w:p w:rsidR="00F83116" w:rsidRDefault="00F83116" w:rsidP="00292AF8">
            <w:r>
              <w:t>2LA-B</w:t>
            </w:r>
          </w:p>
        </w:tc>
        <w:tc>
          <w:tcPr>
            <w:tcW w:w="5418" w:type="dxa"/>
          </w:tcPr>
          <w:p w:rsidR="00F83116" w:rsidRDefault="00F83116" w:rsidP="00292AF8"/>
        </w:tc>
      </w:tr>
      <w:tr w:rsidR="00F83116" w:rsidTr="00292AF8">
        <w:tc>
          <w:tcPr>
            <w:tcW w:w="1384" w:type="dxa"/>
          </w:tcPr>
          <w:p w:rsidR="00F83116" w:rsidRDefault="00F83116" w:rsidP="00292AF8">
            <w:r>
              <w:t>09.45</w:t>
            </w:r>
          </w:p>
        </w:tc>
        <w:tc>
          <w:tcPr>
            <w:tcW w:w="2410" w:type="dxa"/>
            <w:tcBorders>
              <w:bottom w:val="single" w:sz="4" w:space="0" w:color="000000" w:themeColor="text1"/>
            </w:tcBorders>
          </w:tcPr>
          <w:p w:rsidR="00F83116" w:rsidRDefault="00F83116" w:rsidP="00292AF8">
            <w:r>
              <w:t>2LB-C</w:t>
            </w:r>
          </w:p>
        </w:tc>
        <w:tc>
          <w:tcPr>
            <w:tcW w:w="5418" w:type="dxa"/>
            <w:tcBorders>
              <w:bottom w:val="single" w:sz="4" w:space="0" w:color="000000" w:themeColor="text1"/>
            </w:tcBorders>
          </w:tcPr>
          <w:p w:rsidR="00F83116" w:rsidRDefault="00F83116" w:rsidP="00292AF8"/>
        </w:tc>
      </w:tr>
      <w:tr w:rsidR="00F83116" w:rsidTr="00292AF8">
        <w:tc>
          <w:tcPr>
            <w:tcW w:w="1384" w:type="dxa"/>
          </w:tcPr>
          <w:p w:rsidR="00F83116" w:rsidRDefault="00F83116" w:rsidP="00292AF8">
            <w:r>
              <w:t>10.15</w:t>
            </w:r>
          </w:p>
        </w:tc>
        <w:tc>
          <w:tcPr>
            <w:tcW w:w="2410" w:type="dxa"/>
            <w:shd w:val="vertStripe" w:color="auto" w:fill="auto"/>
          </w:tcPr>
          <w:p w:rsidR="00F83116" w:rsidRDefault="00F83116" w:rsidP="00292AF8"/>
        </w:tc>
        <w:tc>
          <w:tcPr>
            <w:tcW w:w="5418" w:type="dxa"/>
            <w:shd w:val="vertStripe" w:color="auto" w:fill="auto"/>
          </w:tcPr>
          <w:p w:rsidR="00F83116" w:rsidRDefault="00F83116" w:rsidP="00292AF8"/>
        </w:tc>
      </w:tr>
      <w:tr w:rsidR="00F83116" w:rsidTr="00292AF8">
        <w:tc>
          <w:tcPr>
            <w:tcW w:w="1384" w:type="dxa"/>
          </w:tcPr>
          <w:p w:rsidR="00F83116" w:rsidRDefault="00F83116" w:rsidP="00292AF8">
            <w:r>
              <w:t>10.30</w:t>
            </w:r>
          </w:p>
        </w:tc>
        <w:tc>
          <w:tcPr>
            <w:tcW w:w="2410" w:type="dxa"/>
          </w:tcPr>
          <w:p w:rsidR="00F83116" w:rsidRDefault="00F83116" w:rsidP="00292AF8">
            <w:r>
              <w:t>1LA</w:t>
            </w:r>
          </w:p>
        </w:tc>
        <w:tc>
          <w:tcPr>
            <w:tcW w:w="5418" w:type="dxa"/>
          </w:tcPr>
          <w:p w:rsidR="00F83116" w:rsidRDefault="00F83116" w:rsidP="00292AF8"/>
        </w:tc>
      </w:tr>
      <w:tr w:rsidR="00F83116" w:rsidTr="00292AF8">
        <w:tc>
          <w:tcPr>
            <w:tcW w:w="1384" w:type="dxa"/>
          </w:tcPr>
          <w:p w:rsidR="00F83116" w:rsidRDefault="00F83116" w:rsidP="00292AF8">
            <w:r>
              <w:t>11.00</w:t>
            </w:r>
          </w:p>
        </w:tc>
        <w:tc>
          <w:tcPr>
            <w:tcW w:w="2410" w:type="dxa"/>
          </w:tcPr>
          <w:p w:rsidR="00F83116" w:rsidRDefault="00F83116" w:rsidP="00292AF8">
            <w:r>
              <w:t>1LB</w:t>
            </w:r>
          </w:p>
        </w:tc>
        <w:tc>
          <w:tcPr>
            <w:tcW w:w="5418" w:type="dxa"/>
          </w:tcPr>
          <w:p w:rsidR="00F83116" w:rsidRDefault="00F83116" w:rsidP="00292AF8"/>
        </w:tc>
      </w:tr>
      <w:tr w:rsidR="00F83116" w:rsidTr="00292AF8">
        <w:tc>
          <w:tcPr>
            <w:tcW w:w="1384" w:type="dxa"/>
          </w:tcPr>
          <w:p w:rsidR="00F83116" w:rsidRDefault="00F83116" w:rsidP="00292AF8">
            <w:r>
              <w:t>11.30</w:t>
            </w:r>
          </w:p>
        </w:tc>
        <w:tc>
          <w:tcPr>
            <w:tcW w:w="2410" w:type="dxa"/>
            <w:tcBorders>
              <w:bottom w:val="single" w:sz="4" w:space="0" w:color="000000" w:themeColor="text1"/>
            </w:tcBorders>
          </w:tcPr>
          <w:p w:rsidR="00F83116" w:rsidRDefault="00F83116" w:rsidP="00292AF8">
            <w:r>
              <w:t>1LC</w:t>
            </w:r>
          </w:p>
        </w:tc>
        <w:tc>
          <w:tcPr>
            <w:tcW w:w="5418" w:type="dxa"/>
            <w:tcBorders>
              <w:bottom w:val="single" w:sz="4" w:space="0" w:color="000000" w:themeColor="text1"/>
            </w:tcBorders>
          </w:tcPr>
          <w:p w:rsidR="00F83116" w:rsidRDefault="00F83116" w:rsidP="00292AF8"/>
        </w:tc>
      </w:tr>
      <w:tr w:rsidR="00F83116" w:rsidTr="00292AF8">
        <w:tc>
          <w:tcPr>
            <w:tcW w:w="1384" w:type="dxa"/>
          </w:tcPr>
          <w:p w:rsidR="00F83116" w:rsidRDefault="00F83116" w:rsidP="00292AF8">
            <w:r>
              <w:t>12.00</w:t>
            </w:r>
          </w:p>
        </w:tc>
        <w:tc>
          <w:tcPr>
            <w:tcW w:w="2410" w:type="dxa"/>
            <w:shd w:val="vertStripe" w:color="auto" w:fill="auto"/>
          </w:tcPr>
          <w:p w:rsidR="00F83116" w:rsidRDefault="00F83116" w:rsidP="00292AF8"/>
        </w:tc>
        <w:tc>
          <w:tcPr>
            <w:tcW w:w="5418" w:type="dxa"/>
            <w:shd w:val="vertStripe" w:color="auto" w:fill="auto"/>
          </w:tcPr>
          <w:p w:rsidR="00F83116" w:rsidRDefault="00F83116" w:rsidP="00292AF8"/>
        </w:tc>
      </w:tr>
      <w:tr w:rsidR="00F83116" w:rsidTr="00292AF8">
        <w:tc>
          <w:tcPr>
            <w:tcW w:w="1384" w:type="dxa"/>
          </w:tcPr>
          <w:p w:rsidR="00F83116" w:rsidRDefault="00F83116" w:rsidP="00292AF8">
            <w:r>
              <w:t>13.45</w:t>
            </w:r>
          </w:p>
        </w:tc>
        <w:tc>
          <w:tcPr>
            <w:tcW w:w="2410" w:type="dxa"/>
          </w:tcPr>
          <w:p w:rsidR="00F83116" w:rsidRDefault="00F83116" w:rsidP="00292AF8">
            <w:r>
              <w:t>4LA</w:t>
            </w:r>
          </w:p>
        </w:tc>
        <w:tc>
          <w:tcPr>
            <w:tcW w:w="5418" w:type="dxa"/>
          </w:tcPr>
          <w:p w:rsidR="00F83116" w:rsidRDefault="00F83116" w:rsidP="00292AF8"/>
        </w:tc>
      </w:tr>
      <w:tr w:rsidR="00F83116" w:rsidTr="00292AF8">
        <w:tc>
          <w:tcPr>
            <w:tcW w:w="1384" w:type="dxa"/>
          </w:tcPr>
          <w:p w:rsidR="00F83116" w:rsidRDefault="00F83116" w:rsidP="00292AF8">
            <w:r>
              <w:t>14.15</w:t>
            </w:r>
          </w:p>
        </w:tc>
        <w:tc>
          <w:tcPr>
            <w:tcW w:w="2410" w:type="dxa"/>
          </w:tcPr>
          <w:p w:rsidR="00F83116" w:rsidRDefault="00F83116" w:rsidP="00292AF8">
            <w:r>
              <w:t>4LB</w:t>
            </w:r>
          </w:p>
        </w:tc>
        <w:tc>
          <w:tcPr>
            <w:tcW w:w="5418" w:type="dxa"/>
          </w:tcPr>
          <w:p w:rsidR="00F83116" w:rsidRDefault="00F83116" w:rsidP="00292AF8"/>
        </w:tc>
      </w:tr>
      <w:tr w:rsidR="00F83116" w:rsidTr="00292AF8">
        <w:tc>
          <w:tcPr>
            <w:tcW w:w="1384" w:type="dxa"/>
          </w:tcPr>
          <w:p w:rsidR="00F83116" w:rsidRDefault="00F83116" w:rsidP="00292AF8">
            <w:r>
              <w:t>14.45</w:t>
            </w:r>
          </w:p>
        </w:tc>
        <w:tc>
          <w:tcPr>
            <w:tcW w:w="2410" w:type="dxa"/>
          </w:tcPr>
          <w:p w:rsidR="00F83116" w:rsidRDefault="00F83116" w:rsidP="00292AF8">
            <w:r>
              <w:t>4LC</w:t>
            </w:r>
          </w:p>
        </w:tc>
        <w:tc>
          <w:tcPr>
            <w:tcW w:w="5418" w:type="dxa"/>
          </w:tcPr>
          <w:p w:rsidR="00F83116" w:rsidRDefault="00F83116" w:rsidP="00292AF8"/>
        </w:tc>
      </w:tr>
    </w:tbl>
    <w:p w:rsidR="00F83116" w:rsidRDefault="00F83116"/>
    <w:p w:rsidR="00F83116" w:rsidRDefault="00F83116"/>
    <w:sectPr w:rsidR="00F83116" w:rsidSect="00C55C8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83116"/>
    <w:rsid w:val="00015DD7"/>
    <w:rsid w:val="00453295"/>
    <w:rsid w:val="0081714D"/>
    <w:rsid w:val="008A2F8D"/>
    <w:rsid w:val="00C55C8E"/>
    <w:rsid w:val="00CF65D1"/>
    <w:rsid w:val="00D0507E"/>
    <w:rsid w:val="00F83116"/>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55C8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8311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83116"/>
    <w:rPr>
      <w:rFonts w:ascii="Tahoma" w:hAnsi="Tahoma" w:cs="Tahoma"/>
      <w:sz w:val="16"/>
      <w:szCs w:val="16"/>
    </w:rPr>
  </w:style>
  <w:style w:type="table" w:styleId="Tabelraster">
    <w:name w:val="Table Grid"/>
    <w:basedOn w:val="Standaardtabel"/>
    <w:uiPriority w:val="59"/>
    <w:rsid w:val="00F831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2</Pages>
  <Words>202</Words>
  <Characters>1115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martinus</dc:creator>
  <cp:lastModifiedBy>martinus</cp:lastModifiedBy>
  <cp:revision>2</cp:revision>
  <cp:lastPrinted>2015-09-18T10:51:00Z</cp:lastPrinted>
  <dcterms:created xsi:type="dcterms:W3CDTF">2015-09-18T10:27:00Z</dcterms:created>
  <dcterms:modified xsi:type="dcterms:W3CDTF">2015-09-18T13:34:00Z</dcterms:modified>
</cp:coreProperties>
</file>