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2B" w:rsidRPr="003E232B" w:rsidRDefault="003E232B" w:rsidP="003E232B">
      <w:pPr>
        <w:spacing w:after="0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>
        <w:rPr>
          <w:rFonts w:ascii="Tahoma" w:eastAsia="Times New Roman" w:hAnsi="Tahoma" w:cs="Tahoma"/>
          <w:noProof/>
          <w:color w:val="1F547E"/>
          <w:sz w:val="13"/>
          <w:szCs w:val="13"/>
          <w:lang w:eastAsia="nl-BE"/>
        </w:rPr>
        <w:drawing>
          <wp:inline distT="0" distB="0" distL="0" distR="0">
            <wp:extent cx="952500" cy="220980"/>
            <wp:effectExtent l="19050" t="0" r="0" b="0"/>
            <wp:docPr id="2" name="Afbeelding 1" descr="www.bigpoint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bigpoint.c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2B" w:rsidRPr="003E232B" w:rsidRDefault="003E232B" w:rsidP="003E232B">
      <w:pPr>
        <w:spacing w:after="0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>Uitgegroeid tot een piraat, de heerser van de zeeën en Hijs de vlag!</w:t>
      </w: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br/>
      </w: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br/>
      </w:r>
      <w:proofErr w:type="spellStart"/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Seafight</w:t>
      </w:r>
      <w:proofErr w:type="spellEnd"/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 xml:space="preserve"> is je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proofErr w:type="spellStart"/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>real-time</w:t>
      </w:r>
      <w:proofErr w:type="spellEnd"/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 xml:space="preserve"> </w:t>
      </w:r>
      <w:proofErr w:type="spellStart"/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>fantasy-avontuur</w:t>
      </w:r>
      <w:proofErr w:type="spellEnd"/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: spannend avontuur op volle zee met woeste zeegevechten en het verlangen naar onbegrensde vrijheid, roem en fortuin.</w:t>
      </w: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br/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Draag je littekens met trots - zij zijn het bewijs van de vele roemrijke veldslagen.</w:t>
      </w:r>
    </w:p>
    <w:p w:rsidR="003E232B" w:rsidRPr="003E232B" w:rsidRDefault="003E232B" w:rsidP="003E232B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Vernietig vijandige piraten: je vecht live tegen echte tegenstanders</w:t>
      </w:r>
    </w:p>
    <w:p w:rsidR="003E232B" w:rsidRPr="003E232B" w:rsidRDefault="003E232B" w:rsidP="003E232B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Selecteer uw schip: uitrusten met wapens en munitie in 3D-look</w:t>
      </w:r>
    </w:p>
    <w:p w:rsidR="003E232B" w:rsidRPr="003E232B" w:rsidRDefault="003E232B" w:rsidP="003E232B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Hoe meer je rijkdom: het doden van zeemonsters en schatten zoeken</w:t>
      </w:r>
    </w:p>
    <w:p w:rsidR="003E232B" w:rsidRPr="003E232B" w:rsidRDefault="003E232B" w:rsidP="003E232B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Stuur je schip de zeven zeeën</w:t>
      </w:r>
    </w:p>
    <w:p w:rsidR="003E232B" w:rsidRPr="003E232B" w:rsidRDefault="003E232B" w:rsidP="003E232B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 xml:space="preserve">Ontdek tal van kaarten door middel van intelligente </w:t>
      </w:r>
      <w:proofErr w:type="spellStart"/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systeem-niveau</w:t>
      </w:r>
      <w:proofErr w:type="spellEnd"/>
    </w:p>
    <w:p w:rsidR="003E232B" w:rsidRPr="003E232B" w:rsidRDefault="003E232B" w:rsidP="003E232B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 xml:space="preserve">Beleef een meeslepend verhaal in een nieuwe </w:t>
      </w:r>
      <w:proofErr w:type="spellStart"/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streaming</w:t>
      </w:r>
      <w:proofErr w:type="spellEnd"/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 xml:space="preserve"> technologie</w:t>
      </w:r>
    </w:p>
    <w:p w:rsidR="003E232B" w:rsidRPr="003E232B" w:rsidRDefault="003E232B" w:rsidP="003E232B">
      <w:pPr>
        <w:spacing w:after="0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br/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Uw huis is de zee, piraat!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Nu ervaren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>avontuur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en actie tegen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>duizenden echte tegenstanders</w:t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op volle zee.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En het beste van elke maand heb je een kans op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>10.000 euro</w:t>
      </w:r>
      <w:r w:rsidRPr="003E232B">
        <w:rPr>
          <w:rFonts w:ascii="Tahoma" w:eastAsia="Times New Roman" w:hAnsi="Tahoma" w:cs="Tahoma"/>
          <w:color w:val="2B2B2B"/>
          <w:sz w:val="13"/>
          <w:lang w:eastAsia="nl-BE"/>
        </w:rPr>
        <w:t> </w:t>
      </w:r>
      <w:r w:rsidRPr="003E232B">
        <w:rPr>
          <w:rFonts w:ascii="Tahoma" w:eastAsia="Times New Roman" w:hAnsi="Tahoma" w:cs="Tahoma"/>
          <w:color w:val="2B2B2B"/>
          <w:sz w:val="13"/>
          <w:szCs w:val="13"/>
          <w:bdr w:val="none" w:sz="0" w:space="0" w:color="auto" w:frame="1"/>
          <w:lang w:eastAsia="nl-BE"/>
        </w:rPr>
        <w:t>!</w:t>
      </w: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br/>
      </w: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br/>
      </w:r>
      <w:r w:rsidRPr="003E232B">
        <w:rPr>
          <w:rFonts w:ascii="Tahoma" w:eastAsia="Times New Roman" w:hAnsi="Tahoma" w:cs="Tahoma"/>
          <w:b/>
          <w:bCs/>
          <w:color w:val="2B2B2B"/>
          <w:sz w:val="13"/>
          <w:szCs w:val="13"/>
          <w:bdr w:val="none" w:sz="0" w:space="0" w:color="auto" w:frame="1"/>
          <w:lang w:eastAsia="nl-BE"/>
        </w:rPr>
        <w:t>Anker, afkanten, zeil - uitgegroeid tot de meest beruchte piraat op de volle zee!</w:t>
      </w:r>
    </w:p>
    <w:p w:rsidR="003E232B" w:rsidRPr="003E232B" w:rsidRDefault="003E232B" w:rsidP="003E232B">
      <w:pPr>
        <w:spacing w:after="0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t> </w:t>
      </w:r>
    </w:p>
    <w:p w:rsidR="009D63A0" w:rsidRDefault="003E232B" w:rsidP="003E232B">
      <w:pPr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hyperlink r:id="rId7" w:tgtFrame="_blank" w:history="1">
        <w:r w:rsidRPr="003E232B">
          <w:rPr>
            <w:rFonts w:ascii="Tahoma" w:eastAsia="Times New Roman" w:hAnsi="Tahoma" w:cs="Tahoma"/>
            <w:b/>
            <w:bCs/>
            <w:color w:val="1F547E"/>
            <w:sz w:val="13"/>
            <w:u w:val="single"/>
            <w:lang w:eastAsia="nl-BE"/>
          </w:rPr>
          <w:t>Registreer nu voor gratis!</w:t>
        </w:r>
      </w:hyperlink>
    </w:p>
    <w:p w:rsidR="003E232B" w:rsidRPr="003E232B" w:rsidRDefault="003E232B" w:rsidP="003E232B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1F547E"/>
          <w:kern w:val="36"/>
          <w:sz w:val="26"/>
          <w:szCs w:val="26"/>
          <w:lang w:eastAsia="nl-BE"/>
        </w:rPr>
      </w:pPr>
      <w:proofErr w:type="spellStart"/>
      <w:r w:rsidRPr="003E232B">
        <w:rPr>
          <w:rFonts w:ascii="Tahoma" w:eastAsia="Times New Roman" w:hAnsi="Tahoma" w:cs="Tahoma"/>
          <w:color w:val="000000"/>
          <w:kern w:val="36"/>
          <w:sz w:val="26"/>
          <w:szCs w:val="26"/>
          <w:lang w:eastAsia="nl-BE"/>
        </w:rPr>
        <w:t>Quests</w:t>
      </w:r>
      <w:proofErr w:type="spellEnd"/>
    </w:p>
    <w:tbl>
      <w:tblPr>
        <w:tblW w:w="5916" w:type="dxa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482"/>
        <w:gridCol w:w="1476"/>
        <w:gridCol w:w="1476"/>
        <w:gridCol w:w="1482"/>
      </w:tblGrid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8" w:anchor="1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01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9" w:anchor="6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06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0" w:anchor="11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11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1" w:anchor="16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16</w:t>
              </w:r>
            </w:hyperlink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2" w:anchor="2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02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3" w:anchor="7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07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4" w:anchor="12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12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5" w:anchor="17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17</w:t>
              </w:r>
            </w:hyperlink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6" w:anchor="3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03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7" w:anchor="8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08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8" w:anchor="13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13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19" w:anchor="18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18</w:t>
              </w:r>
            </w:hyperlink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20" w:anchor="4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04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21" w:anchor="9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09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22" w:anchor="14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14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23" w:anchor="19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19</w:t>
              </w:r>
            </w:hyperlink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24" w:anchor="5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05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25" w:anchor="10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10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hyperlink r:id="rId26" w:anchor="15" w:history="1"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Ouests</w:t>
              </w:r>
              <w:proofErr w:type="spellEnd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 in Level 15</w:t>
              </w:r>
            </w:hyperlink>
          </w:p>
        </w:tc>
        <w:tc>
          <w:tcPr>
            <w:tcW w:w="0" w:type="auto"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</w:t>
            </w:r>
          </w:p>
        </w:tc>
      </w:tr>
    </w:tbl>
    <w:p w:rsidR="003E232B" w:rsidRPr="003E232B" w:rsidRDefault="003E232B" w:rsidP="003E232B">
      <w:pPr>
        <w:spacing w:after="0" w:line="240" w:lineRule="auto"/>
        <w:rPr>
          <w:rFonts w:ascii="Tahoma" w:eastAsia="Times New Roman" w:hAnsi="Tahoma" w:cs="Tahoma"/>
          <w:color w:val="2B2B2B"/>
          <w:sz w:val="13"/>
          <w:szCs w:val="13"/>
          <w:lang w:eastAsia="nl-BE"/>
        </w:rPr>
      </w:pPr>
      <w:r w:rsidRPr="003E232B">
        <w:rPr>
          <w:rFonts w:ascii="Tahoma" w:eastAsia="Times New Roman" w:hAnsi="Tahoma" w:cs="Tahoma"/>
          <w:color w:val="2B2B2B"/>
          <w:sz w:val="13"/>
          <w:szCs w:val="13"/>
          <w:lang w:eastAsia="nl-BE"/>
        </w:rPr>
        <w:t> </w:t>
      </w:r>
      <w:bookmarkStart w:id="0" w:name="1"/>
      <w:bookmarkEnd w:id="0"/>
    </w:p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02"/>
        <w:gridCol w:w="1308"/>
        <w:gridCol w:w="507"/>
        <w:gridCol w:w="944"/>
        <w:gridCol w:w="1068"/>
        <w:gridCol w:w="49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         </w:t>
            </w: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Königstochter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eskortieren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Königstochter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entführen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Bauern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umsiedeln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Gefangene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eskortieren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Warentransport.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Anbaugebiete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finden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10.750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Serena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töten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Serena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Trankus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erledigen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"3"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Trankus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Seegebiet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schützen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Blackbeards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6.450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Stadt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befreien.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Blackbeards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76.600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" w:name="2"/>
      <w:bookmarkEnd w:id="1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2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12"/>
        <w:gridCol w:w="1308"/>
        <w:gridCol w:w="507"/>
        <w:gridCol w:w="762"/>
        <w:gridCol w:w="762"/>
        <w:gridCol w:w="769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Schatzraub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Goldtransport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Geldtransport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Schätze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vers.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Schiffen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bergen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Marmorlieferung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7.740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Ehefrau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"3"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Trankus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Walfett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"4"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Firibur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Bernstein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Serena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Kurzer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Prozess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Calico's</w:t>
            </w:r>
            <w:proofErr w:type="spellEnd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 xml:space="preserve"> Jack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5.160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Fette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Beute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Rackham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7.740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69.660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4.320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2" w:name="3"/>
      <w:bookmarkEnd w:id="2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3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638"/>
        <w:gridCol w:w="1308"/>
        <w:gridCol w:w="507"/>
        <w:gridCol w:w="987"/>
        <w:gridCol w:w="988"/>
        <w:gridCol w:w="692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Geisterschiff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Hochzeit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Schiff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enttarnen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Neue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Kanonen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Edelsteintransport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Klabautermann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Serena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Alte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Feinde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Orca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Die Wette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27" w:anchor="4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Red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Korsar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lastRenderedPageBreak/>
              <w:t>Gesucht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28" w:anchor="4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Red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Korsar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Ersatzteil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29" w:anchor="5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Los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Renegados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9.460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118.250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3" w:name="4"/>
      <w:bookmarkEnd w:id="3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4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521"/>
        <w:gridCol w:w="1308"/>
        <w:gridCol w:w="507"/>
        <w:gridCol w:w="1026"/>
        <w:gridCol w:w="1027"/>
        <w:gridCol w:w="73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         </w:t>
            </w: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Kopfgeld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Magische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Kristalle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17.200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Gerüchte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Verbotene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Früchte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Diplomatie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34.400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Geheime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Formel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43.000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Echte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Kerle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Orca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orientalische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Händler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"3"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Trankus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Prise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0" w:anchor="5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Los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Renegados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Übergriff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1" w:anchor="6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Wild 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202.100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11.280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4" w:name="5"/>
      <w:bookmarkEnd w:id="4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5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65"/>
        <w:gridCol w:w="1531"/>
        <w:gridCol w:w="592"/>
        <w:gridCol w:w="751"/>
        <w:gridCol w:w="609"/>
        <w:gridCol w:w="572"/>
      </w:tblGrid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         </w:t>
            </w: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Treue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Freunde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26.875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Der Smaragdring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32.250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Fischgründe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Serena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26.875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Ausbildung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Serena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32.250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Obduktion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Orca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32.250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Seltene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Spezialitäten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"4"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Firibur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26.875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Piraten-Jagt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2" w:anchor="4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Red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Korsar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Denkzettel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3" w:anchor="5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Los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Renegados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Meuterei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4" w:anchor="5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Los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Renegados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26.875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Des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Königs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Hafenstädte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5" w:anchor="6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Wild 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26.875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  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 268.750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1.500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5" w:name="6"/>
      <w:bookmarkEnd w:id="5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6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53"/>
        <w:gridCol w:w="1308"/>
        <w:gridCol w:w="507"/>
        <w:gridCol w:w="1041"/>
        <w:gridCol w:w="920"/>
        <w:gridCol w:w="491"/>
      </w:tblGrid>
      <w:tr w:rsidR="003E232B" w:rsidRPr="003E232B" w:rsidTr="003E232B">
        <w:trPr>
          <w:tblCellSpacing w:w="6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Gefangenen-Transport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Schätze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Ägyptens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Meuterei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Grosvaters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Karte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Rette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den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König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"6"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Gigantur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22.575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"7"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Azzlan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22.575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"8"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Sinclare's</w:t>
            </w:r>
            <w:proofErr w:type="spellEnd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 xml:space="preserve"> Men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"7"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Tortuga</w:t>
            </w:r>
            <w:proofErr w:type="spellEnd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 xml:space="preserve"> Gang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22.575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253.825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7.990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4.100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6" w:name="7"/>
      <w:bookmarkEnd w:id="6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7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597"/>
        <w:gridCol w:w="1308"/>
        <w:gridCol w:w="507"/>
        <w:gridCol w:w="900"/>
        <w:gridCol w:w="901"/>
        <w:gridCol w:w="907"/>
      </w:tblGrid>
      <w:tr w:rsidR="003E232B" w:rsidRPr="003E232B" w:rsidTr="003E232B">
        <w:trPr>
          <w:tblCellSpacing w:w="6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Austausch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Kurier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Der Spion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6" w:anchor="5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Los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Renegados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Wachsende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Bedrohung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"7"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Tortuga</w:t>
            </w:r>
            <w:proofErr w:type="spellEnd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 xml:space="preserve"> Gang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Handelsrouten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"8"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Sinclair's</w:t>
            </w:r>
            <w:proofErr w:type="spellEnd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 xml:space="preserve"> Men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Vorhut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7" w:anchor="9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Rat Pack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5.000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2.050.000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6.100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7" w:name="8"/>
      <w:bookmarkEnd w:id="7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8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878"/>
        <w:gridCol w:w="1326"/>
        <w:gridCol w:w="507"/>
        <w:gridCol w:w="801"/>
        <w:gridCol w:w="801"/>
        <w:gridCol w:w="807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Offensive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gegen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Bedrohung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8" w:anchor="9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Rat Pack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333.000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Angriff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39" w:anchor="10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Los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Amistadores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375.000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Rückschlag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0" w:anchor="10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Los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Amistadores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Ruhige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Gewässer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"12"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Morgan's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175.000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27.500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1.133.000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77.500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8" w:name="9"/>
      <w:bookmarkEnd w:id="8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9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284"/>
        <w:gridCol w:w="1353"/>
        <w:gridCol w:w="507"/>
        <w:gridCol w:w="986"/>
        <w:gridCol w:w="992"/>
        <w:gridCol w:w="998"/>
      </w:tblGrid>
      <w:tr w:rsidR="003E232B" w:rsidRPr="003E232B" w:rsidTr="003E232B">
        <w:trPr>
          <w:tblCellSpacing w:w="6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Flucht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27.500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Goldtransport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69.000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33.000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lastRenderedPageBreak/>
              <w:t>Konvoi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"11"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Calico's</w:t>
            </w:r>
            <w:proofErr w:type="spellEnd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 xml:space="preserve"> Men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78.650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Vorbereitung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"13"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Flying</w:t>
            </w:r>
            <w:proofErr w:type="spellEnd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Dutchman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275.150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136.000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9" w:name="10"/>
      <w:bookmarkEnd w:id="9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10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641"/>
        <w:gridCol w:w="1308"/>
        <w:gridCol w:w="507"/>
        <w:gridCol w:w="986"/>
        <w:gridCol w:w="987"/>
        <w:gridCol w:w="69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Zeit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Ruhe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ist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vorbei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Junge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Rückkehr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1" w:anchor="15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Kiribati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3.000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Oh!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"16"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Kilimatu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Seekampf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"17"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Kiliwalis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17.500.000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108.250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7.500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0" w:name="11"/>
      <w:bookmarkEnd w:id="10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11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648"/>
        <w:gridCol w:w="1308"/>
        <w:gridCol w:w="507"/>
        <w:gridCol w:w="984"/>
        <w:gridCol w:w="984"/>
        <w:gridCol w:w="689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Einnahme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von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Kilikieria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Seekampf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17.500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Auf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in die Heimat!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"14"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Skiliadon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3.000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Verdammt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"19"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Trinidat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nicht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wagt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, der nicht...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2" w:anchor="20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Santa Lucia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4.500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17.500.000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137.500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7.500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1" w:name="12"/>
      <w:bookmarkEnd w:id="11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12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395"/>
        <w:gridCol w:w="1308"/>
        <w:gridCol w:w="507"/>
        <w:gridCol w:w="1028"/>
        <w:gridCol w:w="1028"/>
        <w:gridCol w:w="854"/>
      </w:tblGrid>
      <w:tr w:rsidR="003E232B" w:rsidRPr="003E232B" w:rsidTr="003E232B">
        <w:trPr>
          <w:tblCellSpacing w:w="6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Nebel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des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Grauens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Auf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zu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neuen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Ufern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"15"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Ghidora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3.000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Leben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oder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Tod!?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"18"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Limfirii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Neuland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3" w:anchor="15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Kiribati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14.500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Fluch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"18"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Kokelau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5.000.000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17.500.000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71.250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17.500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2" w:name="13"/>
      <w:bookmarkEnd w:id="12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13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678"/>
        <w:gridCol w:w="1308"/>
        <w:gridCol w:w="507"/>
        <w:gridCol w:w="1068"/>
        <w:gridCol w:w="1068"/>
        <w:gridCol w:w="49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Sklaven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verschiffen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53.680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270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Für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den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König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53.680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241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Das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verschollene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53.680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241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Ungeheuersichtung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"16"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Alligant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107.360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Für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Suppe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"17"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Elmato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107.360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Genug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ist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genug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"18"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Limfirii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107.360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Machtansprüche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"19"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Trinidat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Rache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nehmen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4" w:anchor="20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Santa Lucia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Größenwahn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Esmeralda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Fest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Sinne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"22"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Almirante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128.625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1.127.280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5.090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3" w:name="14"/>
      <w:bookmarkEnd w:id="13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14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682"/>
        <w:gridCol w:w="1308"/>
        <w:gridCol w:w="507"/>
        <w:gridCol w:w="1064"/>
        <w:gridCol w:w="1068"/>
        <w:gridCol w:w="49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Wachauftrag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54.560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289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Verlorene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Güter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54.560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289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ungew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.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Piratenaufgabe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54.560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289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Nun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schlägt’s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"16"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Alligant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578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Piratenstolz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"16"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Alligant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578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Trophäenjagd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Limfirii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"18"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Limfirii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54.560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289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Jagd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Morgen...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5" w:anchor="19" w:tgtFrame="_self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Trinidad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163.680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868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Das schreit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nach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Rache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"25"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Nerus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18.900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163.680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868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.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Pflichtabschüsse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"25"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Nerus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-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Kopfgelder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: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Almirante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"22" \t "_self"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Almirante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218.240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1.157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126.000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1.091.200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5.205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4" w:name="15"/>
      <w:bookmarkEnd w:id="14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15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220"/>
        <w:gridCol w:w="1308"/>
        <w:gridCol w:w="507"/>
        <w:gridCol w:w="797"/>
        <w:gridCol w:w="797"/>
        <w:gridCol w:w="49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zünftige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Piratennacht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55.440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313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Perfekter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Wind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55.440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313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Afbeelding 3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Sagenumwobener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Ungeheuerleib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"20"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Brapiapoda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110.880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627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Afbeelding 4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Trophäenjagd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Brapiapoda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"20"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Brapiapoda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110.880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627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5" name="Afbeelding 5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Zur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Sicherung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Zukunft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Vilundara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12.950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110.880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627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Bei Rum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hört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Freundschaft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Esmeralda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166.320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940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lastRenderedPageBreak/>
              <w:t>Langsam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,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schwer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bewaffnet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Esmeralda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166.320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940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Afbeelding 6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Treffen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unterbinden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"25"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Nerus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221.760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1.253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Afbeelding 7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Weil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wir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es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können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"25"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Nerus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166.320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940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Afbeelding 8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Kopfgelder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: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Quintor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"26"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Quintor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221.820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1.190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161.635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1.386.060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7.770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5" w:name="16"/>
      <w:bookmarkEnd w:id="15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16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393"/>
        <w:gridCol w:w="1308"/>
        <w:gridCol w:w="507"/>
        <w:gridCol w:w="694"/>
        <w:gridCol w:w="727"/>
        <w:gridCol w:w="49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furchtbare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Entdeckung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(Part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1.012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Depesche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337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Schneekugel-Transport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337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Afbeelding 9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furchtbare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Entdeckung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(Part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Vilundara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33.250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330.000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1.687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Afbeelding 10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Schlüssel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zum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Glück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"23"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Bicuvila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13.300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132.000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675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Afbeelding 11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Nächtliche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Angriffe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"23"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Bicuvila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1.012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2" name="Afbeelding 12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Kopfgelder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: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Nerus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"25"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Nerus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1.012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3" name="Afbeelding 13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Geburtstagskummer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"25"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Nerus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1.012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4" name="Afbeelding 14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Setzt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dem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Mythos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"29"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Syanite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198.000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1.012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5" name="Afbeelding 15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Kopfgelder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: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Syanite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"29"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Syanite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13.300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132.000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675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172.900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1.716.000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8.771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6" w:name="17"/>
      <w:bookmarkEnd w:id="16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17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977"/>
        <w:gridCol w:w="1308"/>
        <w:gridCol w:w="507"/>
        <w:gridCol w:w="918"/>
        <w:gridCol w:w="919"/>
        <w:gridCol w:w="491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Licht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im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Schatten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71.280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362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Seltsame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Statuen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6.825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71.280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362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Erkundung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13.650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142.560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6" name="Afbeelding 16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Knochen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mit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Heilkräften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"23"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Bicuvila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13.650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142.560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7" name="Afbeelding 17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Böse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Geister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austreiben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"24"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Taipan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13.650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142.560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723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8" name="Afbeelding 18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Trophäenjagd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Taipan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"24"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Taipan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34.125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356.400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1.808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19" name="Afbeelding 19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unbeglichene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Rechnung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"29"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Syanite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213.840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1.085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0" name="Afbeelding 20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Reich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gestrandet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"30"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Boreas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213.840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1.085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1" name="Afbeelding 21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Schwarze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Teufe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"30"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Boreas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27.300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285.120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1.446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2" name="Afbeelding 22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Vergeltung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"26"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Quintor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20.475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213.840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1.085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177.450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1.953.280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9.402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7" w:name="18"/>
      <w:bookmarkEnd w:id="17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18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167"/>
        <w:gridCol w:w="1308"/>
        <w:gridCol w:w="507"/>
        <w:gridCol w:w="805"/>
        <w:gridCol w:w="806"/>
        <w:gridCol w:w="527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Zum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Wohle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der Wissenschaft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149.600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868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Gefährlicher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Lebensspender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74.800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434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Sorglose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Plünderei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74.800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434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3" name="Afbeelding 23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Forschung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7" w:anchor="22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Big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Taipan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149.600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868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4" name="Afbeelding 24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Wir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müssen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zur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Ordnung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rufen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"24"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Taipan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149.600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868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5" name="Afbeelding 25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Nachts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im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Museum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"http://flowerpower47.yooco.de/beta/p.monster.html" \l "24"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Taipan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224.400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1.301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6" name="Afbeelding 26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Ihre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Segel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sind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Beleidigung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"30"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Boreas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224.400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1.301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7" name="Afbeelding 27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Kopfgelder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: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Magmor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Magmor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374.000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2.169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8" name="Afbeelding 28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Unehrenhaftes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Verhalten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"26"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Quintor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224.400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1.301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29" name="Afbeelding 29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Ein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Jammer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um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den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Stoff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"26"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Quintor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299.200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1.735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182.000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1.944.800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11.279</w:t>
            </w:r>
          </w:p>
        </w:tc>
      </w:tr>
    </w:tbl>
    <w:p w:rsidR="003E232B" w:rsidRPr="003E232B" w:rsidRDefault="003E232B" w:rsidP="003E232B">
      <w:pPr>
        <w:shd w:val="clear" w:color="auto" w:fill="38689D"/>
        <w:spacing w:after="0" w:line="240" w:lineRule="auto"/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</w:pPr>
      <w:bookmarkStart w:id="18" w:name="19"/>
      <w:bookmarkEnd w:id="18"/>
      <w:proofErr w:type="spellStart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>Quests</w:t>
      </w:r>
      <w:proofErr w:type="spellEnd"/>
      <w:r w:rsidRPr="003E232B">
        <w:rPr>
          <w:rFonts w:ascii="Tahoma" w:eastAsia="Times New Roman" w:hAnsi="Tahoma" w:cs="Tahoma"/>
          <w:b/>
          <w:bCs/>
          <w:color w:val="FFFFFF"/>
          <w:sz w:val="16"/>
          <w:szCs w:val="16"/>
          <w:lang w:eastAsia="nl-BE"/>
        </w:rPr>
        <w:t xml:space="preserve"> in Level 19</w:t>
      </w:r>
    </w:p>
    <w:tbl>
      <w:tblPr>
        <w:tblW w:w="61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509"/>
        <w:gridCol w:w="1308"/>
        <w:gridCol w:w="507"/>
        <w:gridCol w:w="604"/>
        <w:gridCol w:w="727"/>
        <w:gridCol w:w="527"/>
      </w:tblGrid>
      <w:tr w:rsidR="003E232B" w:rsidRPr="003E232B" w:rsidTr="003E232B">
        <w:trPr>
          <w:tblCellSpacing w:w="6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 xml:space="preserve">Name des </w:t>
            </w: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lang w:eastAsia="nl-BE"/>
              </w:rPr>
              <w:t>Quests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Kategorie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Anzahl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Gold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EP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Perlen</w:t>
            </w:r>
            <w:proofErr w:type="spellEnd"/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Es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kommt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drauf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, was man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draus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macht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7.175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Man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sieht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die Hand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Augen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nicht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7.175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482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Sonst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traut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sich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ja niemand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Koordinaten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abfahren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151.360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964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30" name="Afbeelding 30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Schmuckstücke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8" w:anchor="22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Big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Taipan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14.350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151.360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964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31" name="Afbeelding 31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Knochenjob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Monster: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hyperlink r:id="rId49" w:anchor="22" w:history="1"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 xml:space="preserve">Big </w:t>
              </w:r>
              <w:proofErr w:type="spellStart"/>
              <w:r w:rsidRPr="003E232B">
                <w:rPr>
                  <w:rFonts w:ascii="Tahoma" w:eastAsia="Times New Roman" w:hAnsi="Tahoma" w:cs="Tahoma"/>
                  <w:color w:val="1F547E"/>
                  <w:sz w:val="13"/>
                  <w:u w:val="single"/>
                  <w:lang w:eastAsia="nl-BE"/>
                </w:rPr>
                <w:t>Taipan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227.040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1.446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32" name="Afbeelding 32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Segel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der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Verderbnis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Magmor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227.040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1.446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33" name="Afbeelding 33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Die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Kopfgelder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: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Magmor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"31"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Magmor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35.875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378.400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2.410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34" name="Afbeelding 34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Teufelsschiffe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"32"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Notos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21.525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227.040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1.446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drawing>
                <wp:inline distT="0" distB="0" distL="0" distR="0">
                  <wp:extent cx="114300" cy="114300"/>
                  <wp:effectExtent l="19050" t="0" r="0" b="0"/>
                  <wp:docPr id="35" name="Afbeelding 35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Luxuriöse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Ambitionen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"32"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Notos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28.700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302.720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1.928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>
              <w:rPr>
                <w:rFonts w:ascii="Tahoma" w:eastAsia="Times New Roman" w:hAnsi="Tahoma" w:cs="Tahoma"/>
                <w:noProof/>
                <w:color w:val="2B2B2B"/>
                <w:sz w:val="13"/>
                <w:szCs w:val="13"/>
                <w:lang w:eastAsia="nl-BE"/>
              </w:rPr>
              <w:lastRenderedPageBreak/>
              <w:drawing>
                <wp:inline distT="0" distB="0" distL="0" distR="0">
                  <wp:extent cx="114300" cy="114300"/>
                  <wp:effectExtent l="19050" t="0" r="0" b="0"/>
                  <wp:docPr id="36" name="Afbeelding 36" descr="http://flowerpower47.yooco.de/beta/uploads/s1/images/website/283435/image/SpryAssets/Info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lowerpower47.yooco.de/beta/uploads/s1/images/website/283435/image/SpryAssets/Info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Gefährliche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 xml:space="preserve"> 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Gegner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NPC:</w: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lang w:eastAsia="nl-BE"/>
              </w:rPr>
              <w:t> </w:t>
            </w:r>
            <w:proofErr w:type="spellStart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begin"/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instrText xml:space="preserve"> HYPERLINK "http://flowerpower47.yooco.de/beta/p.npc.html" \l "26" </w:instrText>
            </w: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separate"/>
            </w:r>
            <w:r w:rsidRPr="003E232B">
              <w:rPr>
                <w:rFonts w:ascii="Tahoma" w:eastAsia="Times New Roman" w:hAnsi="Tahoma" w:cs="Tahoma"/>
                <w:color w:val="1F547E"/>
                <w:sz w:val="13"/>
                <w:u w:val="single"/>
                <w:lang w:eastAsia="nl-BE"/>
              </w:rPr>
              <w:t>Quintor</w:t>
            </w:r>
            <w:proofErr w:type="spellEnd"/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28.700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302.720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  <w:t>1.928</w:t>
            </w:r>
          </w:p>
        </w:tc>
      </w:tr>
      <w:tr w:rsidR="003E232B" w:rsidRPr="003E232B" w:rsidTr="003E232B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proofErr w:type="spellStart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Gesamt</w:t>
            </w:r>
            <w:proofErr w:type="spellEnd"/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200.900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2.119.040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32B" w:rsidRPr="003E232B" w:rsidRDefault="003E232B" w:rsidP="003E23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B2B2B"/>
                <w:sz w:val="13"/>
                <w:szCs w:val="13"/>
                <w:lang w:eastAsia="nl-BE"/>
              </w:rPr>
            </w:pPr>
            <w:r w:rsidRPr="003E232B">
              <w:rPr>
                <w:rFonts w:ascii="Tahoma" w:eastAsia="Times New Roman" w:hAnsi="Tahoma" w:cs="Tahoma"/>
                <w:b/>
                <w:bCs/>
                <w:color w:val="2B2B2B"/>
                <w:sz w:val="13"/>
                <w:szCs w:val="13"/>
                <w:lang w:eastAsia="nl-BE"/>
              </w:rPr>
              <w:t>13.496</w:t>
            </w:r>
          </w:p>
        </w:tc>
      </w:tr>
    </w:tbl>
    <w:p w:rsidR="003E232B" w:rsidRDefault="003E232B" w:rsidP="003E232B"/>
    <w:sectPr w:rsidR="003E232B" w:rsidSect="009D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696C"/>
    <w:multiLevelType w:val="multilevel"/>
    <w:tmpl w:val="AF4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32B"/>
    <w:rsid w:val="003E232B"/>
    <w:rsid w:val="009D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63A0"/>
  </w:style>
  <w:style w:type="paragraph" w:styleId="Kop1">
    <w:name w:val="heading 1"/>
    <w:basedOn w:val="Standaard"/>
    <w:link w:val="Kop1Char"/>
    <w:uiPriority w:val="9"/>
    <w:qFormat/>
    <w:rsid w:val="003E2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E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3E232B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3E232B"/>
  </w:style>
  <w:style w:type="paragraph" w:styleId="Ballontekst">
    <w:name w:val="Balloon Text"/>
    <w:basedOn w:val="Standaard"/>
    <w:link w:val="BallontekstChar"/>
    <w:uiPriority w:val="99"/>
    <w:semiHidden/>
    <w:unhideWhenUsed/>
    <w:rsid w:val="003E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232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E232B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apple-style-span">
    <w:name w:val="apple-style-span"/>
    <w:basedOn w:val="Standaardalinea-lettertype"/>
    <w:rsid w:val="003E232B"/>
  </w:style>
  <w:style w:type="character" w:styleId="GevolgdeHyperlink">
    <w:name w:val="FollowedHyperlink"/>
    <w:basedOn w:val="Standaardalinea-lettertype"/>
    <w:uiPriority w:val="99"/>
    <w:semiHidden/>
    <w:unhideWhenUsed/>
    <w:rsid w:val="003E232B"/>
    <w:rPr>
      <w:color w:val="800080"/>
      <w:u w:val="single"/>
    </w:rPr>
  </w:style>
  <w:style w:type="character" w:styleId="Zwaar">
    <w:name w:val="Strong"/>
    <w:basedOn w:val="Standaardalinea-lettertype"/>
    <w:uiPriority w:val="22"/>
    <w:qFormat/>
    <w:rsid w:val="003E2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03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598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7746373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32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9976117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946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2254081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2752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9406780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5445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6692083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144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5449780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205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7357339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7894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206675828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743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3993317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461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3578493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197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128334509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7278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7371683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8055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87570281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156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3394333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6731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202084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115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4911799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921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97533223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8422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20388475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897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  <w:div w:id="5278083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2028">
                  <w:marLeft w:val="0"/>
                  <w:marRight w:val="0"/>
                  <w:marTop w:val="0"/>
                  <w:marBottom w:val="0"/>
                  <w:divBdr>
                    <w:top w:val="single" w:sz="4" w:space="3" w:color="38689D"/>
                    <w:left w:val="single" w:sz="4" w:space="3" w:color="38689D"/>
                    <w:bottom w:val="single" w:sz="4" w:space="3" w:color="38689D"/>
                    <w:right w:val="single" w:sz="4" w:space="3" w:color="38689D"/>
                  </w:divBdr>
                </w:div>
              </w:divsChild>
            </w:div>
          </w:divsChild>
        </w:div>
      </w:divsChild>
    </w:div>
    <w:div w:id="938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werpower47.yooco.de/beta/p.quests.html" TargetMode="External"/><Relationship Id="rId18" Type="http://schemas.openxmlformats.org/officeDocument/2006/relationships/hyperlink" Target="http://flowerpower47.yooco.de/beta/p.quests.html" TargetMode="External"/><Relationship Id="rId26" Type="http://schemas.openxmlformats.org/officeDocument/2006/relationships/hyperlink" Target="http://flowerpower47.yooco.de/beta/p.quests.html" TargetMode="External"/><Relationship Id="rId39" Type="http://schemas.openxmlformats.org/officeDocument/2006/relationships/hyperlink" Target="http://flowerpower47.yooco.de/beta/p.npc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owerpower47.yooco.de/beta/p.quests.html" TargetMode="External"/><Relationship Id="rId34" Type="http://schemas.openxmlformats.org/officeDocument/2006/relationships/hyperlink" Target="http://flowerpower47.yooco.de/beta/p.npc.html" TargetMode="External"/><Relationship Id="rId42" Type="http://schemas.openxmlformats.org/officeDocument/2006/relationships/hyperlink" Target="http://flowerpower47.yooco.de/beta/p.npc.html" TargetMode="External"/><Relationship Id="rId47" Type="http://schemas.openxmlformats.org/officeDocument/2006/relationships/hyperlink" Target="http://flowerpower47.yooco.de/beta/p.monster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ad.zanox.com/ppc/?11921264C2063066368T" TargetMode="External"/><Relationship Id="rId12" Type="http://schemas.openxmlformats.org/officeDocument/2006/relationships/hyperlink" Target="http://flowerpower47.yooco.de/beta/p.quests.html" TargetMode="External"/><Relationship Id="rId17" Type="http://schemas.openxmlformats.org/officeDocument/2006/relationships/hyperlink" Target="http://flowerpower47.yooco.de/beta/p.quests.html" TargetMode="External"/><Relationship Id="rId25" Type="http://schemas.openxmlformats.org/officeDocument/2006/relationships/hyperlink" Target="http://flowerpower47.yooco.de/beta/p.quests.html" TargetMode="External"/><Relationship Id="rId33" Type="http://schemas.openxmlformats.org/officeDocument/2006/relationships/hyperlink" Target="http://flowerpower47.yooco.de/beta/p.npc.html" TargetMode="External"/><Relationship Id="rId38" Type="http://schemas.openxmlformats.org/officeDocument/2006/relationships/hyperlink" Target="http://flowerpower47.yooco.de/beta/p.npc.html" TargetMode="External"/><Relationship Id="rId46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flowerpower47.yooco.de/beta/p.quests.html" TargetMode="External"/><Relationship Id="rId20" Type="http://schemas.openxmlformats.org/officeDocument/2006/relationships/hyperlink" Target="http://flowerpower47.yooco.de/beta/p.quests.html" TargetMode="External"/><Relationship Id="rId29" Type="http://schemas.openxmlformats.org/officeDocument/2006/relationships/hyperlink" Target="http://flowerpower47.yooco.de/beta/p.npc.html" TargetMode="External"/><Relationship Id="rId41" Type="http://schemas.openxmlformats.org/officeDocument/2006/relationships/hyperlink" Target="http://flowerpower47.yooco.de/beta/p.npc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flowerpower47.yooco.de/beta/p.quests.html" TargetMode="External"/><Relationship Id="rId24" Type="http://schemas.openxmlformats.org/officeDocument/2006/relationships/hyperlink" Target="http://flowerpower47.yooco.de/beta/p.quests.html" TargetMode="External"/><Relationship Id="rId32" Type="http://schemas.openxmlformats.org/officeDocument/2006/relationships/hyperlink" Target="http://flowerpower47.yooco.de/beta/p.npc.html" TargetMode="External"/><Relationship Id="rId37" Type="http://schemas.openxmlformats.org/officeDocument/2006/relationships/hyperlink" Target="http://flowerpower47.yooco.de/beta/p.npc.html" TargetMode="External"/><Relationship Id="rId40" Type="http://schemas.openxmlformats.org/officeDocument/2006/relationships/hyperlink" Target="http://flowerpower47.yooco.de/beta/p.npc.html" TargetMode="External"/><Relationship Id="rId45" Type="http://schemas.openxmlformats.org/officeDocument/2006/relationships/hyperlink" Target="http://flowerpower47.yooco.de/beta/p.npc.html" TargetMode="External"/><Relationship Id="rId5" Type="http://schemas.openxmlformats.org/officeDocument/2006/relationships/hyperlink" Target="http://ad.zanox.com/ppc/?14892223C1615230788T" TargetMode="External"/><Relationship Id="rId15" Type="http://schemas.openxmlformats.org/officeDocument/2006/relationships/hyperlink" Target="http://flowerpower47.yooco.de/beta/p.quests.html" TargetMode="External"/><Relationship Id="rId23" Type="http://schemas.openxmlformats.org/officeDocument/2006/relationships/hyperlink" Target="http://flowerpower47.yooco.de/beta/p.quests.html" TargetMode="External"/><Relationship Id="rId28" Type="http://schemas.openxmlformats.org/officeDocument/2006/relationships/hyperlink" Target="http://flowerpower47.yooco.de/beta/p.npc.html" TargetMode="External"/><Relationship Id="rId36" Type="http://schemas.openxmlformats.org/officeDocument/2006/relationships/hyperlink" Target="http://flowerpower47.yooco.de/beta/p.npc.html" TargetMode="External"/><Relationship Id="rId49" Type="http://schemas.openxmlformats.org/officeDocument/2006/relationships/hyperlink" Target="http://flowerpower47.yooco.de/beta/p.monster.html" TargetMode="External"/><Relationship Id="rId10" Type="http://schemas.openxmlformats.org/officeDocument/2006/relationships/hyperlink" Target="http://flowerpower47.yooco.de/beta/p.quests.html" TargetMode="External"/><Relationship Id="rId19" Type="http://schemas.openxmlformats.org/officeDocument/2006/relationships/hyperlink" Target="http://flowerpower47.yooco.de/beta/p.quests.html" TargetMode="External"/><Relationship Id="rId31" Type="http://schemas.openxmlformats.org/officeDocument/2006/relationships/hyperlink" Target="http://flowerpower47.yooco.de/beta/p.npc.html" TargetMode="External"/><Relationship Id="rId44" Type="http://schemas.openxmlformats.org/officeDocument/2006/relationships/hyperlink" Target="http://flowerpower47.yooco.de/beta/p.np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owerpower47.yooco.de/beta/p.quests.html" TargetMode="External"/><Relationship Id="rId14" Type="http://schemas.openxmlformats.org/officeDocument/2006/relationships/hyperlink" Target="http://flowerpower47.yooco.de/beta/p.quests.html" TargetMode="External"/><Relationship Id="rId22" Type="http://schemas.openxmlformats.org/officeDocument/2006/relationships/hyperlink" Target="http://flowerpower47.yooco.de/beta/p.quests.html" TargetMode="External"/><Relationship Id="rId27" Type="http://schemas.openxmlformats.org/officeDocument/2006/relationships/hyperlink" Target="http://flowerpower47.yooco.de/beta/p.npc.html" TargetMode="External"/><Relationship Id="rId30" Type="http://schemas.openxmlformats.org/officeDocument/2006/relationships/hyperlink" Target="http://flowerpower47.yooco.de/beta/p.npc.html" TargetMode="External"/><Relationship Id="rId35" Type="http://schemas.openxmlformats.org/officeDocument/2006/relationships/hyperlink" Target="http://flowerpower47.yooco.de/beta/p.npc.html" TargetMode="External"/><Relationship Id="rId43" Type="http://schemas.openxmlformats.org/officeDocument/2006/relationships/hyperlink" Target="http://flowerpower47.yooco.de/beta/p.npc.html" TargetMode="External"/><Relationship Id="rId48" Type="http://schemas.openxmlformats.org/officeDocument/2006/relationships/hyperlink" Target="http://flowerpower47.yooco.de/beta/p.monster.html" TargetMode="External"/><Relationship Id="rId8" Type="http://schemas.openxmlformats.org/officeDocument/2006/relationships/hyperlink" Target="http://flowerpower47.yooco.de/beta/p.quests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3249</Words>
  <Characters>17875</Characters>
  <Application>Microsoft Office Word</Application>
  <DocSecurity>0</DocSecurity>
  <Lines>148</Lines>
  <Paragraphs>42</Paragraphs>
  <ScaleCrop>false</ScaleCrop>
  <Company/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2011-01-08T18:37:00Z</dcterms:created>
  <dcterms:modified xsi:type="dcterms:W3CDTF">2011-01-08T18:42:00Z</dcterms:modified>
</cp:coreProperties>
</file>