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tiff" ContentType="image/tiff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1106F" w:rsidRDefault="00CF57E9" w:rsidP="0011106F">
      <w:pPr>
        <w:shd w:val="clear" w:color="auto" w:fill="FFFFFF"/>
        <w:jc w:val="both"/>
        <w:rPr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-85725</wp:posOffset>
            </wp:positionV>
            <wp:extent cx="448310" cy="465455"/>
            <wp:effectExtent l="25400" t="0" r="0" b="0"/>
            <wp:wrapNone/>
            <wp:docPr id="1" name="" descr="NEW CABIAO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ABIAO LOGO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88B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6" type="#_x0000_t202" style="position:absolute;left:0;text-align:left;margin-left:3in;margin-top:-15.9pt;width:1in;height:63pt;z-index:251660800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CF57E9" w:rsidRPr="00E335FB" w:rsidRDefault="00CF57E9" w:rsidP="00CF57E9">
                  <w:pPr>
                    <w:jc w:val="center"/>
                    <w:rPr>
                      <w:b/>
                    </w:rPr>
                  </w:pPr>
                  <w:r w:rsidRPr="00E335FB">
                    <w:t>Filippijnen</w:t>
                  </w:r>
                  <w:r>
                    <w:rPr>
                      <w:b/>
                    </w:rPr>
                    <w:t xml:space="preserve"> C</w:t>
                  </w:r>
                  <w:r w:rsidRPr="00E335FB">
                    <w:rPr>
                      <w:b/>
                    </w:rPr>
                    <w:t>abiokid</w:t>
                  </w:r>
                </w:p>
                <w:p w:rsidR="00CF57E9" w:rsidRPr="00E335FB" w:rsidRDefault="00CF57E9" w:rsidP="00CF57E9">
                  <w:pPr>
                    <w:jc w:val="center"/>
                    <w:rPr>
                      <w:rFonts w:ascii="Blackmoor LET" w:hAnsi="Blackmoor LET"/>
                      <w:b/>
                      <w:sz w:val="32"/>
                    </w:rPr>
                  </w:pPr>
                  <w:r>
                    <w:rPr>
                      <w:rFonts w:ascii="Blackmoor LET" w:hAnsi="Blackmoor LET"/>
                      <w:b/>
                      <w:sz w:val="32"/>
                    </w:rPr>
                    <w:t>3</w:t>
                  </w:r>
                  <w:r w:rsidRPr="00E335FB">
                    <w:rPr>
                      <w:rFonts w:ascii="Blackmoor LET" w:hAnsi="Blackmoor LET"/>
                      <w:b/>
                      <w:sz w:val="32"/>
                    </w:rPr>
                    <w:t>01</w:t>
                  </w:r>
                </w:p>
              </w:txbxContent>
            </v:textbox>
          </v:shape>
        </w:pict>
      </w:r>
    </w:p>
    <w:p w:rsidR="00147B9F" w:rsidRPr="005554E3" w:rsidRDefault="00147B9F" w:rsidP="00F96F0C">
      <w:pPr>
        <w:shd w:val="pct40" w:color="000000" w:fill="auto"/>
        <w:jc w:val="both"/>
        <w:outlineLvl w:val="0"/>
        <w:rPr>
          <w:b/>
          <w:sz w:val="16"/>
          <w:lang w:val="nl-BE"/>
        </w:rPr>
      </w:pPr>
      <w:r w:rsidRPr="005554E3">
        <w:rPr>
          <w:lang w:val="nl-BE"/>
        </w:rPr>
        <w:t>PHILIPPINES – Tiwi, Albay</w:t>
      </w:r>
    </w:p>
    <w:p w:rsidR="00147B9F" w:rsidRPr="005554E3" w:rsidRDefault="0027188B" w:rsidP="00147B9F">
      <w:pPr>
        <w:shd w:val="pct40" w:color="auto" w:fill="auto"/>
        <w:jc w:val="both"/>
        <w:rPr>
          <w:color w:val="FFFF00"/>
          <w:lang w:val="nl-BE"/>
        </w:rPr>
      </w:pPr>
      <w:r w:rsidRPr="0027188B">
        <w:rPr>
          <w:noProof/>
        </w:rPr>
        <w:pict>
          <v:shapetype id="_x0000_t4" coordsize="21600,21600" o:spt="4" path="m10800,0l0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318.65pt;margin-top:-50.05pt;width:71.25pt;height:71.25pt;z-index:251656704;mso-wrap-edited:f" wrapcoords="10293 -337 -506 10462 -675 11643 -506 12487 9956 22781 11812 22781 22443 11981 22612 11306 22275 10462 11643 0 11137 -337 10293 -337" fillcolor="#44cd1e" strokecolor="#4a7ebb" strokeweight="1.5pt">
            <v:fill o:detectmouseclick="t"/>
            <v:shadow on="t" opacity="22938f" offset="0"/>
            <v:textbox inset=",7.2pt,,7.2pt"/>
          </v:shape>
        </w:pict>
      </w:r>
      <w:r w:rsidRPr="0027188B">
        <w:rPr>
          <w:noProof/>
        </w:rPr>
        <w:pict>
          <v:shape id="_x0000_s1033" type="#_x0000_t4" style="position:absolute;left:0;text-align:left;margin-left:306pt;margin-top:3.95pt;width:35.25pt;height:35.25pt;z-index:251657728;mso-wrap-edited:f" wrapcoords="10293 -337 -506 10462 -675 11643 -506 12487 9956 22781 11812 22781 22443 11981 22612 11306 22275 10462 11643 0 11137 -337 10293 -337" fillcolor="green" strokecolor="#4a7ebb" strokeweight="1.5pt">
            <v:fill o:detectmouseclick="t"/>
            <v:shadow on="t" opacity="22938f" offset="0"/>
            <v:textbox inset=",7.2pt,,7.2pt"/>
          </v:shape>
        </w:pict>
      </w:r>
      <w:r w:rsidRPr="0027188B">
        <w:rPr>
          <w:noProof/>
        </w:rPr>
        <w:pict>
          <v:shape id="_x0000_s1031" type="#_x0000_t4" style="position:absolute;left:0;text-align:left;margin-left:198pt;margin-top:-68.05pt;width:108pt;height:108pt;z-index:251655680;mso-wrap-edited:f" wrapcoords="10028 -400 -771 10600 -1285 11600 -1028 12400 9514 23000 12600 23000 23142 12400 23400 11600 22885 10600 14914 2400 11828 -200 11314 -400 10028 -400" fillcolor="#2eff94" strokecolor="#4a7ebb" strokeweight="1.5pt">
            <v:fill o:detectmouseclick="t"/>
            <v:shadow on="t" opacity="22938f" offset="0"/>
            <v:textbox inset=",7.2pt,,7.2pt"/>
          </v:shape>
        </w:pict>
      </w:r>
      <w:r w:rsidR="00147B9F" w:rsidRPr="005554E3">
        <w:rPr>
          <w:color w:val="FFFF00"/>
          <w:lang w:val="nl-BE"/>
        </w:rPr>
        <w:t>VULKAANPARK</w:t>
      </w:r>
    </w:p>
    <w:p w:rsidR="00147B9F" w:rsidRPr="005554E3" w:rsidRDefault="00147B9F" w:rsidP="00147B9F">
      <w:pPr>
        <w:shd w:val="pct40" w:color="auto" w:fill="auto"/>
        <w:spacing w:after="240"/>
        <w:jc w:val="both"/>
        <w:rPr>
          <w:color w:val="FFFF00"/>
          <w:lang w:val="nl-BE"/>
        </w:rPr>
      </w:pPr>
      <w:r w:rsidRPr="005554E3">
        <w:rPr>
          <w:color w:val="FFFF00"/>
          <w:lang w:val="nl-BE"/>
        </w:rPr>
        <w:t>Het geo-heerlijk</w:t>
      </w:r>
      <w:r>
        <w:rPr>
          <w:color w:val="FFFF00"/>
          <w:lang w:val="nl-BE"/>
        </w:rPr>
        <w:t xml:space="preserve">e </w:t>
      </w:r>
      <w:r w:rsidRPr="005554E3">
        <w:rPr>
          <w:color w:val="FFFF00"/>
          <w:lang w:val="nl-BE"/>
        </w:rPr>
        <w:t xml:space="preserve">tuinproject </w:t>
      </w:r>
    </w:p>
    <w:p w:rsidR="00147B9F" w:rsidRPr="005554E3" w:rsidRDefault="00147B9F" w:rsidP="00147B9F">
      <w:pPr>
        <w:jc w:val="both"/>
        <w:rPr>
          <w:b/>
          <w:lang w:val="nl-BE"/>
        </w:rPr>
      </w:pPr>
      <w:r>
        <w:rPr>
          <w:i/>
          <w:lang w:val="nl-BE"/>
        </w:rPr>
        <w:t>P</w:t>
      </w:r>
      <w:r w:rsidRPr="005554E3">
        <w:rPr>
          <w:i/>
          <w:lang w:val="nl-BE"/>
        </w:rPr>
        <w:t>laatselijke</w:t>
      </w:r>
      <w:r>
        <w:rPr>
          <w:i/>
          <w:lang w:val="nl-BE"/>
        </w:rPr>
        <w:t xml:space="preserve"> </w:t>
      </w:r>
      <w:r w:rsidRPr="005554E3">
        <w:rPr>
          <w:i/>
          <w:lang w:val="nl-BE"/>
        </w:rPr>
        <w:t>organisatie:</w:t>
      </w:r>
      <w:r>
        <w:rPr>
          <w:i/>
          <w:lang w:val="nl-BE"/>
        </w:rPr>
        <w:t xml:space="preserve"> </w:t>
      </w:r>
      <w:r w:rsidRPr="005554E3">
        <w:rPr>
          <w:b/>
          <w:lang w:val="nl-BE"/>
        </w:rPr>
        <w:t>Tumana</w:t>
      </w:r>
    </w:p>
    <w:p w:rsidR="00147B9F" w:rsidRDefault="00147B9F" w:rsidP="00147B9F">
      <w:pPr>
        <w:jc w:val="both"/>
        <w:rPr>
          <w:lang w:val="nl-BE"/>
        </w:rPr>
      </w:pPr>
      <w:r w:rsidRPr="005554E3">
        <w:rPr>
          <w:lang w:val="nl-BE"/>
        </w:rPr>
        <w:t>In Tiwi</w:t>
      </w:r>
      <w:r>
        <w:rPr>
          <w:lang w:val="nl-BE"/>
        </w:rPr>
        <w:t xml:space="preserve"> </w:t>
      </w:r>
      <w:r w:rsidRPr="005554E3">
        <w:rPr>
          <w:lang w:val="nl-BE"/>
        </w:rPr>
        <w:t>wil de gemeente</w:t>
      </w:r>
      <w:r>
        <w:rPr>
          <w:lang w:val="nl-BE"/>
        </w:rPr>
        <w:t xml:space="preserve"> </w:t>
      </w:r>
      <w:r w:rsidRPr="005554E3">
        <w:rPr>
          <w:lang w:val="nl-BE"/>
        </w:rPr>
        <w:t>samen met een</w:t>
      </w:r>
      <w:r>
        <w:rPr>
          <w:lang w:val="nl-BE"/>
        </w:rPr>
        <w:t xml:space="preserve"> </w:t>
      </w:r>
      <w:r w:rsidRPr="005554E3">
        <w:rPr>
          <w:lang w:val="nl-BE"/>
        </w:rPr>
        <w:t>technische school en volksorganisaties</w:t>
      </w:r>
      <w:r>
        <w:rPr>
          <w:lang w:val="nl-BE"/>
        </w:rPr>
        <w:t xml:space="preserve"> </w:t>
      </w:r>
      <w:r w:rsidRPr="005554E3">
        <w:rPr>
          <w:lang w:val="nl-BE"/>
        </w:rPr>
        <w:t>werken</w:t>
      </w:r>
      <w:r>
        <w:rPr>
          <w:lang w:val="nl-BE"/>
        </w:rPr>
        <w:t xml:space="preserve"> </w:t>
      </w:r>
      <w:r w:rsidRPr="005554E3">
        <w:rPr>
          <w:lang w:val="nl-BE"/>
        </w:rPr>
        <w:t>aan de</w:t>
      </w:r>
      <w:r>
        <w:rPr>
          <w:lang w:val="nl-BE"/>
        </w:rPr>
        <w:t xml:space="preserve"> </w:t>
      </w:r>
      <w:r w:rsidRPr="005554E3">
        <w:rPr>
          <w:lang w:val="nl-BE"/>
        </w:rPr>
        <w:t>plaatselijke</w:t>
      </w:r>
      <w:r>
        <w:rPr>
          <w:lang w:val="nl-BE"/>
        </w:rPr>
        <w:t xml:space="preserve"> </w:t>
      </w:r>
      <w:r w:rsidRPr="005554E3">
        <w:rPr>
          <w:lang w:val="nl-BE"/>
        </w:rPr>
        <w:t>werkgelegenheid. Het dorp is gelegen</w:t>
      </w:r>
      <w:r>
        <w:rPr>
          <w:lang w:val="nl-BE"/>
        </w:rPr>
        <w:t xml:space="preserve"> </w:t>
      </w:r>
      <w:r w:rsidRPr="005554E3">
        <w:rPr>
          <w:lang w:val="nl-BE"/>
        </w:rPr>
        <w:t>nabij</w:t>
      </w:r>
      <w:r>
        <w:rPr>
          <w:lang w:val="nl-BE"/>
        </w:rPr>
        <w:t xml:space="preserve"> </w:t>
      </w:r>
      <w:r w:rsidRPr="005554E3">
        <w:rPr>
          <w:lang w:val="nl-BE"/>
        </w:rPr>
        <w:t>verschillende</w:t>
      </w:r>
      <w:r>
        <w:rPr>
          <w:lang w:val="nl-BE"/>
        </w:rPr>
        <w:t xml:space="preserve"> </w:t>
      </w:r>
      <w:r w:rsidRPr="005554E3">
        <w:rPr>
          <w:lang w:val="nl-BE"/>
        </w:rPr>
        <w:t>vulkanen en levert geothermische</w:t>
      </w:r>
      <w:r>
        <w:rPr>
          <w:lang w:val="nl-BE"/>
        </w:rPr>
        <w:t xml:space="preserve"> </w:t>
      </w:r>
      <w:r w:rsidRPr="005554E3">
        <w:rPr>
          <w:lang w:val="nl-BE"/>
        </w:rPr>
        <w:t>energie op voor de regio. Het land is er</w:t>
      </w:r>
      <w:r>
        <w:rPr>
          <w:lang w:val="nl-BE"/>
        </w:rPr>
        <w:t xml:space="preserve"> </w:t>
      </w:r>
      <w:r w:rsidRPr="005554E3">
        <w:rPr>
          <w:lang w:val="nl-BE"/>
        </w:rPr>
        <w:t>rijk</w:t>
      </w:r>
      <w:r>
        <w:rPr>
          <w:lang w:val="nl-BE"/>
        </w:rPr>
        <w:t xml:space="preserve"> </w:t>
      </w:r>
      <w:r w:rsidRPr="005554E3">
        <w:rPr>
          <w:lang w:val="nl-BE"/>
        </w:rPr>
        <w:t>aan</w:t>
      </w:r>
      <w:r>
        <w:rPr>
          <w:lang w:val="nl-BE"/>
        </w:rPr>
        <w:t xml:space="preserve"> </w:t>
      </w:r>
      <w:r w:rsidRPr="005554E3">
        <w:rPr>
          <w:lang w:val="nl-BE"/>
        </w:rPr>
        <w:t>klei, natuurlijke</w:t>
      </w:r>
      <w:r>
        <w:rPr>
          <w:lang w:val="nl-BE"/>
        </w:rPr>
        <w:t xml:space="preserve"> </w:t>
      </w:r>
      <w:r w:rsidRPr="005554E3">
        <w:rPr>
          <w:lang w:val="nl-BE"/>
        </w:rPr>
        <w:t>middelen en goede</w:t>
      </w:r>
      <w:r>
        <w:rPr>
          <w:lang w:val="nl-BE"/>
        </w:rPr>
        <w:t xml:space="preserve"> </w:t>
      </w:r>
      <w:r w:rsidRPr="005554E3">
        <w:rPr>
          <w:lang w:val="nl-BE"/>
        </w:rPr>
        <w:t>aarde. Toch</w:t>
      </w:r>
      <w:r>
        <w:rPr>
          <w:lang w:val="nl-BE"/>
        </w:rPr>
        <w:t xml:space="preserve"> </w:t>
      </w:r>
      <w:r w:rsidRPr="005554E3">
        <w:rPr>
          <w:lang w:val="nl-BE"/>
        </w:rPr>
        <w:t>bestaat</w:t>
      </w:r>
      <w:r>
        <w:rPr>
          <w:lang w:val="nl-BE"/>
        </w:rPr>
        <w:t xml:space="preserve"> </w:t>
      </w:r>
      <w:r w:rsidRPr="005554E3">
        <w:rPr>
          <w:lang w:val="nl-BE"/>
        </w:rPr>
        <w:t>er</w:t>
      </w:r>
      <w:r>
        <w:rPr>
          <w:lang w:val="nl-BE"/>
        </w:rPr>
        <w:t xml:space="preserve"> </w:t>
      </w:r>
      <w:r w:rsidRPr="005554E3">
        <w:rPr>
          <w:lang w:val="nl-BE"/>
        </w:rPr>
        <w:t>een</w:t>
      </w:r>
      <w:r>
        <w:rPr>
          <w:lang w:val="nl-BE"/>
        </w:rPr>
        <w:t xml:space="preserve"> </w:t>
      </w:r>
      <w:r w:rsidRPr="005554E3">
        <w:rPr>
          <w:lang w:val="nl-BE"/>
        </w:rPr>
        <w:t>hoge</w:t>
      </w:r>
      <w:r>
        <w:rPr>
          <w:lang w:val="nl-BE"/>
        </w:rPr>
        <w:t xml:space="preserve"> </w:t>
      </w:r>
      <w:r w:rsidRPr="005554E3">
        <w:rPr>
          <w:lang w:val="nl-BE"/>
        </w:rPr>
        <w:t>graad van migratie</w:t>
      </w:r>
      <w:r>
        <w:rPr>
          <w:lang w:val="nl-BE"/>
        </w:rPr>
        <w:t xml:space="preserve"> en </w:t>
      </w:r>
      <w:r w:rsidRPr="005554E3">
        <w:rPr>
          <w:lang w:val="nl-BE"/>
        </w:rPr>
        <w:t>dit</w:t>
      </w:r>
      <w:r>
        <w:rPr>
          <w:lang w:val="nl-BE"/>
        </w:rPr>
        <w:t xml:space="preserve"> </w:t>
      </w:r>
      <w:r w:rsidRPr="005554E3">
        <w:rPr>
          <w:lang w:val="nl-BE"/>
        </w:rPr>
        <w:t>terwijl het land rijkelijk</w:t>
      </w:r>
      <w:r>
        <w:rPr>
          <w:lang w:val="nl-BE"/>
        </w:rPr>
        <w:t xml:space="preserve"> </w:t>
      </w:r>
      <w:r w:rsidRPr="005554E3">
        <w:rPr>
          <w:lang w:val="nl-BE"/>
        </w:rPr>
        <w:t>voorzien is.</w:t>
      </w:r>
    </w:p>
    <w:p w:rsidR="00A4009B" w:rsidRPr="005554E3" w:rsidRDefault="00A4009B" w:rsidP="00147B9F">
      <w:pPr>
        <w:jc w:val="both"/>
        <w:rPr>
          <w:b/>
          <w:lang w:val="nl-BE"/>
        </w:rPr>
      </w:pPr>
    </w:p>
    <w:p w:rsidR="00147B9F" w:rsidRDefault="00F96F0C" w:rsidP="00147B9F">
      <w:pPr>
        <w:jc w:val="both"/>
        <w:rPr>
          <w:sz w:val="20"/>
          <w:szCs w:val="20"/>
          <w:lang w:val="nl-BE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635</wp:posOffset>
            </wp:positionV>
            <wp:extent cx="2345055" cy="1760855"/>
            <wp:effectExtent l="25400" t="0" r="0" b="0"/>
            <wp:wrapTight wrapText="bothSides">
              <wp:wrapPolygon edited="0">
                <wp:start x="-234" y="0"/>
                <wp:lineTo x="-234" y="21499"/>
                <wp:lineTo x="21524" y="21499"/>
                <wp:lineTo x="21524" y="0"/>
                <wp:lineTo x="-234" y="0"/>
              </wp:wrapPolygon>
            </wp:wrapTight>
            <wp:docPr id="10" name="Picture 6" descr="DSC0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9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B9F" w:rsidRPr="005554E3">
        <w:rPr>
          <w:noProof/>
          <w:sz w:val="20"/>
          <w:szCs w:val="20"/>
          <w:lang w:val="nl-BE"/>
        </w:rPr>
        <w:t xml:space="preserve">Het </w:t>
      </w:r>
      <w:r w:rsidR="00147B9F" w:rsidRPr="005554E3">
        <w:rPr>
          <w:b/>
          <w:i/>
          <w:noProof/>
          <w:sz w:val="20"/>
          <w:szCs w:val="20"/>
          <w:lang w:val="nl-BE"/>
        </w:rPr>
        <w:t>geo-heerlijke tuinproject</w:t>
      </w:r>
      <w:r w:rsidR="00147B9F" w:rsidRPr="005554E3">
        <w:rPr>
          <w:noProof/>
          <w:sz w:val="20"/>
          <w:szCs w:val="20"/>
          <w:lang w:val="nl-BE"/>
        </w:rPr>
        <w:t xml:space="preserve"> </w:t>
      </w:r>
      <w:r w:rsidR="00A4009B">
        <w:rPr>
          <w:noProof/>
          <w:sz w:val="20"/>
          <w:szCs w:val="20"/>
          <w:lang w:val="nl-BE"/>
        </w:rPr>
        <w:t xml:space="preserve"> </w:t>
      </w:r>
      <w:r w:rsidR="00147B9F" w:rsidRPr="005554E3">
        <w:rPr>
          <w:noProof/>
          <w:sz w:val="20"/>
          <w:szCs w:val="20"/>
          <w:lang w:val="nl-BE"/>
        </w:rPr>
        <w:t xml:space="preserve">is een initiatief op een terrein van 40 ha waar </w:t>
      </w:r>
      <w:r w:rsidR="00147B9F" w:rsidRPr="005554E3">
        <w:rPr>
          <w:sz w:val="20"/>
          <w:szCs w:val="20"/>
          <w:lang w:val="nl-BE"/>
        </w:rPr>
        <w:t>elementen van de vulkanische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ondergrond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worden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uitgelegd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aan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bezoekers en waar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een 100 tal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mensen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een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economische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activiteit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kunnen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uitvoeren. De tuinen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krijgen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specifieke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functies, waarbij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er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een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interactie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zal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zijn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tussen de bezoekers en de mensen</w:t>
      </w:r>
      <w:r w:rsidR="00147B9F">
        <w:rPr>
          <w:sz w:val="20"/>
          <w:szCs w:val="20"/>
          <w:lang w:val="nl-BE"/>
        </w:rPr>
        <w:t xml:space="preserve"> op het terre</w:t>
      </w:r>
      <w:r w:rsidR="00147B9F" w:rsidRPr="005554E3">
        <w:rPr>
          <w:sz w:val="20"/>
          <w:szCs w:val="20"/>
          <w:lang w:val="nl-BE"/>
        </w:rPr>
        <w:t>in. De wisselwerking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moet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een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unieke en productieve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tuin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worden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waar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bezoekers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een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directe band krijgen met de producten die er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worden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vervaardigd en met degene die instaan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voor het werk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ter</w:t>
      </w:r>
      <w:r w:rsidR="00147B9F">
        <w:rPr>
          <w:sz w:val="20"/>
          <w:szCs w:val="20"/>
          <w:lang w:val="nl-BE"/>
        </w:rPr>
        <w:t xml:space="preserve"> </w:t>
      </w:r>
      <w:r w:rsidR="00147B9F" w:rsidRPr="005554E3">
        <w:rPr>
          <w:sz w:val="20"/>
          <w:szCs w:val="20"/>
          <w:lang w:val="nl-BE"/>
        </w:rPr>
        <w:t>plaatse</w:t>
      </w:r>
      <w:r w:rsidR="0011106F">
        <w:rPr>
          <w:sz w:val="20"/>
          <w:szCs w:val="20"/>
          <w:lang w:val="nl-BE"/>
        </w:rPr>
        <w:t>.</w:t>
      </w:r>
    </w:p>
    <w:p w:rsidR="0011106F" w:rsidRPr="005554E3" w:rsidRDefault="00F96F0C" w:rsidP="00147B9F">
      <w:pPr>
        <w:jc w:val="both"/>
        <w:rPr>
          <w:sz w:val="20"/>
          <w:szCs w:val="20"/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50165</wp:posOffset>
            </wp:positionV>
            <wp:extent cx="2402205" cy="1600835"/>
            <wp:effectExtent l="25400" t="0" r="10795" b="0"/>
            <wp:wrapTight wrapText="bothSides">
              <wp:wrapPolygon edited="0">
                <wp:start x="-228" y="0"/>
                <wp:lineTo x="-228" y="21249"/>
                <wp:lineTo x="21697" y="21249"/>
                <wp:lineTo x="21697" y="0"/>
                <wp:lineTo x="-228" y="0"/>
              </wp:wrapPolygon>
            </wp:wrapTight>
            <wp:docPr id="11" name="Picture 7" descr="DSC0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09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B9F" w:rsidRPr="005554E3" w:rsidRDefault="00147B9F" w:rsidP="00147B9F">
      <w:pPr>
        <w:jc w:val="both"/>
        <w:rPr>
          <w:sz w:val="20"/>
          <w:szCs w:val="20"/>
          <w:lang w:val="nl-BE"/>
        </w:rPr>
      </w:pPr>
    </w:p>
    <w:p w:rsidR="00147B9F" w:rsidRDefault="00147B9F" w:rsidP="00147B9F">
      <w:pPr>
        <w:jc w:val="both"/>
        <w:rPr>
          <w:lang w:val="nl-BE"/>
        </w:rPr>
      </w:pPr>
      <w:r w:rsidRPr="005554E3">
        <w:rPr>
          <w:lang w:val="nl-BE"/>
        </w:rPr>
        <w:t>5 tuinaspecten:</w:t>
      </w:r>
    </w:p>
    <w:p w:rsidR="00A4009B" w:rsidRPr="00A4009B" w:rsidRDefault="00A4009B" w:rsidP="00147B9F">
      <w:pPr>
        <w:jc w:val="both"/>
        <w:rPr>
          <w:sz w:val="12"/>
          <w:szCs w:val="12"/>
          <w:lang w:val="nl-BE"/>
        </w:rPr>
      </w:pPr>
    </w:p>
    <w:p w:rsidR="00147B9F" w:rsidRPr="005554E3" w:rsidRDefault="00147B9F" w:rsidP="00147B9F">
      <w:pPr>
        <w:spacing w:after="120"/>
        <w:jc w:val="both"/>
        <w:rPr>
          <w:sz w:val="20"/>
          <w:szCs w:val="20"/>
          <w:lang w:val="nl-BE"/>
        </w:rPr>
      </w:pPr>
      <w:r w:rsidRPr="005554E3">
        <w:rPr>
          <w:sz w:val="20"/>
          <w:szCs w:val="20"/>
          <w:lang w:val="nl-BE"/>
        </w:rPr>
        <w:t>• Perma</w:t>
      </w:r>
      <w:r>
        <w:rPr>
          <w:sz w:val="20"/>
          <w:szCs w:val="20"/>
          <w:lang w:val="nl-BE"/>
        </w:rPr>
        <w:t>c</w:t>
      </w:r>
      <w:r w:rsidRPr="005554E3">
        <w:rPr>
          <w:sz w:val="20"/>
          <w:szCs w:val="20"/>
          <w:lang w:val="nl-BE"/>
        </w:rPr>
        <w:t>ultuurontwerp en onderhoud</w:t>
      </w:r>
    </w:p>
    <w:p w:rsidR="00147B9F" w:rsidRPr="005554E3" w:rsidRDefault="00147B9F" w:rsidP="00147B9F">
      <w:pPr>
        <w:spacing w:after="120"/>
        <w:jc w:val="both"/>
        <w:rPr>
          <w:sz w:val="20"/>
          <w:szCs w:val="20"/>
          <w:lang w:val="nl-BE"/>
        </w:rPr>
      </w:pPr>
      <w:r w:rsidRPr="005554E3">
        <w:rPr>
          <w:sz w:val="20"/>
          <w:szCs w:val="20"/>
          <w:lang w:val="nl-BE"/>
        </w:rPr>
        <w:t xml:space="preserve">• </w:t>
      </w:r>
      <w:r>
        <w:rPr>
          <w:sz w:val="20"/>
          <w:szCs w:val="20"/>
          <w:lang w:val="nl-BE"/>
        </w:rPr>
        <w:t>E</w:t>
      </w:r>
      <w:r w:rsidRPr="005554E3">
        <w:rPr>
          <w:sz w:val="20"/>
          <w:szCs w:val="20"/>
          <w:lang w:val="nl-BE"/>
        </w:rPr>
        <w:t>ducatief</w:t>
      </w:r>
      <w:r>
        <w:rPr>
          <w:sz w:val="20"/>
          <w:szCs w:val="20"/>
          <w:lang w:val="nl-BE"/>
        </w:rPr>
        <w:t xml:space="preserve"> </w:t>
      </w:r>
      <w:r w:rsidRPr="005554E3">
        <w:rPr>
          <w:sz w:val="20"/>
          <w:szCs w:val="20"/>
          <w:lang w:val="nl-BE"/>
        </w:rPr>
        <w:t>terrein met locale planten en bomen</w:t>
      </w:r>
    </w:p>
    <w:p w:rsidR="00147B9F" w:rsidRPr="005554E3" w:rsidRDefault="00147B9F" w:rsidP="00147B9F">
      <w:pPr>
        <w:spacing w:after="120"/>
        <w:jc w:val="both"/>
        <w:rPr>
          <w:sz w:val="20"/>
          <w:szCs w:val="20"/>
          <w:lang w:val="nl-BE"/>
        </w:rPr>
      </w:pPr>
      <w:r w:rsidRPr="005554E3">
        <w:rPr>
          <w:sz w:val="20"/>
          <w:szCs w:val="20"/>
          <w:lang w:val="nl-BE"/>
        </w:rPr>
        <w:t>• Aanleggen van fruitbossen en natuurlijk</w:t>
      </w:r>
      <w:r>
        <w:rPr>
          <w:sz w:val="20"/>
          <w:szCs w:val="20"/>
          <w:lang w:val="nl-BE"/>
        </w:rPr>
        <w:t xml:space="preserve"> </w:t>
      </w:r>
      <w:r w:rsidRPr="005554E3">
        <w:rPr>
          <w:sz w:val="20"/>
          <w:szCs w:val="20"/>
          <w:lang w:val="nl-BE"/>
        </w:rPr>
        <w:t>bosbeheer</w:t>
      </w:r>
    </w:p>
    <w:p w:rsidR="00147B9F" w:rsidRPr="005554E3" w:rsidRDefault="00147B9F" w:rsidP="00147B9F">
      <w:pPr>
        <w:spacing w:after="120"/>
        <w:jc w:val="both"/>
        <w:rPr>
          <w:sz w:val="20"/>
          <w:szCs w:val="20"/>
          <w:lang w:val="nl-BE"/>
        </w:rPr>
      </w:pPr>
      <w:r w:rsidRPr="005554E3">
        <w:rPr>
          <w:sz w:val="20"/>
          <w:szCs w:val="20"/>
          <w:lang w:val="nl-BE"/>
        </w:rPr>
        <w:t>• Compostvervaardiging</w:t>
      </w:r>
    </w:p>
    <w:p w:rsidR="00147B9F" w:rsidRPr="00CF57E9" w:rsidRDefault="00147B9F" w:rsidP="00CF57E9">
      <w:pPr>
        <w:spacing w:after="120"/>
        <w:jc w:val="both"/>
        <w:rPr>
          <w:sz w:val="20"/>
          <w:szCs w:val="20"/>
          <w:lang w:val="nl-BE"/>
        </w:rPr>
      </w:pPr>
      <w:r w:rsidRPr="005554E3">
        <w:rPr>
          <w:sz w:val="20"/>
          <w:szCs w:val="20"/>
          <w:lang w:val="nl-BE"/>
        </w:rPr>
        <w:t>• Viskweek en kleinveeproductie</w:t>
      </w:r>
    </w:p>
    <w:p w:rsidR="00147B9F" w:rsidRPr="005554E3" w:rsidRDefault="00147B9F" w:rsidP="00147B9F">
      <w:pPr>
        <w:jc w:val="both"/>
        <w:rPr>
          <w:i/>
          <w:sz w:val="20"/>
          <w:szCs w:val="20"/>
          <w:lang w:val="nl-BE"/>
        </w:rPr>
      </w:pPr>
      <w:r w:rsidRPr="005554E3">
        <w:rPr>
          <w:i/>
          <w:sz w:val="20"/>
          <w:szCs w:val="20"/>
          <w:lang w:val="nl-BE"/>
        </w:rPr>
        <w:t>Het geo-heerlijk</w:t>
      </w:r>
      <w:r>
        <w:rPr>
          <w:i/>
          <w:sz w:val="20"/>
          <w:szCs w:val="20"/>
          <w:lang w:val="nl-BE"/>
        </w:rPr>
        <w:t>e tuin</w:t>
      </w:r>
      <w:r w:rsidRPr="005554E3">
        <w:rPr>
          <w:i/>
          <w:sz w:val="20"/>
          <w:szCs w:val="20"/>
          <w:lang w:val="nl-BE"/>
        </w:rPr>
        <w:t>project voorziet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op basis van de 5 tuinaspecten het ontwerp en de werkzekerheid van 100 mensen in een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duurzaam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kader met permacultuur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als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voedingsbodem. Het project zoemt in op vorming, effectieve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aanleg van tuinen, basis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werkmateriaal en startmaterialen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>voor de verschillende</w:t>
      </w:r>
      <w:r>
        <w:rPr>
          <w:i/>
          <w:sz w:val="20"/>
          <w:szCs w:val="20"/>
          <w:lang w:val="nl-BE"/>
        </w:rPr>
        <w:t xml:space="preserve"> </w:t>
      </w:r>
      <w:r w:rsidRPr="005554E3">
        <w:rPr>
          <w:i/>
          <w:sz w:val="20"/>
          <w:szCs w:val="20"/>
          <w:lang w:val="nl-BE"/>
        </w:rPr>
        <w:t xml:space="preserve">productieaspecten. </w:t>
      </w:r>
    </w:p>
    <w:p w:rsidR="00CF57E9" w:rsidRDefault="00CF57E9" w:rsidP="00147B9F">
      <w:pPr>
        <w:jc w:val="both"/>
        <w:rPr>
          <w:sz w:val="20"/>
          <w:szCs w:val="20"/>
          <w:lang w:val="nl-BE"/>
        </w:rPr>
      </w:pPr>
    </w:p>
    <w:p w:rsidR="00147B9F" w:rsidRDefault="00147B9F" w:rsidP="00147B9F">
      <w:pPr>
        <w:jc w:val="both"/>
        <w:rPr>
          <w:sz w:val="20"/>
          <w:szCs w:val="20"/>
          <w:lang w:val="nl-BE"/>
        </w:rPr>
      </w:pPr>
      <w:r w:rsidRPr="005554E3">
        <w:rPr>
          <w:sz w:val="20"/>
          <w:szCs w:val="20"/>
          <w:lang w:val="nl-BE"/>
        </w:rPr>
        <w:t>Steun</w:t>
      </w:r>
      <w:r>
        <w:rPr>
          <w:sz w:val="20"/>
          <w:szCs w:val="20"/>
          <w:lang w:val="nl-BE"/>
        </w:rPr>
        <w:t xml:space="preserve"> </w:t>
      </w:r>
      <w:r w:rsidRPr="005554E3">
        <w:rPr>
          <w:sz w:val="20"/>
          <w:szCs w:val="20"/>
          <w:lang w:val="nl-BE"/>
        </w:rPr>
        <w:t>VULKAANPARK!!!</w:t>
      </w:r>
    </w:p>
    <w:p w:rsidR="00147B9F" w:rsidRPr="005554E3" w:rsidRDefault="00147B9F" w:rsidP="00147B9F">
      <w:pPr>
        <w:jc w:val="both"/>
        <w:rPr>
          <w:sz w:val="20"/>
          <w:szCs w:val="20"/>
          <w:lang w:val="nl-BE"/>
        </w:rPr>
      </w:pPr>
    </w:p>
    <w:p w:rsidR="00CF57E9" w:rsidRDefault="00147B9F" w:rsidP="00CF57E9">
      <w:pPr>
        <w:rPr>
          <w:sz w:val="20"/>
          <w:szCs w:val="20"/>
          <w:lang w:val="nl-BE"/>
        </w:rPr>
      </w:pPr>
      <w:r w:rsidRPr="005554E3">
        <w:rPr>
          <w:b/>
          <w:sz w:val="20"/>
          <w:szCs w:val="20"/>
          <w:lang w:val="nl-BE"/>
        </w:rPr>
        <w:t>Het project heeft 5</w:t>
      </w:r>
      <w:r>
        <w:rPr>
          <w:b/>
          <w:sz w:val="20"/>
          <w:szCs w:val="20"/>
          <w:lang w:val="nl-BE"/>
        </w:rPr>
        <w:t>.</w:t>
      </w:r>
      <w:r w:rsidRPr="005554E3">
        <w:rPr>
          <w:b/>
          <w:sz w:val="20"/>
          <w:szCs w:val="20"/>
          <w:lang w:val="nl-BE"/>
        </w:rPr>
        <w:t xml:space="preserve">000 </w:t>
      </w:r>
      <w:r>
        <w:rPr>
          <w:b/>
          <w:sz w:val="20"/>
          <w:szCs w:val="20"/>
          <w:lang w:val="nl-BE"/>
        </w:rPr>
        <w:t xml:space="preserve">€ </w:t>
      </w:r>
      <w:r w:rsidRPr="005554E3">
        <w:rPr>
          <w:b/>
          <w:sz w:val="20"/>
          <w:szCs w:val="20"/>
          <w:lang w:val="nl-BE"/>
        </w:rPr>
        <w:t>nodig</w:t>
      </w:r>
      <w:r>
        <w:rPr>
          <w:b/>
          <w:sz w:val="20"/>
          <w:szCs w:val="20"/>
          <w:lang w:val="nl-BE"/>
        </w:rPr>
        <w:t xml:space="preserve"> </w:t>
      </w:r>
      <w:r w:rsidRPr="005554E3">
        <w:rPr>
          <w:b/>
          <w:sz w:val="20"/>
          <w:szCs w:val="20"/>
          <w:lang w:val="nl-BE"/>
        </w:rPr>
        <w:t>om</w:t>
      </w:r>
      <w:r>
        <w:rPr>
          <w:b/>
          <w:sz w:val="20"/>
          <w:szCs w:val="20"/>
          <w:lang w:val="nl-BE"/>
        </w:rPr>
        <w:t xml:space="preserve"> </w:t>
      </w:r>
      <w:r w:rsidR="00CF57E9">
        <w:rPr>
          <w:b/>
          <w:sz w:val="20"/>
          <w:szCs w:val="20"/>
          <w:lang w:val="nl-BE"/>
        </w:rPr>
        <w:t xml:space="preserve">de tuinene te </w:t>
      </w:r>
      <w:r w:rsidRPr="005554E3">
        <w:rPr>
          <w:b/>
          <w:sz w:val="20"/>
          <w:szCs w:val="20"/>
          <w:lang w:val="nl-BE"/>
        </w:rPr>
        <w:t>materialiseren</w:t>
      </w:r>
      <w:r>
        <w:rPr>
          <w:b/>
          <w:sz w:val="20"/>
          <w:szCs w:val="20"/>
          <w:lang w:val="nl-BE"/>
        </w:rPr>
        <w:t xml:space="preserve"> </w:t>
      </w:r>
      <w:r w:rsidR="00CF57E9" w:rsidRPr="00140600">
        <w:rPr>
          <w:sz w:val="20"/>
          <w:szCs w:val="20"/>
          <w:lang w:val="nl-BE"/>
        </w:rPr>
        <w:t>We</w:t>
      </w:r>
      <w:r w:rsidR="00CF57E9">
        <w:rPr>
          <w:b/>
          <w:sz w:val="20"/>
          <w:szCs w:val="20"/>
          <w:lang w:val="nl-BE"/>
        </w:rPr>
        <w:t xml:space="preserve"> </w:t>
      </w:r>
      <w:r w:rsidR="00CF57E9">
        <w:rPr>
          <w:sz w:val="20"/>
          <w:szCs w:val="20"/>
          <w:lang w:val="nl-BE"/>
        </w:rPr>
        <w:t xml:space="preserve">rekenen op u! Alle bedragen zijn welkom </w:t>
      </w:r>
      <w:r w:rsidR="00CF57E9" w:rsidRPr="00140600">
        <w:rPr>
          <w:b/>
          <w:sz w:val="20"/>
          <w:szCs w:val="20"/>
          <w:lang w:val="nl-BE"/>
        </w:rPr>
        <w:t>en</w:t>
      </w:r>
      <w:r w:rsidR="00CF57E9">
        <w:rPr>
          <w:sz w:val="20"/>
          <w:szCs w:val="20"/>
          <w:lang w:val="nl-BE"/>
        </w:rPr>
        <w:t xml:space="preserve"> vanaf  40 €  kan je van ons een fiscaal attest krijgen. </w:t>
      </w:r>
      <w:r w:rsidR="00CF57E9" w:rsidRPr="00063C98">
        <w:rPr>
          <w:sz w:val="20"/>
          <w:szCs w:val="20"/>
          <w:lang w:val="nl-BE"/>
        </w:rPr>
        <w:t xml:space="preserve">Voor meer info kan je altijd terecht bij </w:t>
      </w:r>
      <w:r w:rsidR="00CF57E9">
        <w:rPr>
          <w:sz w:val="20"/>
          <w:szCs w:val="20"/>
          <w:lang w:val="nl-BE"/>
        </w:rPr>
        <w:t>Cabiokid foundation (</w:t>
      </w:r>
      <w:hyperlink r:id="rId10" w:history="1">
        <w:r w:rsidR="00CF57E9" w:rsidRPr="004F5B87">
          <w:rPr>
            <w:rStyle w:val="Hyperlink"/>
            <w:sz w:val="20"/>
            <w:szCs w:val="20"/>
            <w:lang w:val="nl-BE"/>
          </w:rPr>
          <w:t>cabiokid@yahoo.com</w:t>
        </w:r>
      </w:hyperlink>
      <w:r w:rsidR="00CF57E9">
        <w:rPr>
          <w:sz w:val="20"/>
          <w:szCs w:val="20"/>
          <w:lang w:val="nl-BE"/>
        </w:rPr>
        <w:t>) of Bert Peeters (</w:t>
      </w:r>
      <w:hyperlink r:id="rId11" w:history="1">
        <w:r w:rsidR="00CF57E9" w:rsidRPr="004F5B87">
          <w:rPr>
            <w:rStyle w:val="Hyperlink"/>
            <w:sz w:val="20"/>
            <w:szCs w:val="20"/>
            <w:lang w:val="nl-BE"/>
          </w:rPr>
          <w:t>bpbertpeeters@gmail.com</w:t>
        </w:r>
      </w:hyperlink>
      <w:r w:rsidR="00CF57E9">
        <w:rPr>
          <w:sz w:val="20"/>
          <w:szCs w:val="20"/>
          <w:lang w:val="nl-BE"/>
        </w:rPr>
        <w:t xml:space="preserve">) </w:t>
      </w:r>
    </w:p>
    <w:p w:rsidR="00147B9F" w:rsidRPr="002421C2" w:rsidRDefault="00147B9F" w:rsidP="00CF57E9">
      <w:pPr>
        <w:jc w:val="both"/>
        <w:outlineLvl w:val="0"/>
        <w:rPr>
          <w:b/>
          <w:sz w:val="16"/>
          <w:lang w:val="nl-BE"/>
        </w:rPr>
      </w:pPr>
    </w:p>
    <w:p w:rsidR="00CF57E9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outlineLvl w:val="0"/>
        <w:rPr>
          <w:b/>
          <w:sz w:val="16"/>
          <w:lang w:val="nl-BE"/>
        </w:rPr>
      </w:pPr>
      <w:r>
        <w:rPr>
          <w:b/>
          <w:sz w:val="16"/>
          <w:lang w:val="nl-BE"/>
        </w:rPr>
        <w:t xml:space="preserve">Alle </w:t>
      </w:r>
      <w:r>
        <w:rPr>
          <w:b/>
          <w:lang w:val="nl-BE"/>
        </w:rPr>
        <w:t xml:space="preserve">Cabiokid </w:t>
      </w:r>
      <w:r w:rsidRPr="00E335FB">
        <w:rPr>
          <w:b/>
          <w:sz w:val="16"/>
          <w:lang w:val="nl-BE"/>
        </w:rPr>
        <w:t>projecten</w:t>
      </w:r>
      <w:r>
        <w:rPr>
          <w:b/>
          <w:sz w:val="16"/>
          <w:lang w:val="nl-BE"/>
        </w:rPr>
        <w:t xml:space="preserve"> in de Filippijnen worden uitgevoerd in samenwerking met lokale partner </w:t>
      </w:r>
      <w:r w:rsidRPr="00B83B9D">
        <w:rPr>
          <w:b/>
          <w:sz w:val="16"/>
          <w:lang w:val="nl-BE"/>
        </w:rPr>
        <w:t>organisaties</w:t>
      </w:r>
    </w:p>
    <w:p w:rsidR="00CF57E9" w:rsidRPr="00F20360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b/>
          <w:sz w:val="16"/>
          <w:lang w:val="nl-BE"/>
        </w:rPr>
      </w:pPr>
    </w:p>
    <w:p w:rsidR="00CF57E9" w:rsidRPr="00F20360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i/>
          <w:sz w:val="16"/>
          <w:lang w:val="nl-BE"/>
        </w:rPr>
      </w:pPr>
      <w:r w:rsidRPr="00F20360">
        <w:rPr>
          <w:i/>
          <w:sz w:val="16"/>
          <w:lang w:val="nl-BE"/>
        </w:rPr>
        <w:t xml:space="preserve">De projecten zijn </w:t>
      </w:r>
      <w:r>
        <w:rPr>
          <w:i/>
          <w:sz w:val="16"/>
          <w:lang w:val="nl-BE"/>
        </w:rPr>
        <w:t>“</w:t>
      </w:r>
      <w:r w:rsidRPr="00F20360">
        <w:rPr>
          <w:i/>
          <w:sz w:val="16"/>
          <w:lang w:val="nl-BE"/>
        </w:rPr>
        <w:t>millennium proef</w:t>
      </w:r>
      <w:r>
        <w:rPr>
          <w:i/>
          <w:sz w:val="16"/>
          <w:lang w:val="nl-BE"/>
        </w:rPr>
        <w:t>”</w:t>
      </w:r>
      <w:r w:rsidRPr="00F20360">
        <w:rPr>
          <w:i/>
          <w:sz w:val="16"/>
          <w:lang w:val="nl-BE"/>
        </w:rPr>
        <w:t xml:space="preserve"> en </w:t>
      </w:r>
      <w:r>
        <w:rPr>
          <w:i/>
          <w:sz w:val="16"/>
          <w:lang w:val="nl-BE"/>
        </w:rPr>
        <w:t>dragen bij</w:t>
      </w:r>
      <w:r w:rsidRPr="00F20360">
        <w:rPr>
          <w:i/>
          <w:sz w:val="16"/>
          <w:lang w:val="nl-BE"/>
        </w:rPr>
        <w:t xml:space="preserve"> aan een eerlijke maatschappij waar</w:t>
      </w:r>
      <w:r>
        <w:rPr>
          <w:i/>
          <w:sz w:val="16"/>
          <w:lang w:val="nl-BE"/>
        </w:rPr>
        <w:t>,</w:t>
      </w:r>
      <w:r w:rsidRPr="00F20360">
        <w:rPr>
          <w:i/>
          <w:sz w:val="16"/>
          <w:lang w:val="nl-BE"/>
        </w:rPr>
        <w:t xml:space="preserve"> via permacultuur systemen</w:t>
      </w:r>
      <w:r>
        <w:rPr>
          <w:i/>
          <w:sz w:val="16"/>
          <w:lang w:val="nl-BE"/>
        </w:rPr>
        <w:t>,</w:t>
      </w:r>
      <w:r w:rsidRPr="00F20360">
        <w:rPr>
          <w:i/>
          <w:sz w:val="16"/>
          <w:lang w:val="nl-BE"/>
        </w:rPr>
        <w:t xml:space="preserve"> gelijke kansen en duurzame ontwikkeling in het kader van een sociale economie </w:t>
      </w:r>
      <w:r>
        <w:rPr>
          <w:i/>
          <w:sz w:val="16"/>
          <w:lang w:val="nl-BE"/>
        </w:rPr>
        <w:t>gerealiseerd worden</w:t>
      </w:r>
      <w:r w:rsidRPr="00F20360">
        <w:rPr>
          <w:i/>
          <w:sz w:val="16"/>
          <w:lang w:val="nl-BE"/>
        </w:rPr>
        <w:t>.</w:t>
      </w:r>
    </w:p>
    <w:p w:rsidR="00CF57E9" w:rsidRPr="00F20360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i/>
          <w:sz w:val="16"/>
          <w:lang w:val="nl-BE"/>
        </w:rPr>
      </w:pPr>
    </w:p>
    <w:p w:rsidR="00CF57E9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outlineLvl w:val="0"/>
        <w:rPr>
          <w:b/>
          <w:sz w:val="16"/>
          <w:lang w:val="nl-BE"/>
        </w:rPr>
      </w:pPr>
      <w:r w:rsidRPr="00F20360">
        <w:rPr>
          <w:b/>
          <w:sz w:val="16"/>
          <w:lang w:val="nl-BE"/>
        </w:rPr>
        <w:t xml:space="preserve">Je kan </w:t>
      </w:r>
      <w:r>
        <w:rPr>
          <w:b/>
          <w:sz w:val="16"/>
          <w:lang w:val="nl-BE"/>
        </w:rPr>
        <w:t>Cabiokid met dit project steunen door te storten op:</w:t>
      </w:r>
    </w:p>
    <w:p w:rsidR="00CF57E9" w:rsidRPr="00D03159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rFonts w:ascii="Calibri" w:hAnsi="Calibri"/>
          <w:sz w:val="20"/>
        </w:rPr>
      </w:pPr>
      <w:r w:rsidRPr="00D03159">
        <w:rPr>
          <w:rFonts w:ascii="Calibri" w:hAnsi="Calibri"/>
          <w:sz w:val="20"/>
          <w:u w:val="single"/>
        </w:rPr>
        <w:t>vzw Steunfonds</w:t>
      </w:r>
      <w:r w:rsidRPr="00D0315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Rek. </w:t>
      </w:r>
      <w:r w:rsidRPr="00D03159">
        <w:rPr>
          <w:rFonts w:ascii="Calibri" w:hAnsi="Calibri"/>
          <w:b/>
          <w:sz w:val="20"/>
        </w:rPr>
        <w:t>431-4747641-43</w:t>
      </w:r>
      <w:r w:rsidRPr="00D03159">
        <w:rPr>
          <w:rFonts w:ascii="Calibri" w:hAnsi="Calibri"/>
          <w:sz w:val="20"/>
        </w:rPr>
        <w:t xml:space="preserve">, </w:t>
      </w:r>
    </w:p>
    <w:p w:rsidR="00CF57E9" w:rsidRPr="00D03159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sz w:val="16"/>
        </w:rPr>
      </w:pPr>
      <w:r w:rsidRPr="00D03159">
        <w:rPr>
          <w:rFonts w:ascii="Calibri" w:hAnsi="Calibri"/>
          <w:sz w:val="16"/>
        </w:rPr>
        <w:t>Fietelstraat 139, 9700 Oudenaarde</w:t>
      </w:r>
      <w:r w:rsidRPr="00D03159">
        <w:rPr>
          <w:sz w:val="16"/>
        </w:rPr>
        <w:t xml:space="preserve"> </w:t>
      </w:r>
    </w:p>
    <w:p w:rsidR="00CF57E9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sz w:val="16"/>
        </w:rPr>
      </w:pPr>
    </w:p>
    <w:p w:rsidR="00CF57E9" w:rsidRPr="00D03159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b/>
          <w:sz w:val="16"/>
          <w:lang w:val="nl-BE"/>
        </w:rPr>
      </w:pPr>
      <w:r w:rsidRPr="00D03159">
        <w:rPr>
          <w:sz w:val="16"/>
        </w:rPr>
        <w:t xml:space="preserve">met vermelding van </w:t>
      </w:r>
      <w:r w:rsidRPr="00D03159">
        <w:rPr>
          <w:b/>
          <w:sz w:val="16"/>
        </w:rPr>
        <w:t>Filippijnen-</w:t>
      </w:r>
      <w:r w:rsidRPr="00D03159">
        <w:rPr>
          <w:b/>
          <w:sz w:val="16"/>
          <w:lang w:val="nl-BE"/>
        </w:rPr>
        <w:t>Cabiokid-101</w:t>
      </w:r>
    </w:p>
    <w:p w:rsidR="00CF57E9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b/>
          <w:sz w:val="16"/>
          <w:lang w:val="nl-BE"/>
        </w:rPr>
      </w:pPr>
    </w:p>
    <w:p w:rsidR="00CF57E9" w:rsidRPr="00AB44A1" w:rsidRDefault="00CF57E9" w:rsidP="00C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ABF8F" w:fill="auto"/>
        <w:jc w:val="both"/>
        <w:rPr>
          <w:b/>
          <w:sz w:val="16"/>
          <w:lang w:val="nl-BE"/>
        </w:rPr>
      </w:pPr>
      <w:r>
        <w:rPr>
          <w:b/>
          <w:sz w:val="16"/>
          <w:lang w:val="nl-BE"/>
        </w:rPr>
        <w:t xml:space="preserve">Bij storting, stuur een email naar </w:t>
      </w:r>
      <w:hyperlink r:id="rId12" w:history="1">
        <w:r w:rsidRPr="004F5B87">
          <w:rPr>
            <w:rStyle w:val="Hyperlink"/>
            <w:b/>
            <w:sz w:val="16"/>
            <w:lang w:val="nl-BE"/>
          </w:rPr>
          <w:t>sarah.dr@hotmail.com</w:t>
        </w:r>
      </w:hyperlink>
      <w:r>
        <w:rPr>
          <w:b/>
          <w:sz w:val="16"/>
          <w:lang w:val="nl-BE"/>
        </w:rPr>
        <w:t xml:space="preserve"> met vermelding van bedrag en stortingscode (bv: Filippijnen-cabiokid-101). Wij houden u geregeld op de hoogte ivm de projecten en de status van uitvoering</w:t>
      </w:r>
    </w:p>
    <w:p w:rsidR="004A46BF" w:rsidRPr="00147B9F" w:rsidRDefault="004A46BF" w:rsidP="00147B9F">
      <w:pPr>
        <w:rPr>
          <w:szCs w:val="20"/>
        </w:rPr>
      </w:pPr>
    </w:p>
    <w:sectPr w:rsidR="004A46BF" w:rsidRPr="00147B9F" w:rsidSect="00836228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1E" w:rsidRDefault="001D071E">
      <w:r>
        <w:separator/>
      </w:r>
    </w:p>
  </w:endnote>
  <w:endnote w:type="continuationSeparator" w:id="0">
    <w:p w:rsidR="001D071E" w:rsidRDefault="001D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Eras Medium ITC">
    <w:altName w:val="Cambria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lackmoor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E9" w:rsidRPr="00FF381A" w:rsidRDefault="00CF57E9" w:rsidP="00CF57E9">
    <w:pPr>
      <w:pStyle w:val="Footer"/>
      <w:pBdr>
        <w:top w:val="single" w:sz="4" w:space="13" w:color="auto"/>
      </w:pBdr>
      <w:rPr>
        <w:rFonts w:ascii="Calibri" w:hAnsi="Calibri"/>
        <w:sz w:val="16"/>
        <w:szCs w:val="16"/>
        <w:lang w:val="en-US"/>
      </w:rPr>
    </w:pPr>
    <w:r>
      <w:rPr>
        <w:rFonts w:ascii="Calibri" w:hAnsi="Calibri"/>
        <w:sz w:val="16"/>
        <w:szCs w:val="16"/>
        <w:lang w:val="en-US"/>
      </w:rPr>
      <w:t xml:space="preserve">volg ons op </w:t>
    </w:r>
    <w:hyperlink r:id="rId1" w:history="1">
      <w:r w:rsidRPr="00CF57E9">
        <w:rPr>
          <w:rStyle w:val="Hyperlink"/>
          <w:rFonts w:ascii="Calibri" w:hAnsi="Calibri"/>
          <w:sz w:val="16"/>
          <w:szCs w:val="16"/>
          <w:lang w:val="en-US"/>
        </w:rPr>
        <w:t>cabiokid foundation</w:t>
      </w:r>
    </w:hyperlink>
    <w:r w:rsidRPr="00516130">
      <w:rPr>
        <w:rFonts w:ascii="Calibri" w:hAnsi="Calibri"/>
        <w:sz w:val="16"/>
        <w:szCs w:val="16"/>
        <w:lang w:val="en-US"/>
      </w:rPr>
      <w:t xml:space="preserve"> </w:t>
    </w:r>
    <w:r w:rsidR="0027188B" w:rsidRPr="00516130">
      <w:rPr>
        <w:rFonts w:ascii="Calibri" w:hAnsi="Calibri"/>
        <w:sz w:val="16"/>
        <w:szCs w:val="16"/>
        <w:lang w:val="en-US"/>
      </w:rPr>
      <w:fldChar w:fldCharType="begin"/>
    </w:r>
    <w:r w:rsidRPr="00516130">
      <w:rPr>
        <w:rFonts w:ascii="Calibri" w:hAnsi="Calibri"/>
        <w:sz w:val="16"/>
        <w:szCs w:val="16"/>
        <w:lang w:val="en-US"/>
      </w:rPr>
      <w:instrText xml:space="preserve"> GOTOBUTTON </w:instrText>
    </w:r>
    <w:r w:rsidR="0027188B" w:rsidRPr="00516130">
      <w:rPr>
        <w:rFonts w:ascii="Calibri" w:hAnsi="Calibri"/>
        <w:sz w:val="16"/>
        <w:szCs w:val="16"/>
        <w:lang w:val="en-US"/>
      </w:rPr>
      <w:fldChar w:fldCharType="end"/>
    </w:r>
    <w:r>
      <w:rPr>
        <w:rFonts w:ascii="Calibri" w:hAnsi="Calibri"/>
        <w:sz w:val="16"/>
        <w:szCs w:val="16"/>
        <w:lang w:val="en-US"/>
      </w:rPr>
      <w:t xml:space="preserve"> of ga kijken op </w:t>
    </w:r>
    <w:hyperlink r:id="rId2" w:history="1">
      <w:r w:rsidRPr="004F5B87">
        <w:rPr>
          <w:rStyle w:val="Hyperlink"/>
          <w:rFonts w:ascii="Calibri" w:hAnsi="Calibri"/>
          <w:sz w:val="16"/>
          <w:szCs w:val="16"/>
          <w:lang w:val="en-US"/>
        </w:rPr>
        <w:t>www.cabiokid.org</w:t>
      </w:r>
    </w:hyperlink>
    <w:r>
      <w:rPr>
        <w:rFonts w:ascii="Calibri" w:hAnsi="Calibri"/>
        <w:sz w:val="16"/>
        <w:szCs w:val="16"/>
        <w:lang w:val="en-US"/>
      </w:rPr>
      <w:t xml:space="preserve"> </w:t>
    </w:r>
  </w:p>
  <w:p w:rsidR="00CF57E9" w:rsidRPr="00CF57E9" w:rsidRDefault="00CF57E9" w:rsidP="00CF57E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1E" w:rsidRDefault="001D071E">
      <w:r>
        <w:separator/>
      </w:r>
    </w:p>
  </w:footnote>
  <w:footnote w:type="continuationSeparator" w:id="0">
    <w:p w:rsidR="001D071E" w:rsidRDefault="001D071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6C" w:rsidRDefault="00596A6C" w:rsidP="00CF57E9">
    <w:pPr>
      <w:pStyle w:val="Header"/>
      <w:jc w:val="right"/>
    </w:pPr>
  </w:p>
  <w:p w:rsidR="00596A6C" w:rsidRDefault="00596A6C" w:rsidP="00CF57E9">
    <w:pPr>
      <w:pStyle w:val="Header"/>
    </w:pPr>
  </w:p>
  <w:p w:rsidR="00596A6C" w:rsidRDefault="00596A6C" w:rsidP="00CF57E9">
    <w:pPr>
      <w:pStyle w:val="Header"/>
      <w:jc w:val="righ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DA4"/>
    <w:multiLevelType w:val="hybridMultilevel"/>
    <w:tmpl w:val="DAE28C9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E1C8F"/>
    <w:multiLevelType w:val="hybridMultilevel"/>
    <w:tmpl w:val="A3AEC7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074DC"/>
    <w:multiLevelType w:val="hybridMultilevel"/>
    <w:tmpl w:val="23FA7D46"/>
    <w:lvl w:ilvl="0" w:tplc="8D184B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attachedTemplate r:id="rId1"/>
  <w:revisionView w:markup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627F"/>
    <w:rsid w:val="00014885"/>
    <w:rsid w:val="000E61D3"/>
    <w:rsid w:val="000F5B36"/>
    <w:rsid w:val="0011106F"/>
    <w:rsid w:val="00147B9F"/>
    <w:rsid w:val="001D071E"/>
    <w:rsid w:val="001F4B9E"/>
    <w:rsid w:val="0027188B"/>
    <w:rsid w:val="003B6AA5"/>
    <w:rsid w:val="003E45BC"/>
    <w:rsid w:val="003F3BC4"/>
    <w:rsid w:val="00467415"/>
    <w:rsid w:val="0048310B"/>
    <w:rsid w:val="0048663C"/>
    <w:rsid w:val="004A46BF"/>
    <w:rsid w:val="005169B2"/>
    <w:rsid w:val="00582580"/>
    <w:rsid w:val="00593DBB"/>
    <w:rsid w:val="00596A6C"/>
    <w:rsid w:val="005C3DC7"/>
    <w:rsid w:val="005F1FA0"/>
    <w:rsid w:val="00625E6E"/>
    <w:rsid w:val="0063499C"/>
    <w:rsid w:val="006862C8"/>
    <w:rsid w:val="00692562"/>
    <w:rsid w:val="006E5A6B"/>
    <w:rsid w:val="0070627F"/>
    <w:rsid w:val="00782A79"/>
    <w:rsid w:val="00830B89"/>
    <w:rsid w:val="00836228"/>
    <w:rsid w:val="00891EB3"/>
    <w:rsid w:val="00935F77"/>
    <w:rsid w:val="00941E3E"/>
    <w:rsid w:val="009636ED"/>
    <w:rsid w:val="00A27DF8"/>
    <w:rsid w:val="00A4009B"/>
    <w:rsid w:val="00B06F92"/>
    <w:rsid w:val="00B44545"/>
    <w:rsid w:val="00BD3CF4"/>
    <w:rsid w:val="00C06A7C"/>
    <w:rsid w:val="00C52360"/>
    <w:rsid w:val="00C85ADF"/>
    <w:rsid w:val="00C9484E"/>
    <w:rsid w:val="00CA7AC7"/>
    <w:rsid w:val="00CE2EE5"/>
    <w:rsid w:val="00CF57E9"/>
    <w:rsid w:val="00D010C4"/>
    <w:rsid w:val="00D932AD"/>
    <w:rsid w:val="00DC7679"/>
    <w:rsid w:val="00E1257E"/>
    <w:rsid w:val="00E87B41"/>
    <w:rsid w:val="00F96F0C"/>
    <w:rsid w:val="00FE6FD4"/>
    <w:rsid w:val="00FF381A"/>
    <w:rsid w:val="00FF4A6A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88B"/>
    <w:rPr>
      <w:rFonts w:ascii="Eras Medium ITC" w:hAnsi="Eras Medium ITC"/>
      <w:sz w:val="24"/>
      <w:szCs w:val="24"/>
      <w:lang w:val="fr-FR" w:eastAsia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CA7AC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AC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7AC7"/>
  </w:style>
  <w:style w:type="character" w:styleId="Hyperlink">
    <w:name w:val="Hyperlink"/>
    <w:basedOn w:val="DefaultParagraphFont"/>
    <w:rsid w:val="004A46BF"/>
    <w:rPr>
      <w:color w:val="0000FF"/>
      <w:u w:val="single"/>
    </w:rPr>
  </w:style>
  <w:style w:type="paragraph" w:customStyle="1" w:styleId="Picesjointes">
    <w:name w:val="Pièces jointes"/>
    <w:basedOn w:val="Normal"/>
    <w:next w:val="Normal"/>
    <w:rsid w:val="005F1FA0"/>
    <w:pPr>
      <w:keepNext/>
      <w:keepLines/>
      <w:spacing w:before="120"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msolistparagraph0">
    <w:name w:val="msolistparagraph"/>
    <w:basedOn w:val="Normal"/>
    <w:rsid w:val="005F1FA0"/>
    <w:pPr>
      <w:ind w:left="720"/>
    </w:pPr>
    <w:rPr>
      <w:rFonts w:ascii="Calibri" w:hAnsi="Calibri"/>
      <w:sz w:val="22"/>
      <w:szCs w:val="22"/>
    </w:rPr>
  </w:style>
  <w:style w:type="paragraph" w:customStyle="1" w:styleId="NormalNormal1">
    <w:name w:val="Normal.Normal1"/>
    <w:rsid w:val="005F1FA0"/>
    <w:pPr>
      <w:ind w:right="737"/>
      <w:jc w:val="both"/>
    </w:pPr>
    <w:rPr>
      <w:snapToGrid w:val="0"/>
      <w:sz w:val="24"/>
      <w:lang w:val="fr-CA" w:eastAsia="fr-FR"/>
    </w:rPr>
  </w:style>
  <w:style w:type="paragraph" w:styleId="BodyText">
    <w:name w:val="Body Text"/>
    <w:basedOn w:val="Normal"/>
    <w:rsid w:val="00D010C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Univers (WN)" w:hAnsi="Univers (WN)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rsid w:val="00CF57E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CF57E9"/>
    <w:rPr>
      <w:rFonts w:ascii="Lucida Grande" w:hAnsi="Lucida Grande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1.xml"/><Relationship Id="rId4" Type="http://schemas.openxmlformats.org/officeDocument/2006/relationships/webSettings" Target="webSettings.xml"/><Relationship Id="rId7" Type="http://schemas.openxmlformats.org/officeDocument/2006/relationships/image" Target="media/image1.tiff"/><Relationship Id="rId11" Type="http://schemas.openxmlformats.org/officeDocument/2006/relationships/hyperlink" Target="mailto:bpbertpeeter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6" Type="http://schemas.openxmlformats.org/officeDocument/2006/relationships/theme" Target="theme/theme1.xml"/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0" Type="http://schemas.openxmlformats.org/officeDocument/2006/relationships/hyperlink" Target="mailto:cabiokid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2" Type="http://schemas.openxmlformats.org/officeDocument/2006/relationships/hyperlink" Target="mailto:sarah.dr@hotmail.com" TargetMode="External"/><Relationship Id="rId2" Type="http://schemas.openxmlformats.org/officeDocument/2006/relationships/styles" Target="styles.xml"/><Relationship Id="rId9" Type="http://schemas.openxmlformats.org/officeDocument/2006/relationships/image" Target="media/image3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biokid.org" TargetMode="External"/><Relationship Id="rId1" Type="http://schemas.openxmlformats.org/officeDocument/2006/relationships/hyperlink" Target="http://www.face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rsonnal%20Documents\Axyom\Axyom\2.Administration\3.Mod&#232;lesDocuments\RapportSimpleTy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\Personnal Documents\Axyom\Axyom\2.Administration\3.ModèlesDocuments\RapportSimpleType.dot</Template>
  <TotalTime>1</TotalTime>
  <Pages>1</Pages>
  <Words>392</Words>
  <Characters>2238</Characters>
  <Application>Microsoft Macintosh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de Mission d’encadrement à la mise en place d’un système de contrôle interne auprès du partenaire local Aprojumap</vt:lpstr>
      <vt:lpstr>Rapport de Mission d’encadrement à la mise en place d’un système de contrôle interne auprès du partenaire local Aprojumap</vt:lpstr>
    </vt:vector>
  </TitlesOfParts>
  <Company>VSF Belgium</Company>
  <LinksUpToDate>false</LinksUpToDate>
  <CharactersWithSpaces>2748</CharactersWithSpaces>
  <SharedDoc>false</SharedDoc>
  <HLinks>
    <vt:vector size="12" baseType="variant">
      <vt:variant>
        <vt:i4>3932160</vt:i4>
      </vt:variant>
      <vt:variant>
        <vt:i4>0</vt:i4>
      </vt:variant>
      <vt:variant>
        <vt:i4>0</vt:i4>
      </vt:variant>
      <vt:variant>
        <vt:i4>5</vt:i4>
      </vt:variant>
      <vt:variant>
        <vt:lpwstr>mailto:bert.peeters@noord-zuid.be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http://www.noord-zuid.be/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Mission d’encadrement à la mise en place d’un système de contrôle interne auprès du partenaire local Aprojumap</dc:title>
  <dc:subject/>
  <dc:creator>o.kroemmer</dc:creator>
  <cp:keywords/>
  <cp:lastModifiedBy>Sarah De Raedt</cp:lastModifiedBy>
  <cp:revision>2</cp:revision>
  <cp:lastPrinted>2009-09-10T07:11:00Z</cp:lastPrinted>
  <dcterms:created xsi:type="dcterms:W3CDTF">2011-06-11T17:05:00Z</dcterms:created>
  <dcterms:modified xsi:type="dcterms:W3CDTF">2011-06-11T17:05:00Z</dcterms:modified>
</cp:coreProperties>
</file>