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6666"/>
      </w:tblGrid>
      <w:tr w:rsidR="00B526E2" w:rsidRPr="00B526E2" w:rsidTr="00B526E2">
        <w:trPr>
          <w:trHeight w:val="3109"/>
        </w:trPr>
        <w:tc>
          <w:tcPr>
            <w:tcW w:w="3333" w:type="dxa"/>
            <w:tcBorders>
              <w:right w:val="nil"/>
            </w:tcBorders>
          </w:tcPr>
          <w:p w:rsidR="00B526E2" w:rsidRPr="00B526E2" w:rsidRDefault="00B526E2" w:rsidP="00B526E2">
            <w:pPr>
              <w:spacing w:after="0" w:line="360" w:lineRule="auto"/>
              <w:jc w:val="center"/>
              <w:rPr>
                <w:rFonts w:ascii="Arial" w:eastAsia="Times New Roman" w:hAnsi="Arial" w:cs="Arial"/>
                <w:noProof/>
                <w:sz w:val="20"/>
                <w:szCs w:val="20"/>
                <w:lang w:eastAsia="nl-BE"/>
              </w:rPr>
            </w:pPr>
          </w:p>
          <w:p w:rsidR="00B526E2" w:rsidRPr="00B526E2" w:rsidRDefault="00B526E2" w:rsidP="00B526E2">
            <w:pPr>
              <w:spacing w:after="0" w:line="360" w:lineRule="auto"/>
              <w:jc w:val="center"/>
              <w:rPr>
                <w:rFonts w:ascii="Arial" w:eastAsia="Times New Roman" w:hAnsi="Arial" w:cs="Arial"/>
                <w:sz w:val="28"/>
                <w:szCs w:val="28"/>
                <w:lang w:val="nl-NL" w:eastAsia="nl-BE"/>
              </w:rPr>
            </w:pPr>
            <w:r w:rsidRPr="00B526E2">
              <w:rPr>
                <w:rFonts w:ascii="Arial" w:eastAsia="Times New Roman" w:hAnsi="Arial" w:cs="Arial"/>
                <w:noProof/>
                <w:sz w:val="20"/>
                <w:szCs w:val="20"/>
                <w:lang w:eastAsia="nl-BE"/>
              </w:rPr>
              <w:drawing>
                <wp:inline distT="0" distB="0" distL="0" distR="0" wp14:anchorId="7960B5B2" wp14:editId="0E27645B">
                  <wp:extent cx="1828800" cy="901700"/>
                  <wp:effectExtent l="0" t="0" r="0" b="12700"/>
                  <wp:docPr id="1" name="Afbeelding 1" descr="Barnum_logo_2011-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arnum_logo_2011-20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901700"/>
                          </a:xfrm>
                          <a:prstGeom prst="rect">
                            <a:avLst/>
                          </a:prstGeom>
                          <a:noFill/>
                          <a:ln>
                            <a:noFill/>
                          </a:ln>
                        </pic:spPr>
                      </pic:pic>
                    </a:graphicData>
                  </a:graphic>
                </wp:inline>
              </w:drawing>
            </w:r>
          </w:p>
        </w:tc>
        <w:tc>
          <w:tcPr>
            <w:tcW w:w="6666" w:type="dxa"/>
            <w:tcBorders>
              <w:left w:val="nil"/>
            </w:tcBorders>
          </w:tcPr>
          <w:p w:rsidR="00B526E2" w:rsidRPr="00B526E2" w:rsidRDefault="00B526E2" w:rsidP="00B526E2">
            <w:pPr>
              <w:spacing w:before="120" w:after="0" w:line="360" w:lineRule="auto"/>
              <w:rPr>
                <w:rFonts w:ascii="Arial" w:eastAsia="Times New Roman" w:hAnsi="Arial" w:cs="Arial"/>
                <w:sz w:val="24"/>
                <w:szCs w:val="24"/>
                <w:lang w:val="nl-NL" w:eastAsia="nl-BE"/>
              </w:rPr>
            </w:pPr>
            <w:r w:rsidRPr="00B526E2">
              <w:rPr>
                <w:rFonts w:ascii="Arial" w:eastAsia="Times New Roman" w:hAnsi="Arial" w:cs="Arial"/>
                <w:b/>
                <w:sz w:val="24"/>
                <w:szCs w:val="24"/>
                <w:lang w:val="nl-NL" w:eastAsia="nl-BE"/>
              </w:rPr>
              <w:t xml:space="preserve">Leerling: </w:t>
            </w:r>
            <w:r>
              <w:rPr>
                <w:rFonts w:ascii="Arial" w:eastAsia="Times New Roman" w:hAnsi="Arial" w:cs="Arial"/>
                <w:sz w:val="24"/>
                <w:szCs w:val="24"/>
                <w:lang w:val="nl-NL" w:eastAsia="nl-BE"/>
              </w:rPr>
              <w:t xml:space="preserve">Paulien </w:t>
            </w:r>
            <w:proofErr w:type="spellStart"/>
            <w:r>
              <w:rPr>
                <w:rFonts w:ascii="Arial" w:eastAsia="Times New Roman" w:hAnsi="Arial" w:cs="Arial"/>
                <w:sz w:val="24"/>
                <w:szCs w:val="24"/>
                <w:lang w:val="nl-NL" w:eastAsia="nl-BE"/>
              </w:rPr>
              <w:t>Samyn</w:t>
            </w:r>
            <w:proofErr w:type="spellEnd"/>
          </w:p>
          <w:p w:rsidR="00B526E2" w:rsidRPr="00B526E2" w:rsidRDefault="00B526E2" w:rsidP="00B526E2">
            <w:pPr>
              <w:spacing w:before="120" w:after="0" w:line="360" w:lineRule="auto"/>
              <w:rPr>
                <w:rFonts w:ascii="Arial" w:eastAsia="Times New Roman" w:hAnsi="Arial" w:cs="Arial"/>
                <w:b/>
                <w:sz w:val="24"/>
                <w:szCs w:val="24"/>
                <w:lang w:val="nl-NL" w:eastAsia="nl-BE"/>
              </w:rPr>
            </w:pPr>
            <w:r w:rsidRPr="00B526E2">
              <w:rPr>
                <w:rFonts w:ascii="Arial" w:eastAsia="Times New Roman" w:hAnsi="Arial" w:cs="Arial"/>
                <w:b/>
                <w:sz w:val="24"/>
                <w:szCs w:val="24"/>
                <w:lang w:val="nl-NL" w:eastAsia="nl-BE"/>
              </w:rPr>
              <w:t>datum:</w:t>
            </w:r>
            <w:r w:rsidRPr="00B526E2">
              <w:rPr>
                <w:rFonts w:ascii="Arial" w:eastAsia="Times New Roman" w:hAnsi="Arial" w:cs="Arial"/>
                <w:b/>
                <w:sz w:val="24"/>
                <w:szCs w:val="24"/>
                <w:lang w:val="nl-NL" w:eastAsia="nl-BE"/>
              </w:rPr>
              <w:tab/>
            </w:r>
            <w:r w:rsidRPr="00B526E2">
              <w:rPr>
                <w:rFonts w:ascii="Arial" w:eastAsia="Times New Roman" w:hAnsi="Arial" w:cs="Arial"/>
                <w:sz w:val="24"/>
                <w:szCs w:val="24"/>
                <w:lang w:val="nl-NL" w:eastAsia="nl-BE"/>
              </w:rPr>
              <w:t>11/03/2013</w:t>
            </w:r>
            <w:r w:rsidRPr="00B526E2">
              <w:rPr>
                <w:rFonts w:ascii="Arial" w:eastAsia="Times New Roman" w:hAnsi="Arial" w:cs="Arial"/>
                <w:b/>
                <w:sz w:val="24"/>
                <w:szCs w:val="24"/>
                <w:lang w:val="nl-NL" w:eastAsia="nl-BE"/>
              </w:rPr>
              <w:tab/>
              <w:t xml:space="preserve">       </w:t>
            </w:r>
            <w:r w:rsidRPr="00B526E2">
              <w:rPr>
                <w:rFonts w:ascii="Arial" w:eastAsia="Times New Roman" w:hAnsi="Arial" w:cs="Arial"/>
                <w:b/>
                <w:sz w:val="24"/>
                <w:szCs w:val="24"/>
                <w:lang w:val="nl-NL" w:eastAsia="nl-BE"/>
              </w:rPr>
              <w:tab/>
              <w:t xml:space="preserve">klas: </w:t>
            </w:r>
            <w:r w:rsidRPr="00B526E2">
              <w:rPr>
                <w:rFonts w:ascii="Arial" w:eastAsia="Times New Roman" w:hAnsi="Arial" w:cs="Arial"/>
                <w:b/>
                <w:sz w:val="24"/>
                <w:szCs w:val="24"/>
                <w:lang w:val="nl-NL" w:eastAsia="nl-BE"/>
              </w:rPr>
              <w:tab/>
            </w:r>
            <w:r w:rsidRPr="00B526E2">
              <w:rPr>
                <w:rFonts w:ascii="Arial" w:eastAsia="Times New Roman" w:hAnsi="Arial" w:cs="Arial"/>
                <w:sz w:val="24"/>
                <w:szCs w:val="24"/>
                <w:lang w:val="nl-NL" w:eastAsia="nl-BE"/>
              </w:rPr>
              <w:t>4Laa5</w:t>
            </w:r>
            <w:r w:rsidRPr="00B526E2">
              <w:rPr>
                <w:rFonts w:ascii="Arial" w:eastAsia="Times New Roman" w:hAnsi="Arial" w:cs="Arial"/>
                <w:sz w:val="24"/>
                <w:szCs w:val="24"/>
                <w:lang w:val="nl-NL" w:eastAsia="nl-BE"/>
              </w:rPr>
              <w:tab/>
            </w:r>
            <w:r w:rsidRPr="00B526E2">
              <w:rPr>
                <w:rFonts w:ascii="Arial" w:eastAsia="Times New Roman" w:hAnsi="Arial" w:cs="Arial"/>
                <w:b/>
                <w:sz w:val="24"/>
                <w:szCs w:val="24"/>
                <w:lang w:val="nl-NL" w:eastAsia="nl-BE"/>
              </w:rPr>
              <w:t xml:space="preserve">            </w:t>
            </w:r>
            <w:proofErr w:type="spellStart"/>
            <w:r w:rsidRPr="00B526E2">
              <w:rPr>
                <w:rFonts w:ascii="Arial" w:eastAsia="Times New Roman" w:hAnsi="Arial" w:cs="Arial"/>
                <w:b/>
                <w:sz w:val="24"/>
                <w:szCs w:val="24"/>
                <w:lang w:val="nl-NL" w:eastAsia="nl-BE"/>
              </w:rPr>
              <w:t>nr</w:t>
            </w:r>
            <w:proofErr w:type="spellEnd"/>
            <w:r w:rsidRPr="00B526E2">
              <w:rPr>
                <w:rFonts w:ascii="Arial" w:eastAsia="Times New Roman" w:hAnsi="Arial" w:cs="Arial"/>
                <w:b/>
                <w:sz w:val="24"/>
                <w:szCs w:val="24"/>
                <w:lang w:val="nl-NL" w:eastAsia="nl-BE"/>
              </w:rPr>
              <w:t xml:space="preserve">: </w:t>
            </w:r>
            <w:r w:rsidRPr="00B526E2">
              <w:rPr>
                <w:rFonts w:ascii="Arial" w:eastAsia="Times New Roman" w:hAnsi="Arial" w:cs="Arial"/>
                <w:sz w:val="24"/>
                <w:szCs w:val="24"/>
                <w:lang w:val="nl-NL" w:eastAsia="nl-BE"/>
              </w:rPr>
              <w:t>14</w:t>
            </w:r>
          </w:p>
          <w:p w:rsidR="00B526E2" w:rsidRDefault="00B526E2" w:rsidP="00B526E2">
            <w:pPr>
              <w:spacing w:before="120" w:after="0" w:line="360" w:lineRule="auto"/>
              <w:rPr>
                <w:rFonts w:ascii="Arial" w:eastAsia="Times New Roman" w:hAnsi="Arial" w:cs="Arial"/>
                <w:b/>
                <w:sz w:val="24"/>
                <w:szCs w:val="24"/>
                <w:lang w:val="nl-NL" w:eastAsia="nl-BE"/>
              </w:rPr>
            </w:pPr>
            <w:r w:rsidRPr="00B526E2">
              <w:rPr>
                <w:rFonts w:ascii="Arial" w:eastAsia="Times New Roman" w:hAnsi="Arial" w:cs="Arial"/>
                <w:b/>
                <w:sz w:val="24"/>
                <w:szCs w:val="24"/>
                <w:lang w:val="nl-NL" w:eastAsia="nl-BE"/>
              </w:rPr>
              <w:t xml:space="preserve">Vak: </w:t>
            </w:r>
            <w:r w:rsidRPr="00B526E2">
              <w:rPr>
                <w:rFonts w:ascii="Arial" w:eastAsia="Times New Roman" w:hAnsi="Arial" w:cs="Arial"/>
                <w:b/>
                <w:sz w:val="24"/>
                <w:szCs w:val="24"/>
                <w:lang w:val="nl-NL" w:eastAsia="nl-BE"/>
              </w:rPr>
              <w:tab/>
            </w:r>
            <w:r w:rsidRPr="00B526E2">
              <w:rPr>
                <w:rFonts w:ascii="Arial" w:eastAsia="Times New Roman" w:hAnsi="Arial" w:cs="Arial"/>
                <w:sz w:val="24"/>
                <w:szCs w:val="24"/>
                <w:lang w:val="nl-NL" w:eastAsia="nl-BE"/>
              </w:rPr>
              <w:t>Informatica</w:t>
            </w:r>
            <w:r w:rsidRPr="00B526E2">
              <w:rPr>
                <w:rFonts w:ascii="Arial" w:eastAsia="Times New Roman" w:hAnsi="Arial" w:cs="Arial"/>
                <w:b/>
                <w:sz w:val="24"/>
                <w:szCs w:val="24"/>
                <w:lang w:val="nl-NL" w:eastAsia="nl-BE"/>
              </w:rPr>
              <w:tab/>
            </w:r>
            <w:r w:rsidRPr="00B526E2">
              <w:rPr>
                <w:rFonts w:ascii="Arial" w:eastAsia="Times New Roman" w:hAnsi="Arial" w:cs="Arial"/>
                <w:b/>
                <w:sz w:val="24"/>
                <w:szCs w:val="24"/>
                <w:lang w:val="nl-NL" w:eastAsia="nl-BE"/>
              </w:rPr>
              <w:tab/>
            </w:r>
            <w:r w:rsidRPr="00B526E2">
              <w:rPr>
                <w:rFonts w:ascii="Arial" w:eastAsia="Times New Roman" w:hAnsi="Arial" w:cs="Arial"/>
                <w:b/>
                <w:sz w:val="24"/>
                <w:szCs w:val="24"/>
                <w:lang w:val="nl-NL" w:eastAsia="nl-BE"/>
              </w:rPr>
              <w:tab/>
            </w:r>
          </w:p>
          <w:p w:rsidR="00B526E2" w:rsidRPr="00B526E2" w:rsidRDefault="00B526E2" w:rsidP="00B526E2">
            <w:pPr>
              <w:spacing w:before="120" w:after="0" w:line="360" w:lineRule="auto"/>
              <w:rPr>
                <w:rFonts w:ascii="Arial" w:eastAsia="Times New Roman" w:hAnsi="Arial" w:cs="Arial"/>
                <w:sz w:val="24"/>
                <w:szCs w:val="24"/>
                <w:lang w:val="nl-NL" w:eastAsia="nl-BE"/>
              </w:rPr>
            </w:pPr>
            <w:r w:rsidRPr="00B526E2">
              <w:rPr>
                <w:rFonts w:ascii="Arial" w:eastAsia="Times New Roman" w:hAnsi="Arial" w:cs="Arial"/>
                <w:b/>
                <w:sz w:val="24"/>
                <w:szCs w:val="24"/>
                <w:lang w:val="nl-NL" w:eastAsia="nl-BE"/>
              </w:rPr>
              <w:t>Vakleerkracht:</w:t>
            </w:r>
            <w:r w:rsidRPr="00B526E2">
              <w:rPr>
                <w:rFonts w:ascii="Arial" w:eastAsia="Times New Roman" w:hAnsi="Arial" w:cs="Arial"/>
                <w:sz w:val="24"/>
                <w:szCs w:val="24"/>
                <w:lang w:val="nl-NL" w:eastAsia="nl-BE"/>
              </w:rPr>
              <w:t xml:space="preserve"> </w:t>
            </w:r>
            <w:r>
              <w:rPr>
                <w:rFonts w:ascii="Arial" w:eastAsia="Times New Roman" w:hAnsi="Arial" w:cs="Arial"/>
                <w:sz w:val="24"/>
                <w:szCs w:val="24"/>
                <w:lang w:val="nl-NL" w:eastAsia="nl-BE"/>
              </w:rPr>
              <w:t xml:space="preserve">Dhr. </w:t>
            </w:r>
            <w:proofErr w:type="spellStart"/>
            <w:r>
              <w:rPr>
                <w:rFonts w:ascii="Arial" w:eastAsia="Times New Roman" w:hAnsi="Arial" w:cs="Arial"/>
                <w:sz w:val="24"/>
                <w:szCs w:val="24"/>
                <w:lang w:val="nl-NL" w:eastAsia="nl-BE"/>
              </w:rPr>
              <w:t>Vantyghem</w:t>
            </w:r>
            <w:proofErr w:type="spellEnd"/>
          </w:p>
          <w:p w:rsidR="00B526E2" w:rsidRPr="00B526E2" w:rsidRDefault="00B526E2" w:rsidP="00B526E2">
            <w:pPr>
              <w:spacing w:before="120" w:after="0" w:line="360" w:lineRule="auto"/>
              <w:rPr>
                <w:rFonts w:ascii="Arial" w:eastAsia="Times New Roman" w:hAnsi="Arial" w:cs="Arial"/>
                <w:sz w:val="24"/>
                <w:szCs w:val="24"/>
                <w:lang w:val="nl-NL" w:eastAsia="nl-BE"/>
              </w:rPr>
            </w:pPr>
            <w:r>
              <w:rPr>
                <w:rFonts w:ascii="Arial" w:eastAsia="Times New Roman" w:hAnsi="Arial" w:cs="Arial"/>
                <w:sz w:val="24"/>
                <w:szCs w:val="24"/>
                <w:lang w:val="nl-NL" w:eastAsia="nl-BE"/>
              </w:rPr>
              <w:t>Integrale opdracht</w:t>
            </w:r>
          </w:p>
          <w:p w:rsidR="00B526E2" w:rsidRPr="00B526E2" w:rsidRDefault="00B526E2" w:rsidP="00B526E2">
            <w:pPr>
              <w:spacing w:before="120" w:after="0" w:line="360" w:lineRule="auto"/>
              <w:rPr>
                <w:rFonts w:ascii="Arial" w:eastAsia="Times New Roman" w:hAnsi="Arial" w:cs="Arial"/>
                <w:sz w:val="28"/>
                <w:szCs w:val="28"/>
                <w:lang w:val="nl-NL" w:eastAsia="nl-BE"/>
              </w:rPr>
            </w:pPr>
            <w:r w:rsidRPr="00B526E2">
              <w:rPr>
                <w:rFonts w:ascii="Arial" w:eastAsia="Times New Roman" w:hAnsi="Arial" w:cs="Arial"/>
                <w:sz w:val="28"/>
                <w:szCs w:val="28"/>
                <w:lang w:val="nl-NL" w:eastAsia="nl-BE"/>
              </w:rPr>
              <w:tab/>
            </w:r>
            <w:r w:rsidRPr="00B526E2">
              <w:rPr>
                <w:rFonts w:ascii="Arial" w:eastAsia="Times New Roman" w:hAnsi="Arial" w:cs="Arial"/>
                <w:sz w:val="28"/>
                <w:szCs w:val="28"/>
                <w:lang w:val="nl-NL" w:eastAsia="nl-BE"/>
              </w:rPr>
              <w:tab/>
            </w:r>
            <w:r w:rsidRPr="00B526E2">
              <w:rPr>
                <w:rFonts w:ascii="Arial" w:eastAsia="Times New Roman" w:hAnsi="Arial" w:cs="Arial"/>
                <w:sz w:val="28"/>
                <w:szCs w:val="28"/>
                <w:lang w:val="nl-NL" w:eastAsia="nl-BE"/>
              </w:rPr>
              <w:tab/>
            </w:r>
            <w:r w:rsidRPr="00B526E2">
              <w:rPr>
                <w:rFonts w:ascii="Arial" w:eastAsia="Times New Roman" w:hAnsi="Arial" w:cs="Arial"/>
                <w:sz w:val="28"/>
                <w:szCs w:val="28"/>
                <w:lang w:val="nl-NL" w:eastAsia="nl-BE"/>
              </w:rPr>
              <w:tab/>
            </w:r>
            <w:r w:rsidRPr="00B526E2">
              <w:rPr>
                <w:rFonts w:ascii="Arial" w:eastAsia="Times New Roman" w:hAnsi="Arial" w:cs="Arial"/>
                <w:sz w:val="28"/>
                <w:szCs w:val="28"/>
                <w:lang w:val="nl-NL" w:eastAsia="nl-BE"/>
              </w:rPr>
              <w:tab/>
            </w:r>
            <w:r w:rsidRPr="00B526E2">
              <w:rPr>
                <w:rFonts w:ascii="Arial" w:eastAsia="Times New Roman" w:hAnsi="Arial" w:cs="Arial"/>
                <w:b/>
                <w:sz w:val="24"/>
                <w:szCs w:val="24"/>
                <w:lang w:val="nl-NL" w:eastAsia="nl-BE"/>
              </w:rPr>
              <w:t>Punten</w:t>
            </w:r>
            <w:r w:rsidRPr="00B526E2">
              <w:rPr>
                <w:rFonts w:ascii="Arial" w:eastAsia="Times New Roman" w:hAnsi="Arial" w:cs="Arial"/>
                <w:sz w:val="24"/>
                <w:szCs w:val="24"/>
                <w:lang w:val="nl-NL" w:eastAsia="nl-BE"/>
              </w:rPr>
              <w:t>:</w:t>
            </w:r>
            <w:r w:rsidRPr="00B526E2">
              <w:rPr>
                <w:rFonts w:ascii="Arial" w:eastAsia="Times New Roman" w:hAnsi="Arial" w:cs="Arial"/>
                <w:sz w:val="28"/>
                <w:szCs w:val="28"/>
                <w:lang w:val="nl-NL" w:eastAsia="nl-BE"/>
              </w:rPr>
              <w:t xml:space="preserve"> </w:t>
            </w:r>
            <w:r w:rsidRPr="00B526E2">
              <w:rPr>
                <w:rFonts w:ascii="Arial" w:eastAsia="Times New Roman" w:hAnsi="Arial" w:cs="Arial"/>
                <w:sz w:val="28"/>
                <w:szCs w:val="28"/>
                <w:lang w:val="nl-NL" w:eastAsia="nl-BE"/>
              </w:rPr>
              <w:tab/>
            </w:r>
            <w:r w:rsidRPr="00B526E2">
              <w:rPr>
                <w:rFonts w:ascii="Arial" w:eastAsia="Times New Roman" w:hAnsi="Arial" w:cs="Arial"/>
                <w:sz w:val="28"/>
                <w:szCs w:val="28"/>
                <w:lang w:val="nl-NL" w:eastAsia="nl-BE"/>
              </w:rPr>
              <w:tab/>
              <w:t>/</w:t>
            </w:r>
          </w:p>
        </w:tc>
      </w:tr>
    </w:tbl>
    <w:p w:rsidR="009733CA" w:rsidRDefault="009733CA">
      <w:bookmarkStart w:id="0" w:name="_GoBack"/>
      <w:bookmarkEnd w:id="0"/>
    </w:p>
    <w:tbl>
      <w:tblPr>
        <w:tblStyle w:val="Tabelraster"/>
        <w:tblW w:w="9889" w:type="dxa"/>
        <w:tblLook w:val="04A0" w:firstRow="1" w:lastRow="0" w:firstColumn="1" w:lastColumn="0" w:noHBand="0" w:noVBand="1"/>
      </w:tblPr>
      <w:tblGrid>
        <w:gridCol w:w="1260"/>
        <w:gridCol w:w="3101"/>
        <w:gridCol w:w="2693"/>
        <w:gridCol w:w="2835"/>
      </w:tblGrid>
      <w:tr w:rsidR="00B526E2" w:rsidTr="00B9686A">
        <w:tc>
          <w:tcPr>
            <w:tcW w:w="1260" w:type="dxa"/>
            <w:shd w:val="clear" w:color="auto" w:fill="FFC000"/>
          </w:tcPr>
          <w:p w:rsidR="00B526E2" w:rsidRDefault="00B526E2"/>
        </w:tc>
        <w:tc>
          <w:tcPr>
            <w:tcW w:w="3101" w:type="dxa"/>
            <w:shd w:val="clear" w:color="auto" w:fill="FFC000"/>
          </w:tcPr>
          <w:p w:rsidR="00B526E2" w:rsidRDefault="00B526E2">
            <w:r>
              <w:t>Google</w:t>
            </w:r>
          </w:p>
        </w:tc>
        <w:tc>
          <w:tcPr>
            <w:tcW w:w="2693" w:type="dxa"/>
            <w:shd w:val="clear" w:color="auto" w:fill="FFC000"/>
          </w:tcPr>
          <w:p w:rsidR="00B526E2" w:rsidRDefault="0098575D">
            <w:r>
              <w:t>Y</w:t>
            </w:r>
            <w:r w:rsidR="00B526E2">
              <w:t>ahoo</w:t>
            </w:r>
          </w:p>
        </w:tc>
        <w:tc>
          <w:tcPr>
            <w:tcW w:w="2835" w:type="dxa"/>
            <w:shd w:val="clear" w:color="auto" w:fill="FFC000"/>
          </w:tcPr>
          <w:p w:rsidR="00B526E2" w:rsidRDefault="00B526E2">
            <w:r>
              <w:t>Bing</w:t>
            </w:r>
          </w:p>
        </w:tc>
      </w:tr>
      <w:tr w:rsidR="00B526E2" w:rsidTr="00B9686A">
        <w:tc>
          <w:tcPr>
            <w:tcW w:w="1260" w:type="dxa"/>
            <w:shd w:val="clear" w:color="auto" w:fill="FFC000"/>
          </w:tcPr>
          <w:p w:rsidR="00B526E2" w:rsidRDefault="00B526E2">
            <w:r>
              <w:t>Voordelen</w:t>
            </w:r>
          </w:p>
        </w:tc>
        <w:tc>
          <w:tcPr>
            <w:tcW w:w="3101" w:type="dxa"/>
            <w:shd w:val="clear" w:color="auto" w:fill="D9D9D9" w:themeFill="background1" w:themeFillShade="D9"/>
          </w:tcPr>
          <w:p w:rsidR="00B526E2" w:rsidRDefault="00B526E2" w:rsidP="00B526E2">
            <w:pPr>
              <w:pStyle w:val="Lijstalinea"/>
              <w:numPr>
                <w:ilvl w:val="0"/>
                <w:numId w:val="1"/>
              </w:numPr>
            </w:pPr>
            <w:r>
              <w:t>Ik ben het gewoon om ermee te werken</w:t>
            </w:r>
          </w:p>
          <w:p w:rsidR="00B526E2" w:rsidRDefault="00B526E2" w:rsidP="00B526E2">
            <w:pPr>
              <w:pStyle w:val="Lijstalinea"/>
              <w:numPr>
                <w:ilvl w:val="0"/>
                <w:numId w:val="1"/>
              </w:numPr>
            </w:pPr>
            <w:r>
              <w:t>Nederlands</w:t>
            </w:r>
          </w:p>
          <w:p w:rsidR="00B526E2" w:rsidRDefault="0098575D" w:rsidP="00B526E2">
            <w:pPr>
              <w:pStyle w:val="Lijstalinea"/>
              <w:numPr>
                <w:ilvl w:val="0"/>
                <w:numId w:val="1"/>
              </w:numPr>
            </w:pPr>
            <w:r>
              <w:t>snel</w:t>
            </w:r>
          </w:p>
        </w:tc>
        <w:tc>
          <w:tcPr>
            <w:tcW w:w="2693" w:type="dxa"/>
            <w:shd w:val="clear" w:color="auto" w:fill="D9D9D9" w:themeFill="background1" w:themeFillShade="D9"/>
          </w:tcPr>
          <w:p w:rsidR="00B526E2" w:rsidRDefault="00B526E2" w:rsidP="00B526E2">
            <w:pPr>
              <w:pStyle w:val="Lijstalinea"/>
              <w:numPr>
                <w:ilvl w:val="0"/>
                <w:numId w:val="1"/>
              </w:numPr>
            </w:pPr>
            <w:r>
              <w:t>Kwaliteitsvolle afbeeldingen</w:t>
            </w:r>
          </w:p>
          <w:p w:rsidR="00B526E2" w:rsidRDefault="0098575D" w:rsidP="00B526E2">
            <w:pPr>
              <w:pStyle w:val="Lijstalinea"/>
              <w:numPr>
                <w:ilvl w:val="0"/>
                <w:numId w:val="1"/>
              </w:numPr>
            </w:pPr>
            <w:r>
              <w:t>snel</w:t>
            </w:r>
          </w:p>
        </w:tc>
        <w:tc>
          <w:tcPr>
            <w:tcW w:w="2835" w:type="dxa"/>
            <w:shd w:val="clear" w:color="auto" w:fill="D9D9D9" w:themeFill="background1" w:themeFillShade="D9"/>
          </w:tcPr>
          <w:p w:rsidR="00B526E2" w:rsidRDefault="00B9686A" w:rsidP="00B526E2">
            <w:pPr>
              <w:pStyle w:val="Lijstalinea"/>
              <w:numPr>
                <w:ilvl w:val="0"/>
                <w:numId w:val="1"/>
              </w:numPr>
            </w:pPr>
            <w:r>
              <w:t>N</w:t>
            </w:r>
            <w:r w:rsidR="00B526E2">
              <w:t>ederlands</w:t>
            </w:r>
          </w:p>
          <w:p w:rsidR="0098575D" w:rsidRDefault="0098575D" w:rsidP="00B526E2">
            <w:pPr>
              <w:pStyle w:val="Lijstalinea"/>
              <w:numPr>
                <w:ilvl w:val="0"/>
                <w:numId w:val="1"/>
              </w:numPr>
            </w:pPr>
            <w:r>
              <w:t>resultaat niet altijd op de eerste plaats</w:t>
            </w:r>
          </w:p>
        </w:tc>
      </w:tr>
      <w:tr w:rsidR="00B526E2" w:rsidTr="00B9686A">
        <w:tc>
          <w:tcPr>
            <w:tcW w:w="1260" w:type="dxa"/>
            <w:shd w:val="clear" w:color="auto" w:fill="FFC000"/>
          </w:tcPr>
          <w:p w:rsidR="00B526E2" w:rsidRDefault="00B526E2">
            <w:r>
              <w:t>Nadelen</w:t>
            </w:r>
          </w:p>
        </w:tc>
        <w:tc>
          <w:tcPr>
            <w:tcW w:w="3101" w:type="dxa"/>
            <w:shd w:val="clear" w:color="auto" w:fill="D9D9D9" w:themeFill="background1" w:themeFillShade="D9"/>
          </w:tcPr>
          <w:p w:rsidR="00B526E2" w:rsidRDefault="00B526E2" w:rsidP="00B526E2">
            <w:pPr>
              <w:pStyle w:val="Lijstalinea"/>
              <w:numPr>
                <w:ilvl w:val="0"/>
                <w:numId w:val="3"/>
              </w:numPr>
            </w:pPr>
            <w:r>
              <w:t>soms te veel zoekresultaten</w:t>
            </w:r>
          </w:p>
        </w:tc>
        <w:tc>
          <w:tcPr>
            <w:tcW w:w="2693" w:type="dxa"/>
            <w:shd w:val="clear" w:color="auto" w:fill="D9D9D9" w:themeFill="background1" w:themeFillShade="D9"/>
          </w:tcPr>
          <w:p w:rsidR="00B526E2" w:rsidRDefault="00B526E2" w:rsidP="00B526E2">
            <w:pPr>
              <w:pStyle w:val="Lijstalinea"/>
              <w:numPr>
                <w:ilvl w:val="0"/>
                <w:numId w:val="2"/>
              </w:numPr>
            </w:pPr>
            <w:r>
              <w:t>Engels</w:t>
            </w:r>
          </w:p>
          <w:p w:rsidR="00B526E2" w:rsidRDefault="00B526E2" w:rsidP="00B526E2">
            <w:pPr>
              <w:pStyle w:val="Lijstalinea"/>
              <w:numPr>
                <w:ilvl w:val="0"/>
                <w:numId w:val="2"/>
              </w:numPr>
            </w:pPr>
            <w:r>
              <w:t>reclame</w:t>
            </w:r>
          </w:p>
        </w:tc>
        <w:tc>
          <w:tcPr>
            <w:tcW w:w="2835" w:type="dxa"/>
            <w:shd w:val="clear" w:color="auto" w:fill="D9D9D9" w:themeFill="background1" w:themeFillShade="D9"/>
          </w:tcPr>
          <w:p w:rsidR="00B526E2" w:rsidRDefault="0098575D" w:rsidP="0098575D">
            <w:pPr>
              <w:pStyle w:val="Lijstalinea"/>
              <w:numPr>
                <w:ilvl w:val="0"/>
                <w:numId w:val="2"/>
              </w:numPr>
            </w:pPr>
            <w:r>
              <w:t>minder goede afbeeldingen</w:t>
            </w:r>
          </w:p>
          <w:p w:rsidR="0098575D" w:rsidRDefault="0098575D" w:rsidP="0098575D">
            <w:pPr>
              <w:pStyle w:val="Lijstalinea"/>
              <w:numPr>
                <w:ilvl w:val="0"/>
                <w:numId w:val="2"/>
              </w:numPr>
            </w:pPr>
            <w:r>
              <w:t>trager</w:t>
            </w:r>
          </w:p>
        </w:tc>
      </w:tr>
      <w:tr w:rsidR="00B526E2" w:rsidTr="00B9686A">
        <w:tc>
          <w:tcPr>
            <w:tcW w:w="1260" w:type="dxa"/>
            <w:shd w:val="clear" w:color="auto" w:fill="FFC000"/>
          </w:tcPr>
          <w:p w:rsidR="00B526E2" w:rsidRDefault="00B526E2">
            <w:r>
              <w:t>score</w:t>
            </w:r>
          </w:p>
        </w:tc>
        <w:tc>
          <w:tcPr>
            <w:tcW w:w="3101" w:type="dxa"/>
            <w:shd w:val="clear" w:color="auto" w:fill="D9D9D9" w:themeFill="background1" w:themeFillShade="D9"/>
          </w:tcPr>
          <w:p w:rsidR="00B526E2" w:rsidRDefault="00B9686A">
            <w:r>
              <w:t>9/10</w:t>
            </w:r>
          </w:p>
        </w:tc>
        <w:tc>
          <w:tcPr>
            <w:tcW w:w="2693" w:type="dxa"/>
            <w:shd w:val="clear" w:color="auto" w:fill="D9D9D9" w:themeFill="background1" w:themeFillShade="D9"/>
          </w:tcPr>
          <w:p w:rsidR="00B526E2" w:rsidRDefault="00B9686A">
            <w:r>
              <w:t>8/10</w:t>
            </w:r>
          </w:p>
        </w:tc>
        <w:tc>
          <w:tcPr>
            <w:tcW w:w="2835" w:type="dxa"/>
            <w:shd w:val="clear" w:color="auto" w:fill="D9D9D9" w:themeFill="background1" w:themeFillShade="D9"/>
          </w:tcPr>
          <w:p w:rsidR="00B526E2" w:rsidRDefault="00B9686A">
            <w:r>
              <w:t>5/10</w:t>
            </w:r>
          </w:p>
        </w:tc>
      </w:tr>
    </w:tbl>
    <w:p w:rsidR="00B526E2" w:rsidRDefault="00B526E2"/>
    <w:p w:rsidR="0098575D" w:rsidRDefault="0098575D">
      <w:r>
        <w:t xml:space="preserve">Stap 1: Bij mijn reisbestemming wilde ik niet te lang stil staan. Ik koos voor Turkije omdat ik daar al op reis ben geweest n zo wist ik al enkel dingen.  In het begin vond ik het nogal moeilijk om met een blog te werken. Ik wist niet goed wat ik erop moest posten. Het scorebord voor de zoekmachines vond ik wel goed, zo leer ik werken met nieuwe zoekmachines. </w:t>
      </w:r>
    </w:p>
    <w:p w:rsidR="0098575D" w:rsidRDefault="0098575D">
      <w:r>
        <w:t>Stap 2: Dit vond ik een leuker deel van de opdracht. Ook kon ik al beter met mijn blog werken.</w:t>
      </w:r>
      <w:r w:rsidR="00C737F4">
        <w:t xml:space="preserve"> Aan deze stap heb ik wel veel meer tijd besteed, dan op de opdracht aangegeven werd.</w:t>
      </w:r>
    </w:p>
    <w:p w:rsidR="00C737F4" w:rsidRDefault="00C737F4">
      <w:r>
        <w:t xml:space="preserve">Stap 3: Deze stap vond ik redelijk moeilijk, maar na heel wat zoekwerk en met mijn cursus van </w:t>
      </w:r>
      <w:proofErr w:type="spellStart"/>
      <w:r>
        <w:t>excel</w:t>
      </w:r>
      <w:proofErr w:type="spellEnd"/>
      <w:r>
        <w:t xml:space="preserve"> erbij, heb ik het hopelijk tot een goed einde gebracht. Ook vond ik de opdracht soms nogal onduidelijk.</w:t>
      </w:r>
    </w:p>
    <w:p w:rsidR="00C737F4" w:rsidRDefault="00C737F4"/>
    <w:sectPr w:rsidR="00C737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7B37"/>
    <w:multiLevelType w:val="hybridMultilevel"/>
    <w:tmpl w:val="3A62113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nsid w:val="367A1552"/>
    <w:multiLevelType w:val="hybridMultilevel"/>
    <w:tmpl w:val="B5A8846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72DD5115"/>
    <w:multiLevelType w:val="hybridMultilevel"/>
    <w:tmpl w:val="C5E21ED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6E2"/>
    <w:rsid w:val="009733CA"/>
    <w:rsid w:val="0098575D"/>
    <w:rsid w:val="00B526E2"/>
    <w:rsid w:val="00B9686A"/>
    <w:rsid w:val="00C737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526E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526E2"/>
    <w:rPr>
      <w:rFonts w:ascii="Tahoma" w:hAnsi="Tahoma" w:cs="Tahoma"/>
      <w:sz w:val="16"/>
      <w:szCs w:val="16"/>
    </w:rPr>
  </w:style>
  <w:style w:type="table" w:styleId="Tabelraster">
    <w:name w:val="Table Grid"/>
    <w:basedOn w:val="Standaardtabel"/>
    <w:uiPriority w:val="59"/>
    <w:rsid w:val="00B52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526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526E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526E2"/>
    <w:rPr>
      <w:rFonts w:ascii="Tahoma" w:hAnsi="Tahoma" w:cs="Tahoma"/>
      <w:sz w:val="16"/>
      <w:szCs w:val="16"/>
    </w:rPr>
  </w:style>
  <w:style w:type="table" w:styleId="Tabelraster">
    <w:name w:val="Table Grid"/>
    <w:basedOn w:val="Standaardtabel"/>
    <w:uiPriority w:val="59"/>
    <w:rsid w:val="00B52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52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184</Words>
  <Characters>1017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jaap</dc:creator>
  <cp:lastModifiedBy>Paulien</cp:lastModifiedBy>
  <cp:revision>2</cp:revision>
  <dcterms:created xsi:type="dcterms:W3CDTF">2013-03-10T09:46:00Z</dcterms:created>
  <dcterms:modified xsi:type="dcterms:W3CDTF">2013-03-10T15:07:00Z</dcterms:modified>
</cp:coreProperties>
</file>