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EA" w:rsidRDefault="00717BEA" w:rsidP="00717BEA">
      <w:pPr>
        <w:pStyle w:val="Lijstalinea"/>
        <w:jc w:val="center"/>
        <w:rPr>
          <w:b/>
          <w:i/>
          <w:sz w:val="36"/>
          <w:u w:val="single"/>
        </w:rPr>
      </w:pPr>
      <w:r w:rsidRPr="00717BEA">
        <w:rPr>
          <w:b/>
          <w:i/>
          <w:sz w:val="36"/>
          <w:u w:val="single"/>
        </w:rPr>
        <w:t xml:space="preserve">Uitstap </w:t>
      </w:r>
      <w:proofErr w:type="spellStart"/>
      <w:r w:rsidRPr="00717BEA">
        <w:rPr>
          <w:b/>
          <w:i/>
          <w:sz w:val="36"/>
          <w:u w:val="single"/>
        </w:rPr>
        <w:t>Monastir</w:t>
      </w:r>
      <w:proofErr w:type="spellEnd"/>
      <w:r w:rsidRPr="00717BEA">
        <w:rPr>
          <w:b/>
          <w:i/>
          <w:sz w:val="36"/>
          <w:u w:val="single"/>
        </w:rPr>
        <w:t xml:space="preserve"> (2 musea) de woensdag</w:t>
      </w:r>
    </w:p>
    <w:p w:rsidR="00717BEA" w:rsidRDefault="00717BEA" w:rsidP="00717BEA">
      <w:pPr>
        <w:pStyle w:val="Lijstalinea"/>
        <w:jc w:val="center"/>
        <w:rPr>
          <w:b/>
          <w:i/>
          <w:sz w:val="36"/>
          <w:u w:val="single"/>
        </w:rPr>
      </w:pPr>
    </w:p>
    <w:p w:rsidR="00717BEA" w:rsidRPr="00717BEA" w:rsidRDefault="00717BEA" w:rsidP="00717BEA">
      <w:pPr>
        <w:pStyle w:val="Lijstalinea"/>
        <w:jc w:val="center"/>
        <w:rPr>
          <w:b/>
          <w:i/>
          <w:sz w:val="36"/>
          <w:u w:val="single"/>
        </w:rPr>
      </w:pPr>
    </w:p>
    <w:p w:rsidR="00F25F81" w:rsidRPr="00F25F81" w:rsidRDefault="00F25F81" w:rsidP="00F25F81">
      <w:pPr>
        <w:pStyle w:val="Normaalweb"/>
        <w:rPr>
          <w:lang w:val="nl-BE"/>
        </w:rPr>
      </w:pPr>
      <w:bookmarkStart w:id="0" w:name="De_Ribat"/>
      <w:bookmarkStart w:id="1" w:name="Het_museum_in_de_Ribat"/>
      <w:r w:rsidRPr="00F25F81">
        <w:rPr>
          <w:rFonts w:ascii="Verdana" w:hAnsi="Verdana"/>
          <w:b/>
          <w:bCs/>
          <w:u w:val="single"/>
          <w:lang w:val="nl-BE"/>
        </w:rPr>
        <w:t xml:space="preserve">De </w:t>
      </w:r>
      <w:proofErr w:type="spellStart"/>
      <w:r w:rsidRPr="00F25F81">
        <w:rPr>
          <w:rFonts w:ascii="Verdana" w:hAnsi="Verdana"/>
          <w:b/>
          <w:bCs/>
          <w:u w:val="single"/>
          <w:lang w:val="nl-BE"/>
        </w:rPr>
        <w:t>Ribat</w:t>
      </w:r>
      <w:bookmarkEnd w:id="0"/>
      <w:proofErr w:type="spellEnd"/>
      <w:r w:rsidRPr="00F25F81">
        <w:rPr>
          <w:rFonts w:ascii="Verdana" w:hAnsi="Verdana"/>
          <w:b/>
          <w:bCs/>
          <w:u w:val="single"/>
          <w:lang w:val="nl-BE"/>
        </w:rPr>
        <w:t>:</w:t>
      </w:r>
      <w:r w:rsidRPr="00F25F81">
        <w:rPr>
          <w:rFonts w:ascii="Verdana" w:hAnsi="Verdana"/>
          <w:lang w:val="nl-BE"/>
        </w:rPr>
        <w:t xml:space="preserve"> </w:t>
      </w:r>
      <w:r w:rsidRPr="00F25F81">
        <w:rPr>
          <w:rFonts w:ascii="Verdana" w:hAnsi="Verdana"/>
          <w:i/>
          <w:iCs/>
          <w:lang w:val="nl-BE"/>
        </w:rPr>
        <w:t xml:space="preserve">Deze </w:t>
      </w:r>
      <w:proofErr w:type="spellStart"/>
      <w:r w:rsidRPr="00F25F81">
        <w:rPr>
          <w:rFonts w:ascii="Verdana" w:hAnsi="Verdana"/>
          <w:i/>
          <w:iCs/>
          <w:lang w:val="nl-BE"/>
        </w:rPr>
        <w:t>Ribat</w:t>
      </w:r>
      <w:proofErr w:type="spellEnd"/>
      <w:r w:rsidRPr="00F25F81">
        <w:rPr>
          <w:rFonts w:ascii="Verdana" w:hAnsi="Verdana"/>
          <w:i/>
          <w:iCs/>
          <w:lang w:val="nl-BE"/>
        </w:rPr>
        <w:t xml:space="preserve"> is ouder dan die van </w:t>
      </w:r>
      <w:proofErr w:type="spellStart"/>
      <w:r w:rsidRPr="00F25F81">
        <w:rPr>
          <w:rFonts w:ascii="Verdana" w:hAnsi="Verdana"/>
          <w:i/>
          <w:iCs/>
          <w:lang w:val="nl-BE"/>
        </w:rPr>
        <w:t>Sousse</w:t>
      </w:r>
      <w:proofErr w:type="spellEnd"/>
      <w:r w:rsidRPr="00F25F81">
        <w:rPr>
          <w:rFonts w:ascii="Verdana" w:hAnsi="Verdana"/>
          <w:i/>
          <w:iCs/>
          <w:lang w:val="nl-BE"/>
        </w:rPr>
        <w:t xml:space="preserve">, werd gebouwd op </w:t>
      </w:r>
      <w:proofErr w:type="spellStart"/>
      <w:r w:rsidRPr="00F25F81">
        <w:rPr>
          <w:rFonts w:ascii="Verdana" w:hAnsi="Verdana"/>
          <w:i/>
          <w:iCs/>
          <w:lang w:val="nl-BE"/>
        </w:rPr>
        <w:t>iniatief</w:t>
      </w:r>
      <w:proofErr w:type="spellEnd"/>
      <w:r w:rsidRPr="00F25F81">
        <w:rPr>
          <w:rFonts w:ascii="Verdana" w:hAnsi="Verdana"/>
          <w:i/>
          <w:iCs/>
          <w:lang w:val="nl-BE"/>
        </w:rPr>
        <w:t xml:space="preserve"> van </w:t>
      </w:r>
      <w:proofErr w:type="spellStart"/>
      <w:r w:rsidRPr="00F25F81">
        <w:rPr>
          <w:rFonts w:ascii="Verdana" w:hAnsi="Verdana"/>
          <w:b/>
          <w:bCs/>
          <w:i/>
          <w:iCs/>
          <w:lang w:val="nl-BE"/>
        </w:rPr>
        <w:t>Harthama</w:t>
      </w:r>
      <w:proofErr w:type="spellEnd"/>
      <w:r w:rsidRPr="00F25F81">
        <w:rPr>
          <w:rFonts w:ascii="Verdana" w:hAnsi="Verdana"/>
          <w:b/>
          <w:bCs/>
          <w:i/>
          <w:iCs/>
          <w:lang w:val="nl-BE"/>
        </w:rPr>
        <w:t xml:space="preserve"> </w:t>
      </w:r>
      <w:proofErr w:type="spellStart"/>
      <w:r w:rsidRPr="00F25F81">
        <w:rPr>
          <w:rFonts w:ascii="Verdana" w:hAnsi="Verdana"/>
          <w:b/>
          <w:bCs/>
          <w:i/>
          <w:iCs/>
          <w:lang w:val="nl-BE"/>
        </w:rPr>
        <w:t>lbn</w:t>
      </w:r>
      <w:proofErr w:type="spellEnd"/>
      <w:r w:rsidRPr="00F25F81">
        <w:rPr>
          <w:rFonts w:ascii="Verdana" w:hAnsi="Verdana"/>
          <w:b/>
          <w:bCs/>
          <w:i/>
          <w:iCs/>
          <w:lang w:val="nl-BE"/>
        </w:rPr>
        <w:t xml:space="preserve"> </w:t>
      </w:r>
      <w:proofErr w:type="spellStart"/>
      <w:r w:rsidRPr="00F25F81">
        <w:rPr>
          <w:rFonts w:ascii="Verdana" w:hAnsi="Verdana"/>
          <w:b/>
          <w:bCs/>
          <w:i/>
          <w:iCs/>
          <w:lang w:val="nl-BE"/>
        </w:rPr>
        <w:t>Ayoun</w:t>
      </w:r>
      <w:proofErr w:type="spellEnd"/>
      <w:r w:rsidRPr="00F25F81">
        <w:rPr>
          <w:rFonts w:ascii="Verdana" w:hAnsi="Verdana"/>
          <w:i/>
          <w:iCs/>
          <w:lang w:val="nl-BE"/>
        </w:rPr>
        <w:t xml:space="preserve"> en in 796 voltooid.</w:t>
      </w:r>
      <w:r w:rsidRPr="00F25F81">
        <w:rPr>
          <w:rFonts w:ascii="Verdana" w:hAnsi="Verdana"/>
          <w:lang w:val="nl-BE"/>
        </w:rPr>
        <w:t xml:space="preserve"> Hierin hebben de </w:t>
      </w:r>
      <w:proofErr w:type="spellStart"/>
      <w:r w:rsidRPr="00F25F81">
        <w:rPr>
          <w:rFonts w:ascii="Verdana" w:hAnsi="Verdana"/>
          <w:lang w:val="nl-BE"/>
        </w:rPr>
        <w:t>mourabits</w:t>
      </w:r>
      <w:proofErr w:type="spellEnd"/>
      <w:r w:rsidRPr="00F25F81">
        <w:rPr>
          <w:rFonts w:ascii="Verdana" w:hAnsi="Verdana"/>
          <w:lang w:val="nl-BE"/>
        </w:rPr>
        <w:t xml:space="preserve"> geleefd, mannen die zich aan Allah hadden gebonden door een vrijwillige gelofte zich in te zetten voor de verdediging van de islam. Sommigen traden de </w:t>
      </w:r>
      <w:proofErr w:type="spellStart"/>
      <w:r w:rsidRPr="00F25F81">
        <w:rPr>
          <w:rFonts w:ascii="Verdana" w:hAnsi="Verdana"/>
          <w:lang w:val="nl-BE"/>
        </w:rPr>
        <w:t>Ribat</w:t>
      </w:r>
      <w:proofErr w:type="spellEnd"/>
      <w:r w:rsidRPr="00F25F81">
        <w:rPr>
          <w:rFonts w:ascii="Verdana" w:hAnsi="Verdana"/>
          <w:lang w:val="nl-BE"/>
        </w:rPr>
        <w:t xml:space="preserve"> als een klooster binnen, anderen verbleven er voor korte of langere tijd, als in een garnizoen, die elkaar afwisselen. In de </w:t>
      </w:r>
      <w:proofErr w:type="spellStart"/>
      <w:r w:rsidRPr="00F25F81">
        <w:rPr>
          <w:rFonts w:ascii="Verdana" w:hAnsi="Verdana"/>
          <w:lang w:val="nl-BE"/>
        </w:rPr>
        <w:t>Ribat</w:t>
      </w:r>
      <w:proofErr w:type="spellEnd"/>
      <w:r w:rsidRPr="00F25F81">
        <w:rPr>
          <w:rFonts w:ascii="Verdana" w:hAnsi="Verdana"/>
          <w:lang w:val="nl-BE"/>
        </w:rPr>
        <w:t xml:space="preserve"> werden zij getraind voor de </w:t>
      </w:r>
      <w:r w:rsidRPr="00F25F81">
        <w:rPr>
          <w:rFonts w:ascii="Verdana" w:hAnsi="Verdana"/>
          <w:b/>
          <w:bCs/>
          <w:i/>
          <w:iCs/>
          <w:lang w:val="nl-BE"/>
        </w:rPr>
        <w:t>‘Jihad’</w:t>
      </w:r>
      <w:r w:rsidRPr="00F25F81">
        <w:rPr>
          <w:rFonts w:ascii="Verdana" w:hAnsi="Verdana"/>
          <w:lang w:val="nl-BE"/>
        </w:rPr>
        <w:t>, de heilige oorlog. Dit dubbele karakter, militair en godsdienstig vindt zijn uitdrukking duidelijk in de bouw, robuust en sereen. Helaas.... er is zo vaak en zo veel gerestaureerd dat het zelfs voor een kenner moeilijk is om de originele gedeelten te ontdekken.</w:t>
      </w:r>
    </w:p>
    <w:p w:rsidR="00F25F81" w:rsidRPr="00D07155" w:rsidRDefault="00F25F81" w:rsidP="00F25F81">
      <w:pPr>
        <w:pStyle w:val="Normaalweb"/>
        <w:rPr>
          <w:lang w:val="nl-BE"/>
        </w:rPr>
      </w:pPr>
      <w:r w:rsidRPr="00F25F81">
        <w:rPr>
          <w:rFonts w:ascii="Verdana" w:hAnsi="Verdana"/>
          <w:lang w:val="nl-BE"/>
        </w:rPr>
        <w:t xml:space="preserve">Toch is het een indrukwekkend monument met een geweldig uitzicht over de stad, de nieuwe haven en de zee, als men tenminste de moed kan opbrengen de meer dan 70 treden van de </w:t>
      </w:r>
      <w:proofErr w:type="spellStart"/>
      <w:r w:rsidRPr="00F25F81">
        <w:rPr>
          <w:rFonts w:ascii="Verdana" w:hAnsi="Verdana"/>
          <w:b/>
          <w:bCs/>
          <w:i/>
          <w:iCs/>
          <w:lang w:val="nl-BE"/>
        </w:rPr>
        <w:t>Nador</w:t>
      </w:r>
      <w:proofErr w:type="spellEnd"/>
      <w:r w:rsidRPr="00F25F81">
        <w:rPr>
          <w:rFonts w:ascii="Verdana" w:hAnsi="Verdana"/>
          <w:lang w:val="nl-BE"/>
        </w:rPr>
        <w:t xml:space="preserve">, de vuurtoren te beklimmen. De bekoring van de </w:t>
      </w:r>
      <w:proofErr w:type="spellStart"/>
      <w:r w:rsidRPr="00F25F81">
        <w:rPr>
          <w:rFonts w:ascii="Verdana" w:hAnsi="Verdana"/>
          <w:lang w:val="nl-BE"/>
        </w:rPr>
        <w:t>Ribat</w:t>
      </w:r>
      <w:proofErr w:type="spellEnd"/>
      <w:r w:rsidRPr="00F25F81">
        <w:rPr>
          <w:rFonts w:ascii="Verdana" w:hAnsi="Verdana"/>
          <w:lang w:val="nl-BE"/>
        </w:rPr>
        <w:t xml:space="preserve"> met zijn omgeving is de filmproducenten niet ontgaan. En velen van hen hebben het een en ander aan decor laten staan, zodat men het ene moment voor een gedeelte van een antieke tempel, dan weer voor een vervaarlijk kanon staat. </w:t>
      </w:r>
      <w:r w:rsidRPr="00D07155">
        <w:rPr>
          <w:rFonts w:ascii="Verdana" w:hAnsi="Verdana"/>
          <w:lang w:val="nl-BE"/>
        </w:rPr>
        <w:t>Of is dat inmiddels allemaal opgeruimd?</w:t>
      </w:r>
    </w:p>
    <w:p w:rsidR="00717BEA" w:rsidRDefault="00F25F81" w:rsidP="00717BEA">
      <w:pPr>
        <w:rPr>
          <w:rFonts w:ascii="Verdana" w:hAnsi="Verdana"/>
        </w:rPr>
      </w:pPr>
      <w:r>
        <w:rPr>
          <w:rFonts w:ascii="Verdana" w:hAnsi="Verdana"/>
          <w:b/>
          <w:bCs/>
          <w:i/>
          <w:iCs/>
          <w:u w:val="single"/>
        </w:rPr>
        <w:t xml:space="preserve">Het museum in de </w:t>
      </w:r>
      <w:proofErr w:type="spellStart"/>
      <w:r>
        <w:rPr>
          <w:rFonts w:ascii="Verdana" w:hAnsi="Verdana"/>
          <w:b/>
          <w:bCs/>
          <w:i/>
          <w:iCs/>
          <w:u w:val="single"/>
        </w:rPr>
        <w:t>Ribat</w:t>
      </w:r>
      <w:bookmarkEnd w:id="1"/>
      <w:proofErr w:type="spellEnd"/>
      <w:r>
        <w:rPr>
          <w:rFonts w:ascii="Verdana" w:hAnsi="Verdana"/>
          <w:b/>
          <w:bCs/>
          <w:i/>
          <w:iCs/>
          <w:u w:val="single"/>
        </w:rPr>
        <w:t>:</w:t>
      </w:r>
      <w:r>
        <w:rPr>
          <w:rFonts w:ascii="Verdana" w:hAnsi="Verdana"/>
        </w:rPr>
        <w:t xml:space="preserve"> In de voormalige gebedsruimte, het oudste gedeelte van de </w:t>
      </w:r>
      <w:proofErr w:type="spellStart"/>
      <w:r>
        <w:rPr>
          <w:rFonts w:ascii="Verdana" w:hAnsi="Verdana"/>
        </w:rPr>
        <w:t>Ribat</w:t>
      </w:r>
      <w:proofErr w:type="spellEnd"/>
      <w:r>
        <w:rPr>
          <w:rFonts w:ascii="Verdana" w:hAnsi="Verdana"/>
        </w:rPr>
        <w:t xml:space="preserve"> is een klein maar fijn museum ingericht: op perkament geschreven koranverzen, lederen koranomslagen, fragmenten van de oude preekstoel van de moskee van </w:t>
      </w:r>
      <w:proofErr w:type="spellStart"/>
      <w:r>
        <w:rPr>
          <w:rFonts w:ascii="Verdana" w:hAnsi="Verdana"/>
        </w:rPr>
        <w:t>Kairouan</w:t>
      </w:r>
      <w:proofErr w:type="spellEnd"/>
      <w:r>
        <w:rPr>
          <w:rFonts w:ascii="Verdana" w:hAnsi="Verdana"/>
        </w:rPr>
        <w:t xml:space="preserve">, een Turks huwelijkscontract, aardewerk uit de tijd van </w:t>
      </w:r>
      <w:proofErr w:type="spellStart"/>
      <w:r>
        <w:rPr>
          <w:rFonts w:ascii="Verdana" w:hAnsi="Verdana"/>
        </w:rPr>
        <w:t>Abassiden</w:t>
      </w:r>
      <w:proofErr w:type="spellEnd"/>
      <w:r>
        <w:rPr>
          <w:rFonts w:ascii="Verdana" w:hAnsi="Verdana"/>
        </w:rPr>
        <w:t xml:space="preserve"> en </w:t>
      </w:r>
      <w:proofErr w:type="spellStart"/>
      <w:r>
        <w:rPr>
          <w:rFonts w:ascii="Verdana" w:hAnsi="Verdana"/>
        </w:rPr>
        <w:t>Fatamiden</w:t>
      </w:r>
      <w:proofErr w:type="spellEnd"/>
      <w:r>
        <w:rPr>
          <w:rFonts w:ascii="Verdana" w:hAnsi="Verdana"/>
        </w:rPr>
        <w:t xml:space="preserve">, glaswerk, juwelen en zelfs </w:t>
      </w:r>
      <w:r>
        <w:rPr>
          <w:rFonts w:ascii="Verdana" w:hAnsi="Verdana"/>
          <w:b/>
          <w:bCs/>
          <w:i/>
          <w:iCs/>
          <w:u w:val="single"/>
        </w:rPr>
        <w:t>een astrolabium</w:t>
      </w:r>
      <w:r>
        <w:rPr>
          <w:rFonts w:ascii="Verdana" w:hAnsi="Verdana"/>
        </w:rPr>
        <w:t xml:space="preserve"> (</w:t>
      </w:r>
      <w:r>
        <w:rPr>
          <w:rFonts w:ascii="Verdana" w:hAnsi="Verdana"/>
          <w:i/>
          <w:iCs/>
          <w:u w:val="single"/>
        </w:rPr>
        <w:t>sterrenhoogtemeter</w:t>
      </w:r>
      <w:r>
        <w:rPr>
          <w:rFonts w:ascii="Verdana" w:hAnsi="Verdana"/>
        </w:rPr>
        <w:t xml:space="preserve">) </w:t>
      </w:r>
      <w:r>
        <w:rPr>
          <w:rFonts w:ascii="Verdana" w:hAnsi="Verdana"/>
          <w:b/>
          <w:bCs/>
          <w:i/>
          <w:iCs/>
          <w:u w:val="single"/>
        </w:rPr>
        <w:t>uit 927</w:t>
      </w:r>
      <w:r>
        <w:rPr>
          <w:rFonts w:ascii="Verdana" w:hAnsi="Verdana"/>
        </w:rPr>
        <w:t>, afkomstig uit Cordoba</w:t>
      </w:r>
    </w:p>
    <w:p w:rsidR="00F25F81" w:rsidRDefault="00F25F81" w:rsidP="00717BEA">
      <w:pPr>
        <w:rPr>
          <w:rFonts w:ascii="Verdana" w:hAnsi="Verdana"/>
          <w:b/>
          <w:bCs/>
          <w:u w:val="single"/>
        </w:rPr>
      </w:pPr>
      <w:bookmarkStart w:id="2" w:name="Het_museum"/>
    </w:p>
    <w:p w:rsidR="00F25F81" w:rsidRDefault="00F25F81" w:rsidP="00717BEA">
      <w:pPr>
        <w:rPr>
          <w:rFonts w:ascii="Verdana" w:hAnsi="Verdana"/>
          <w:b/>
          <w:bCs/>
          <w:u w:val="single"/>
        </w:rPr>
      </w:pPr>
    </w:p>
    <w:p w:rsidR="00F25F81" w:rsidRDefault="00F25F81" w:rsidP="00717BEA">
      <w:pPr>
        <w:rPr>
          <w:rFonts w:ascii="Verdana" w:hAnsi="Verdana"/>
          <w:b/>
          <w:bCs/>
          <w:u w:val="single"/>
        </w:rPr>
      </w:pPr>
    </w:p>
    <w:p w:rsidR="00F25F81" w:rsidRDefault="00F25F81" w:rsidP="00717BEA">
      <w:pPr>
        <w:rPr>
          <w:rFonts w:ascii="Verdana" w:hAnsi="Verdana"/>
          <w:b/>
          <w:bCs/>
          <w:u w:val="single"/>
        </w:rPr>
      </w:pPr>
    </w:p>
    <w:p w:rsidR="00F25F81" w:rsidRDefault="00F25F81" w:rsidP="00717BEA">
      <w:pPr>
        <w:rPr>
          <w:rFonts w:ascii="Verdana" w:hAnsi="Verdana"/>
          <w:b/>
          <w:bCs/>
          <w:u w:val="single"/>
        </w:rPr>
      </w:pPr>
    </w:p>
    <w:p w:rsidR="00F25F81" w:rsidRDefault="00F25F81" w:rsidP="00717BEA">
      <w:pPr>
        <w:rPr>
          <w:rFonts w:ascii="Verdana" w:hAnsi="Verdana"/>
          <w:b/>
          <w:bCs/>
          <w:u w:val="single"/>
        </w:rPr>
      </w:pPr>
    </w:p>
    <w:p w:rsidR="00F25F81" w:rsidRDefault="00F25F81" w:rsidP="00717BEA">
      <w:pPr>
        <w:rPr>
          <w:rFonts w:ascii="Verdana" w:hAnsi="Verdana"/>
          <w:b/>
          <w:bCs/>
          <w:u w:val="single"/>
        </w:rPr>
      </w:pPr>
    </w:p>
    <w:p w:rsidR="00F25F81" w:rsidRDefault="00F25F81" w:rsidP="00717BEA">
      <w:r>
        <w:rPr>
          <w:rFonts w:ascii="Verdana" w:hAnsi="Verdana"/>
          <w:b/>
          <w:bCs/>
          <w:u w:val="single"/>
        </w:rPr>
        <w:lastRenderedPageBreak/>
        <w:t>Het museum</w:t>
      </w:r>
      <w:bookmarkEnd w:id="2"/>
      <w:r>
        <w:rPr>
          <w:rFonts w:ascii="Verdana" w:hAnsi="Verdana"/>
          <w:b/>
          <w:bCs/>
          <w:u w:val="single"/>
        </w:rPr>
        <w:t>:</w:t>
      </w:r>
      <w:r>
        <w:rPr>
          <w:rFonts w:ascii="Verdana" w:hAnsi="Verdana"/>
        </w:rPr>
        <w:t xml:space="preserve"> </w:t>
      </w:r>
      <w:r>
        <w:rPr>
          <w:rFonts w:ascii="Verdana" w:hAnsi="Verdana"/>
          <w:i/>
          <w:iCs/>
        </w:rPr>
        <w:t xml:space="preserve">Het museum van </w:t>
      </w:r>
      <w:proofErr w:type="spellStart"/>
      <w:r>
        <w:rPr>
          <w:rFonts w:ascii="Verdana" w:hAnsi="Verdana"/>
          <w:i/>
          <w:iCs/>
        </w:rPr>
        <w:t>Sousse</w:t>
      </w:r>
      <w:proofErr w:type="spellEnd"/>
      <w:r>
        <w:rPr>
          <w:rFonts w:ascii="Verdana" w:hAnsi="Verdana"/>
          <w:i/>
          <w:iCs/>
        </w:rPr>
        <w:t xml:space="preserve"> bevindt zich </w:t>
      </w:r>
      <w:r>
        <w:rPr>
          <w:rFonts w:ascii="Verdana" w:hAnsi="Verdana"/>
          <w:b/>
          <w:bCs/>
          <w:i/>
          <w:iCs/>
        </w:rPr>
        <w:t>in de oude kasba</w:t>
      </w:r>
      <w:r>
        <w:rPr>
          <w:rFonts w:ascii="Verdana" w:hAnsi="Verdana"/>
          <w:i/>
          <w:iCs/>
        </w:rPr>
        <w:t>.</w:t>
      </w:r>
      <w:r>
        <w:rPr>
          <w:rFonts w:ascii="Verdana" w:hAnsi="Verdana"/>
        </w:rPr>
        <w:t xml:space="preserve"> De maandags is het museum gesloten. Het is geopend van 9.00 tot 12.00 uur en van 15.00 tot 18.30 uur, in de winter verandert de middagtijd in 14.00 tot 17.30 uur. De afstand tot de kunstwerken is minimaal gehouden </w:t>
      </w:r>
      <w:proofErr w:type="spellStart"/>
      <w:r>
        <w:rPr>
          <w:rFonts w:ascii="Verdana" w:hAnsi="Verdana"/>
        </w:rPr>
        <w:t>gehouden</w:t>
      </w:r>
      <w:proofErr w:type="spellEnd"/>
      <w:r>
        <w:rPr>
          <w:rFonts w:ascii="Verdana" w:hAnsi="Verdana"/>
        </w:rPr>
        <w:t xml:space="preserve">, en het is prachtig aangelegd. De zalen liggen rondom twee tuinen; tussen de palmen, sinaasappel- en citroenbomen staan Romeinse zuilen, sarcofagen en allerlei andere fragmenten. In de door het museum niet gebruikte ruimten wonen enkele gezinnetjes zodat u af en toe onder waslijnen door moet en de kippen ziet trippelen rondom de Romeinse bustes! Zelfs op de toiletten staan achteloos enkele amforen. Vanuit de tuin kan men een trap op naar een hogere gelegen gedeelte van de kasba, van waaruit men uitzicht heeft op de haven en de medina. De zalen herbergen mozaïeken, grafstenen, sarcofagen, profylactische maskers, veel terra </w:t>
      </w:r>
      <w:proofErr w:type="spellStart"/>
      <w:r>
        <w:rPr>
          <w:rFonts w:ascii="Verdana" w:hAnsi="Verdana"/>
        </w:rPr>
        <w:t>sigillata</w:t>
      </w:r>
      <w:proofErr w:type="spellEnd"/>
      <w:r>
        <w:rPr>
          <w:rFonts w:ascii="Verdana" w:hAnsi="Verdana"/>
        </w:rPr>
        <w:t xml:space="preserve"> aardewerk, vroeg christelijke kunst, kortom dit museum is een must.</w:t>
      </w:r>
    </w:p>
    <w:p w:rsidR="00717BEA" w:rsidRDefault="00717BEA" w:rsidP="00717BEA"/>
    <w:p w:rsidR="00717BEA" w:rsidRDefault="00717BEA" w:rsidP="00717BEA"/>
    <w:p w:rsidR="00717BEA" w:rsidRDefault="00D07155" w:rsidP="00717BEA">
      <w:r w:rsidRPr="00D07155">
        <w:t>http://users.telenet.be/carlos.hoevelinck/monastir.htm#Vanaf de toren heeft men een prachtig uitzicht over de medina</w:t>
      </w:r>
      <w:r>
        <w:t xml:space="preserve"> </w:t>
      </w:r>
      <w:bookmarkStart w:id="3" w:name="_GoBack"/>
      <w:bookmarkEnd w:id="3"/>
    </w:p>
    <w:sectPr w:rsidR="00717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695"/>
    <w:multiLevelType w:val="hybridMultilevel"/>
    <w:tmpl w:val="D79E4A24"/>
    <w:lvl w:ilvl="0" w:tplc="6BF4E132">
      <w:numFmt w:val="bullet"/>
      <w:lvlText w:val=""/>
      <w:lvlJc w:val="left"/>
      <w:pPr>
        <w:ind w:left="720" w:hanging="360"/>
      </w:pPr>
      <w:rPr>
        <w:rFonts w:ascii="Symbol" w:eastAsiaTheme="minorHAnsi" w:hAnsi="Symbol" w:cs="Arial" w:hint="default"/>
        <w:color w:val="000000"/>
        <w:sz w:val="1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EA"/>
    <w:rsid w:val="0009541F"/>
    <w:rsid w:val="000B09D0"/>
    <w:rsid w:val="00717BEA"/>
    <w:rsid w:val="00D07155"/>
    <w:rsid w:val="00D157E1"/>
    <w:rsid w:val="00D1673F"/>
    <w:rsid w:val="00F25F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7BEA"/>
    <w:pPr>
      <w:ind w:left="720"/>
      <w:contextualSpacing/>
    </w:pPr>
  </w:style>
  <w:style w:type="character" w:styleId="Hyperlink">
    <w:name w:val="Hyperlink"/>
    <w:basedOn w:val="Standaardalinea-lettertype"/>
    <w:uiPriority w:val="99"/>
    <w:semiHidden/>
    <w:unhideWhenUsed/>
    <w:rsid w:val="00717BEA"/>
    <w:rPr>
      <w:strike w:val="0"/>
      <w:dstrike w:val="0"/>
      <w:color w:val="0033CC"/>
      <w:u w:val="none"/>
      <w:effect w:val="none"/>
    </w:rPr>
  </w:style>
  <w:style w:type="paragraph" w:styleId="Normaalweb">
    <w:name w:val="Normal (Web)"/>
    <w:basedOn w:val="Standaard"/>
    <w:uiPriority w:val="99"/>
    <w:unhideWhenUsed/>
    <w:rsid w:val="00F25F81"/>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7BEA"/>
    <w:pPr>
      <w:ind w:left="720"/>
      <w:contextualSpacing/>
    </w:pPr>
  </w:style>
  <w:style w:type="character" w:styleId="Hyperlink">
    <w:name w:val="Hyperlink"/>
    <w:basedOn w:val="Standaardalinea-lettertype"/>
    <w:uiPriority w:val="99"/>
    <w:semiHidden/>
    <w:unhideWhenUsed/>
    <w:rsid w:val="00717BEA"/>
    <w:rPr>
      <w:strike w:val="0"/>
      <w:dstrike w:val="0"/>
      <w:color w:val="0033CC"/>
      <w:u w:val="none"/>
      <w:effect w:val="none"/>
    </w:rPr>
  </w:style>
  <w:style w:type="paragraph" w:styleId="Normaalweb">
    <w:name w:val="Normal (Web)"/>
    <w:basedOn w:val="Standaard"/>
    <w:uiPriority w:val="99"/>
    <w:unhideWhenUsed/>
    <w:rsid w:val="00F25F81"/>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434</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2013-03-03T14:17:00Z</dcterms:created>
  <dcterms:modified xsi:type="dcterms:W3CDTF">2013-03-03T14:41:00Z</dcterms:modified>
</cp:coreProperties>
</file>