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DC" w:rsidRDefault="00897B2E">
      <w:bookmarkStart w:id="0" w:name="_GoBack"/>
      <w:r>
        <w:rPr>
          <w:noProof/>
          <w:lang w:val="fr-BE" w:eastAsia="fr-BE"/>
        </w:rPr>
        <w:drawing>
          <wp:inline distT="0" distB="0" distL="0" distR="0" wp14:anchorId="1758BAEB" wp14:editId="42077C3F">
            <wp:extent cx="3525407" cy="573578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63922" t="25899" r="17216" b="24940"/>
                    <a:stretch/>
                  </pic:blipFill>
                  <pic:spPr bwMode="auto">
                    <a:xfrm>
                      <a:off x="0" y="0"/>
                      <a:ext cx="3529437" cy="5742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B2E80" w:rsidRDefault="00E91F9E" w:rsidP="002B2E80">
      <w:hyperlink r:id="rId7" w:anchor="s=fh_location%253D%252F%252Fpackages%252Fnl_BE%252Fpr_earlybookable%253E%257B0%257D%252Fpk_active%253D1%252Fpk_siteswitch%253E%257Bnvb%257D%252Fpk_hotelonly%253D0%252Fpk_theme_c3%253E%257Beb_wave1%257D%252Fpr_defaultduration%253D7%252Fpk_vacationchannel%2" w:history="1">
        <w:r w:rsidR="002B2E80" w:rsidRPr="00C73D25">
          <w:rPr>
            <w:rStyle w:val="Hyperlink"/>
          </w:rPr>
          <w:t>http://www.neckermann.be/vliegvakanties/ListerEBPage.aspx?fh_location=//packages/nl_BE/pr_earlybookable%3E{0}/pk_active%3C2/pk_siteswitch%3E{nvb}/pk_hotelonly=0/pk_theme_c3%3E{eb_wave1}/pr_defaultduration=7&amp;fh_sort_by=pr_reduction&amp;fh_view=lister&amp;fh_eds=%DF?scip=TCM-EBZ13_W2&amp;s_cid=adw_nm_07_nl_vliegvakanties_country_kroatie#s=fh_location%253D%252F%252Fpackages%252Fnl_BE%252Fpr_earlybookable%253E%257B0%257D%252Fpk_active%253D1%252Fpk_siteswitch%253E%257Bnvb%257D%252Fpk_hotelonly%253D0%252Fpk_theme_c3%253E%257Beb_wave1%257D%252Fpr_defaultduration%253D7%252Fpk_vacationchannel%253E%257Bflight%257D%2526fh_sort_by%253Dpr_defaultprice%2526fh_view%253Dlister%2526a%253D0%2526em%253D0</w:t>
        </w:r>
      </w:hyperlink>
    </w:p>
    <w:p w:rsidR="00E91F9E" w:rsidRDefault="00E91F9E" w:rsidP="00E91F9E">
      <w:pPr>
        <w:pStyle w:val="lro1"/>
        <w:numPr>
          <w:ilvl w:val="0"/>
          <w:numId w:val="1"/>
        </w:numPr>
        <w:pBdr>
          <w:top w:val="single" w:sz="6" w:space="0" w:color="336699"/>
          <w:left w:val="single" w:sz="6" w:space="0" w:color="336699"/>
          <w:bottom w:val="single" w:sz="6" w:space="0" w:color="336699"/>
          <w:right w:val="single" w:sz="6" w:space="0" w:color="336699"/>
        </w:pBdr>
        <w:shd w:val="clear" w:color="auto" w:fill="E1E8F0"/>
        <w:ind w:left="0"/>
        <w:rPr>
          <w:rFonts w:ascii="Verdana" w:hAnsi="Verdana"/>
          <w:color w:val="336699"/>
        </w:rPr>
      </w:pPr>
      <w:proofErr w:type="spellStart"/>
      <w:r>
        <w:rPr>
          <w:rFonts w:ascii="Verdana" w:hAnsi="Verdana"/>
          <w:color w:val="336699"/>
        </w:rPr>
        <w:t>Tunesië</w:t>
      </w:r>
      <w:proofErr w:type="spellEnd"/>
      <w:r>
        <w:rPr>
          <w:rFonts w:ascii="Verdana" w:hAnsi="Verdana"/>
          <w:color w:val="336699"/>
        </w:rPr>
        <w:t xml:space="preserve">, </w:t>
      </w:r>
      <w:proofErr w:type="spellStart"/>
      <w:r>
        <w:rPr>
          <w:rFonts w:ascii="Verdana" w:hAnsi="Verdana"/>
          <w:color w:val="336699"/>
        </w:rPr>
        <w:t>Enfidha</w:t>
      </w:r>
      <w:proofErr w:type="spellEnd"/>
      <w:r>
        <w:rPr>
          <w:rFonts w:ascii="Verdana" w:hAnsi="Verdana"/>
          <w:color w:val="336699"/>
        </w:rPr>
        <w:t xml:space="preserve"> (Monastir), Hammamet</w:t>
      </w:r>
    </w:p>
    <w:p w:rsidR="002B2E80" w:rsidRDefault="002B2E80"/>
    <w:p w:rsidR="00E91F9E" w:rsidRDefault="00E91F9E">
      <w:r>
        <w:rPr>
          <w:noProof/>
          <w:lang w:val="fr-BE" w:eastAsia="fr-BE"/>
        </w:rPr>
        <w:lastRenderedPageBreak/>
        <w:drawing>
          <wp:inline distT="0" distB="0" distL="0" distR="0" wp14:anchorId="64A70A6B" wp14:editId="7747896D">
            <wp:extent cx="3387436" cy="1184564"/>
            <wp:effectExtent l="0" t="0" r="381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163" t="60245" r="14063" b="14065"/>
                    <a:stretch/>
                  </pic:blipFill>
                  <pic:spPr bwMode="auto">
                    <a:xfrm>
                      <a:off x="0" y="0"/>
                      <a:ext cx="3385808" cy="118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F9E" w:rsidRDefault="00E91F9E"/>
    <w:p w:rsidR="00E91F9E" w:rsidRDefault="00E91F9E">
      <w:pPr>
        <w:rPr>
          <w:noProof/>
          <w:lang w:val="fr-BE" w:eastAsia="fr-BE"/>
        </w:rPr>
      </w:pPr>
    </w:p>
    <w:p w:rsidR="00E91F9E" w:rsidRDefault="00E91F9E"/>
    <w:sectPr w:rsidR="00E9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C141E"/>
    <w:multiLevelType w:val="multilevel"/>
    <w:tmpl w:val="F35E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B2E"/>
    <w:rsid w:val="00124136"/>
    <w:rsid w:val="002B2E80"/>
    <w:rsid w:val="003E34DC"/>
    <w:rsid w:val="00897B2E"/>
    <w:rsid w:val="00E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B2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2E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2E80"/>
    <w:rPr>
      <w:color w:val="800080" w:themeColor="followedHyperlink"/>
      <w:u w:val="single"/>
    </w:rPr>
  </w:style>
  <w:style w:type="paragraph" w:customStyle="1" w:styleId="lro1">
    <w:name w:val="lro1"/>
    <w:basedOn w:val="Standaard"/>
    <w:rsid w:val="00E91F9E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7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7B2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2E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B2E80"/>
    <w:rPr>
      <w:color w:val="800080" w:themeColor="followedHyperlink"/>
      <w:u w:val="single"/>
    </w:rPr>
  </w:style>
  <w:style w:type="paragraph" w:customStyle="1" w:styleId="lro1">
    <w:name w:val="lro1"/>
    <w:basedOn w:val="Standaard"/>
    <w:rsid w:val="00E91F9E"/>
    <w:pPr>
      <w:spacing w:before="45" w:after="0" w:line="240" w:lineRule="auto"/>
    </w:pPr>
    <w:rPr>
      <w:rFonts w:ascii="Times New Roman" w:eastAsia="Times New Roman" w:hAnsi="Times New Roman" w:cs="Times New Roman"/>
      <w:sz w:val="17"/>
      <w:szCs w:val="17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neckermann.be/vliegvakanties/ListerEBPage.aspx?fh_location=//packages/nl_BE/pr_earlybookable%3E%7b0%7d/pk_active%3C2/pk_siteswitch%3E%7bnvb%7d/pk_hotelonly=0/pk_theme_c3%3E%7beb_wave1%7d/pr_defaultduration=7&amp;fh_sort_by=pr_reduction&amp;fh_view=lister&amp;fh_eds=%DF?scip=TCM-EBZ13_W2&amp;s_cid=adw_nm_07_nl_vliegvakanties_country_kroat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St-Michiel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test</cp:lastModifiedBy>
  <cp:revision>4</cp:revision>
  <dcterms:created xsi:type="dcterms:W3CDTF">2013-01-28T14:58:00Z</dcterms:created>
  <dcterms:modified xsi:type="dcterms:W3CDTF">2013-02-04T18:54:00Z</dcterms:modified>
</cp:coreProperties>
</file>