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 xml:space="preserve">Bezoek aan </w:t>
      </w:r>
      <w:r>
        <w:rPr/>
        <w:t>Paí Puku</w:t>
        <w:br/>
        <w:br/>
        <w:t xml:space="preserve">Tijdens de </w:t>
      </w:r>
      <w:r>
        <w:rPr/>
        <w:t>negen</w:t>
      </w:r>
      <w:r>
        <w:rPr/>
        <w:t xml:space="preserve"> maanden rondreis met ons gezin door Latijns-Amerika, komen we in september 2014 aan in de Paraguayaanse hoofdstad Asunción. Dit lijkt ons een unieke kans om de school Paí Puku –  het levenswerk van de Wilrijkse </w:t>
      </w:r>
      <w:r>
        <w:rPr/>
        <w:t>P</w:t>
      </w:r>
      <w:r>
        <w:rPr/>
        <w:t>ater Shaw – te bezoeken die zich aan kilometerpaal 156 bevindt aan de desolate Trans</w:t>
      </w:r>
      <w:r>
        <w:rPr/>
        <w:t>c</w:t>
      </w:r>
      <w:r>
        <w:rPr/>
        <w:t>haco. Bij aankomst wachten we even tot de middagrust voorbij is en de 78-jarige mevrouw Cristina die al 32 jaar het werk van Pater Shaw verderzet, ons ontvangt. De verpleegster uit De Haan is haar Nederlands nog niet verleerd en vertelt ons hoe de school doorheen de jaren is uitgegroeid tot een kleuter-, lager</w:t>
      </w:r>
      <w:r>
        <w:rPr/>
        <w:t>e</w:t>
      </w:r>
      <w:r>
        <w:rPr/>
        <w:t xml:space="preserve"> en middelbare school met opleidingen in houtbewerking, loodgieter, electriciteit, snit en naad. De gebouwen worden overdag voor de lagere school gebruikt en 's avonds door de middelbare school. </w:t>
      </w:r>
      <w:r>
        <w:rPr/>
        <w:t xml:space="preserve">Vandaag de dag is de school grotendeels zelfbedruipend met consumptie van de eigen landbouwproducten, verkoop van meubels en af en toe giften. </w:t>
      </w:r>
    </w:p>
    <w:p>
      <w:pPr>
        <w:pStyle w:val="Normal"/>
        <w:rPr/>
      </w:pPr>
      <w:r>
        <w:rPr/>
      </w:r>
    </w:p>
    <w:p>
      <w:pPr>
        <w:pStyle w:val="Normal"/>
        <w:rPr/>
      </w:pPr>
      <w:r>
        <w:rPr/>
        <w:t xml:space="preserve">Tijdens ons bezoek maakt </w:t>
      </w:r>
      <w:r>
        <w:rPr/>
        <w:t>Paí Puku</w:t>
      </w:r>
      <w:r>
        <w:rPr/>
        <w:t xml:space="preserve"> zich volop klaar voor het folkorefestival dat ze 13 september organiseert. Daaruit hoopt </w:t>
      </w:r>
      <w:r>
        <w:rPr/>
        <w:t>de school</w:t>
      </w:r>
      <w:r>
        <w:rPr/>
        <w:t xml:space="preserve"> voldoende inkomsten te verwerven zodat het mogelijk blijft de kinderen in Paí Puku school te laten lopen met slechts een kleine financiële bijdrage van de ouders. De tienerjongens en -meisjes oefenen in de polyvalente zaal een Paraguayaanse en een Argentijnse dans. De jongeren gaan erin op en genieten van het subtiele spel van verleiding. Indrukwekkend hoe de jongens met hun gaucholaarzen tapdansend en met kordate blik hun entree maken. De meisjes dansen elegant met hun zwierige rokken. </w:t>
      </w:r>
    </w:p>
    <w:p>
      <w:pPr>
        <w:pStyle w:val="Normal"/>
        <w:rPr/>
      </w:pPr>
      <w:r>
        <w:rPr/>
      </w:r>
    </w:p>
    <w:p>
      <w:pPr>
        <w:pStyle w:val="Normal"/>
        <w:rPr/>
      </w:pPr>
      <w:r>
        <w:rPr/>
        <w:t>De sympathieke portier/leerkracht Ramón leidt ons verder langs preprimaria waar de zesjarige Julia haar verjaardag viert met roze taart die haar tía voor haar gemaakt heeft. Elke leefgroep heeft een soort tante die de moederrol op zich neemt tijdens de negen maanden die de kinderen hier op internaat verblijven. De tía begeleidt hen bij de dagdagelijkse routine en communiceert met de respectievelijke juffen over het wel en wee van de kinderen. Onze 3-jarige dochter Nette smult lekker mee van de taart. Eén van de kindjes zegt de juf in het Guaraní dat ze voor het nieuwe klasgenootje zal zorgen. Guaraní en Spaans worden hier op school en ook daarbuiten gelijkwaardig naast mekaar gebruikt. Op de speelplaats proberen de kinderen ons wat Guaraní bij te brengen, maar tevergeefs. De woorden en klanken zijn zo verschillend dat we elk woord al zijn vergeten  voor het goed en wel is uitgesproken. Ramón toont ons de afdeling houtbewerking, de oefenmoestuinen, de slaapzalen met kleurige muggennetten, de keuken. Enkele jeugdige koeienhoeders passeren ons met hun kudde.</w:t>
        <w:br/>
        <w:br/>
        <w:t>Bij onze vraag</w:t>
      </w:r>
      <w:r>
        <w:rPr/>
        <w:t xml:space="preserve"> </w:t>
      </w:r>
      <w:r>
        <w:rPr/>
        <w:t>of we ons kampeerbusje voor de nacht op het terrein van de school mogen zetten, biedt Ramón ons de gastenkamer aan en nodigt ons uit mee te eten met de leerlingen en leerkrachten. Onze kinderen – Daan van 5 en Nette van 3 jaar – springen een gat in de lucht dat ze na 45 dagen in ons VW-busje in een écht bed mogen slapen. Om 18u30 krijgen we in de eetzaal een eenvoudige maar heerlijke rijstschotel. Na de maaltijd wordt er gebeden. Wanneer de leerlingen van  de middelbare school naar hun lessen vertrekken, beginnen de kinderen van de lagere school spontaan aan de opruim. Mooi om zien hoe elk zijn taak heeft: afruimen, afwassen, keren, tafels dekken voor het ontbijt. Nette en Daan helpen ijverig mee.</w:t>
      </w:r>
    </w:p>
    <w:p>
      <w:pPr>
        <w:pStyle w:val="Normal"/>
        <w:rPr/>
      </w:pPr>
      <w:r>
        <w:rPr/>
      </w:r>
    </w:p>
    <w:p>
      <w:pPr>
        <w:pStyle w:val="Normal"/>
        <w:rPr/>
      </w:pPr>
      <w:r>
        <w:rPr/>
        <w:t xml:space="preserve">Na een goede nachtrust staat om 6u30 alweer het ontbijt klaar: een sober maal van droog brood en warme gesuikerde melk. Dan weerklinkt subtiel een belletje. Zodra de eersten het horen, stomt het geroezemoes en volgt een dankgebed. </w:t>
      </w:r>
      <w:r>
        <w:rPr/>
        <w:t>Wanneer</w:t>
      </w:r>
      <w:r>
        <w:rPr/>
        <w:t xml:space="preserve"> de tafels opnieuw gedekt staan voor het middagmaal, vertrekt iedereen naar de kerk. De korte viering wordt begeleid op gitaar door </w:t>
      </w:r>
      <w:r>
        <w:rPr/>
        <w:t>een groepje</w:t>
      </w:r>
      <w:r>
        <w:rPr/>
        <w:t xml:space="preserve"> leerlingen. Er is geen eucharistie aangezien de parochie het al een tijdje zonder priester moet stellen. De leerlingen zingen uit volle borst mee.</w:t>
      </w:r>
    </w:p>
    <w:p>
      <w:pPr>
        <w:pStyle w:val="Normal"/>
        <w:rPr/>
      </w:pPr>
      <w:r>
        <w:rPr/>
      </w:r>
    </w:p>
    <w:p>
      <w:pPr>
        <w:pStyle w:val="Normal"/>
        <w:rPr/>
      </w:pPr>
      <w:r>
        <w:rPr/>
        <w:t>Dan is het tijd voor ons om verder te reizen richting Argentinië. Dankbaar dat we twee dagen mochten meedraaien op deze bijzondere plek, nemen we afscheid. Op de terugweg houden we nog even halt aan kilometerpaal 27 waar Pater Shaw in 1984 werd aangereden. Er staat een gedenksteen in de vorm van een hart en binnenkort ook een kapel in zijn herinnering.</w:t>
      </w:r>
    </w:p>
    <w:p>
      <w:pPr>
        <w:pStyle w:val="Normal"/>
        <w:rPr/>
      </w:pPr>
      <w:r>
        <w:rPr/>
      </w:r>
    </w:p>
    <w:p>
      <w:pPr>
        <w:pStyle w:val="Normal"/>
        <w:rPr/>
      </w:pPr>
      <w:r>
        <w:rPr/>
      </w:r>
    </w:p>
    <w:p>
      <w:pPr>
        <w:pStyle w:val="Normal"/>
        <w:rPr/>
      </w:pPr>
      <w:r>
        <w:rPr/>
        <w:t>Familie Vanvinckenroye – Gijbels</w:t>
      </w:r>
    </w:p>
    <w:p>
      <w:pPr>
        <w:pStyle w:val="Normal"/>
        <w:rPr/>
      </w:pPr>
      <w:r>
        <w:rPr/>
        <w:t>Christof, Nele, Daan en Nette</w:t>
        <w:br/>
      </w:r>
      <w:r>
        <w:rPr/>
        <w:t>september 2014</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docDefaults>
    <w:rPrDefault>
      <w:rPr>
        <w:rFonts w:ascii="Liberation Serif" w:hAnsi="Liberation Serif" w:eastAsia="SimSun" w:cs="Mangal"/>
        <w:sz w:val="24"/>
        <w:szCs w:val="24"/>
        <w:lang w:val="nl-BE"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SimSun" w:cs="Mangal"/>
      <w:color w:val="auto"/>
      <w:sz w:val="24"/>
      <w:szCs w:val="24"/>
      <w:lang w:val="nl-BE" w:eastAsia="zh-CN" w:bidi="hi-IN"/>
    </w:rPr>
  </w:style>
  <w:style w:type="paragraph" w:styleId="Kop">
    <w:name w:val="Kop"/>
    <w:basedOn w:val="Normal"/>
    <w:next w:val="Tekstblok"/>
    <w:pPr>
      <w:keepNext/>
      <w:spacing w:before="240" w:after="120"/>
    </w:pPr>
    <w:rPr>
      <w:rFonts w:ascii="Liberation Sans" w:hAnsi="Liberation Sans" w:eastAsia="Microsoft YaHei" w:cs="Mangal"/>
      <w:sz w:val="28"/>
      <w:szCs w:val="28"/>
    </w:rPr>
  </w:style>
  <w:style w:type="paragraph" w:styleId="Tekstblok">
    <w:name w:val="Tekstblok"/>
    <w:basedOn w:val="Normal"/>
    <w:pPr>
      <w:spacing w:lineRule="auto" w:line="288" w:before="0" w:after="140"/>
    </w:pPr>
    <w:rPr/>
  </w:style>
  <w:style w:type="paragraph" w:styleId="Lijst">
    <w:name w:val="Lijst"/>
    <w:basedOn w:val="Tekstblok"/>
    <w:pPr/>
    <w:rPr>
      <w:rFonts w:cs="Mangal"/>
    </w:rPr>
  </w:style>
  <w:style w:type="paragraph" w:styleId="Bijschrift">
    <w:name w:val="Bijschrift"/>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2729</TotalTime>
  <Application>LibreOffice/4.2.4.2$Windows_x86 LibreOffice_project/63150712c6d317d27ce2db16eb94c2f3d7b699f8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2014-09-09T22:29:34Z</dcterms:created>
  <dc:language>nl-BE</dc:language>
  <dcterms:modified xsi:type="dcterms:W3CDTF">2014-09-10T08:12:20Z</dcterms:modified>
  <cp:revision>13</cp:revision>
</cp:coreProperties>
</file>