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88" w:rsidRPr="00EB6D34" w:rsidRDefault="00152088">
      <w:pPr>
        <w:rPr>
          <w:b/>
          <w:sz w:val="96"/>
          <w:szCs w:val="96"/>
        </w:rPr>
      </w:pPr>
      <w:r w:rsidRPr="00EB6D34">
        <w:rPr>
          <w:b/>
          <w:sz w:val="96"/>
          <w:szCs w:val="96"/>
        </w:rPr>
        <w:t>Zaterdag 24 juli 2010</w:t>
      </w:r>
    </w:p>
    <w:p w:rsidR="00152088" w:rsidRPr="00EB6D34" w:rsidRDefault="00152088">
      <w:pPr>
        <w:rPr>
          <w:sz w:val="72"/>
          <w:szCs w:val="72"/>
          <w:u w:val="single"/>
        </w:rPr>
      </w:pPr>
      <w:r w:rsidRPr="00EB6D34">
        <w:rPr>
          <w:sz w:val="72"/>
          <w:szCs w:val="72"/>
          <w:u w:val="single"/>
        </w:rPr>
        <w:t>BBQ aan de BMX-piste te Peer</w:t>
      </w:r>
    </w:p>
    <w:p w:rsidR="00152088" w:rsidRPr="00EB6D34" w:rsidRDefault="00152088" w:rsidP="00EB6D3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Vanaf 18u00!!!                </w:t>
      </w:r>
      <w:r w:rsidRPr="00EB6D34">
        <w:rPr>
          <w:sz w:val="40"/>
          <w:szCs w:val="40"/>
        </w:rPr>
        <w:t>Sportterreinen de Deuster</w:t>
      </w:r>
    </w:p>
    <w:p w:rsidR="00152088" w:rsidRPr="00EB6D34" w:rsidRDefault="00152088" w:rsidP="00EB6D34">
      <w:pPr>
        <w:jc w:val="center"/>
        <w:rPr>
          <w:sz w:val="40"/>
          <w:szCs w:val="40"/>
        </w:rPr>
      </w:pPr>
      <w:r w:rsidRPr="00EB6D34">
        <w:rPr>
          <w:sz w:val="40"/>
          <w:szCs w:val="40"/>
        </w:rPr>
        <w:t>Parkeren aan de bluesterreinen</w:t>
      </w:r>
    </w:p>
    <w:p w:rsidR="00152088" w:rsidRDefault="00152088">
      <w:r>
        <w:t xml:space="preserve">Inschrijven via ; </w:t>
      </w:r>
      <w:hyperlink r:id="rId6" w:history="1">
        <w:r w:rsidRPr="001F283A">
          <w:rPr>
            <w:rStyle w:val="Hyperlink"/>
          </w:rPr>
          <w:t>peerbmx@hotmail.be</w:t>
        </w:r>
      </w:hyperlink>
      <w:r>
        <w:t xml:space="preserve"> gelieve dit formulier ingevuld terug te zenden! VOOR 17 juli!</w:t>
      </w:r>
    </w:p>
    <w:p w:rsidR="00152088" w:rsidRDefault="00152088">
      <w:r>
        <w:t>Elke menu voor volwassenen bestaat uit 3 stukken vlees, groenten (rauwkost-, witte kool-, aardappel- en pastasalade,  tomaten, eieren, geraspte wortelen,….) ,fruit, sauzen (tartaar, mayonaise, cocktailsaus en Provençaalse saus) en brood.</w:t>
      </w:r>
    </w:p>
    <w:p w:rsidR="00152088" w:rsidRDefault="00152088">
      <w:r>
        <w:t>De prijs per volwassenmenu  bedraagt 14,-€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1"/>
        <w:gridCol w:w="902"/>
        <w:gridCol w:w="902"/>
        <w:gridCol w:w="902"/>
        <w:gridCol w:w="1008"/>
        <w:gridCol w:w="983"/>
      </w:tblGrid>
      <w:tr w:rsidR="00152088" w:rsidRPr="00C4315A" w:rsidTr="00C4315A">
        <w:tc>
          <w:tcPr>
            <w:tcW w:w="4591" w:type="dxa"/>
          </w:tcPr>
          <w:p w:rsidR="00152088" w:rsidRPr="00C4315A" w:rsidRDefault="00152088" w:rsidP="00C4315A">
            <w:pPr>
              <w:spacing w:after="0" w:line="240" w:lineRule="auto"/>
              <w:rPr>
                <w:b/>
              </w:rPr>
            </w:pPr>
            <w:r w:rsidRPr="00C4315A">
              <w:rPr>
                <w:b/>
              </w:rPr>
              <w:t>Vlees 3 stuks kiezen uit;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Pers 1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Pers2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Pers3</w:t>
            </w:r>
          </w:p>
        </w:tc>
        <w:tc>
          <w:tcPr>
            <w:tcW w:w="1008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Pers4</w:t>
            </w:r>
          </w:p>
        </w:tc>
        <w:tc>
          <w:tcPr>
            <w:tcW w:w="983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Pers5</w:t>
            </w:r>
          </w:p>
        </w:tc>
      </w:tr>
      <w:tr w:rsidR="00152088" w:rsidRPr="00C4315A" w:rsidTr="00C4315A">
        <w:tc>
          <w:tcPr>
            <w:tcW w:w="4591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Gemarineerde Kotelet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008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8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  <w:tr w:rsidR="00152088" w:rsidRPr="00C4315A" w:rsidTr="00C4315A">
        <w:tc>
          <w:tcPr>
            <w:tcW w:w="4591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Gemarineerde Kippenfilet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008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8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  <w:tr w:rsidR="00152088" w:rsidRPr="00C4315A" w:rsidTr="00C4315A">
        <w:tc>
          <w:tcPr>
            <w:tcW w:w="4591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Gemarineerde Rib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008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8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  <w:tr w:rsidR="00152088" w:rsidRPr="00C4315A" w:rsidTr="00C4315A">
        <w:tc>
          <w:tcPr>
            <w:tcW w:w="4591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Saté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008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8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  <w:tr w:rsidR="00152088" w:rsidRPr="00C4315A" w:rsidTr="00C4315A">
        <w:tc>
          <w:tcPr>
            <w:tcW w:w="4591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Chipolata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008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8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  <w:tr w:rsidR="00152088" w:rsidRPr="00C4315A" w:rsidTr="00C4315A">
        <w:tc>
          <w:tcPr>
            <w:tcW w:w="4591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Barbecue worst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008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8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  <w:tr w:rsidR="00152088" w:rsidRPr="00C4315A" w:rsidTr="00C4315A">
        <w:tc>
          <w:tcPr>
            <w:tcW w:w="4591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+ gratis frikandel bij volwassenmenu</w:t>
            </w: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02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008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98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</w:tbl>
    <w:p w:rsidR="00152088" w:rsidRDefault="00152088"/>
    <w:p w:rsidR="00152088" w:rsidRDefault="00152088">
      <w:r>
        <w:t>Kindermenu bestaat uit 2 stukken vlees (kipsaté en chipolata), bovenvernoemde groenten, fruit, sauzen en brood!      Kindermenu tot 12 jaar!</w:t>
      </w:r>
    </w:p>
    <w:p w:rsidR="00152088" w:rsidRDefault="00152088">
      <w:r>
        <w:t>Kindermenu bedraagt 6,- per kind.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275"/>
        <w:gridCol w:w="1134"/>
        <w:gridCol w:w="1134"/>
        <w:gridCol w:w="1166"/>
      </w:tblGrid>
      <w:tr w:rsidR="00152088" w:rsidRPr="00C4315A" w:rsidTr="00C4315A">
        <w:tc>
          <w:tcPr>
            <w:tcW w:w="4503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kindermenu</w:t>
            </w:r>
          </w:p>
        </w:tc>
        <w:tc>
          <w:tcPr>
            <w:tcW w:w="1275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Kind1</w:t>
            </w:r>
          </w:p>
        </w:tc>
        <w:tc>
          <w:tcPr>
            <w:tcW w:w="1134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Kind2</w:t>
            </w:r>
          </w:p>
        </w:tc>
        <w:tc>
          <w:tcPr>
            <w:tcW w:w="1134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Kind3</w:t>
            </w:r>
          </w:p>
        </w:tc>
        <w:tc>
          <w:tcPr>
            <w:tcW w:w="1166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Kind4</w:t>
            </w:r>
          </w:p>
        </w:tc>
      </w:tr>
      <w:tr w:rsidR="00152088" w:rsidRPr="00C4315A" w:rsidTr="00C4315A">
        <w:tc>
          <w:tcPr>
            <w:tcW w:w="4503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Kipsaté en chipolata</w:t>
            </w:r>
          </w:p>
        </w:tc>
        <w:tc>
          <w:tcPr>
            <w:tcW w:w="1275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134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134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1166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</w:tbl>
    <w:p w:rsidR="00152088" w:rsidRDefault="00152088">
      <w:r>
        <w:t>Voor de allerkleinsten hebben we frikandellen, gratis bij een volwassenmenu,</w:t>
      </w:r>
    </w:p>
    <w:p w:rsidR="00152088" w:rsidRDefault="00152088">
      <w:r>
        <w:t>Gelieve dit te vermelden bij de bestelling. Gratis frikandel t/m 4 jaar.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 w:rsidR="00152088" w:rsidRPr="00C4315A" w:rsidTr="00C4315A"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naam</w:t>
            </w: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adres</w:t>
            </w: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woonplaats</w:t>
            </w: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  <w:r w:rsidRPr="00C4315A">
              <w:t>club</w:t>
            </w:r>
          </w:p>
        </w:tc>
      </w:tr>
      <w:tr w:rsidR="00152088" w:rsidRPr="00C4315A" w:rsidTr="00C4315A"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  <w:tr w:rsidR="00152088" w:rsidRPr="00C4315A" w:rsidTr="00C4315A"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  <w:tr w:rsidR="00152088" w:rsidRPr="00C4315A" w:rsidTr="00C4315A"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  <w:tc>
          <w:tcPr>
            <w:tcW w:w="2303" w:type="dxa"/>
          </w:tcPr>
          <w:p w:rsidR="00152088" w:rsidRPr="00C4315A" w:rsidRDefault="00152088" w:rsidP="00C4315A">
            <w:pPr>
              <w:spacing w:after="0" w:line="240" w:lineRule="auto"/>
            </w:pPr>
          </w:p>
        </w:tc>
      </w:tr>
    </w:tbl>
    <w:p w:rsidR="00152088" w:rsidRDefault="00152088"/>
    <w:p w:rsidR="00152088" w:rsidRDefault="00152088">
      <w:r>
        <w:t>Bedankt en tot in Peer!        Opbrengst ten voordele van werking PEERBMXvzw.</w:t>
      </w:r>
    </w:p>
    <w:sectPr w:rsidR="00152088" w:rsidSect="00B023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88" w:rsidRDefault="00152088" w:rsidP="00920D95">
      <w:pPr>
        <w:spacing w:after="0" w:line="240" w:lineRule="auto"/>
      </w:pPr>
      <w:r>
        <w:separator/>
      </w:r>
    </w:p>
  </w:endnote>
  <w:endnote w:type="continuationSeparator" w:id="0">
    <w:p w:rsidR="00152088" w:rsidRDefault="00152088" w:rsidP="009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88" w:rsidRDefault="00152088" w:rsidP="00920D95">
      <w:pPr>
        <w:spacing w:after="0" w:line="240" w:lineRule="auto"/>
      </w:pPr>
      <w:r>
        <w:separator/>
      </w:r>
    </w:p>
  </w:footnote>
  <w:footnote w:type="continuationSeparator" w:id="0">
    <w:p w:rsidR="00152088" w:rsidRDefault="00152088" w:rsidP="0092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88" w:rsidRPr="00920D95" w:rsidRDefault="00152088">
    <w:pPr>
      <w:pStyle w:val="Header"/>
      <w:rPr>
        <w:b/>
        <w:sz w:val="32"/>
        <w:szCs w:val="32"/>
      </w:rPr>
    </w:pPr>
    <w:r w:rsidRPr="00920D95">
      <w:rPr>
        <w:b/>
        <w:sz w:val="32"/>
        <w:szCs w:val="32"/>
      </w:rPr>
      <w:t>PEERBMXvzw p/a Tijmstraat 4, 3990 Peer België</w:t>
    </w:r>
  </w:p>
  <w:p w:rsidR="00152088" w:rsidRDefault="001520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CFD"/>
    <w:rsid w:val="00020FA3"/>
    <w:rsid w:val="000A6D06"/>
    <w:rsid w:val="00152088"/>
    <w:rsid w:val="001F283A"/>
    <w:rsid w:val="004A2AED"/>
    <w:rsid w:val="00625E1B"/>
    <w:rsid w:val="00675CFD"/>
    <w:rsid w:val="00786A75"/>
    <w:rsid w:val="00920D95"/>
    <w:rsid w:val="00927B1B"/>
    <w:rsid w:val="00AC0241"/>
    <w:rsid w:val="00B023AC"/>
    <w:rsid w:val="00C4315A"/>
    <w:rsid w:val="00E07C03"/>
    <w:rsid w:val="00E53CE1"/>
    <w:rsid w:val="00EB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5CF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75C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0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0D9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0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0D9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0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erbmx@hotmail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199</Words>
  <Characters>1100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Zaterdag 24 juli 2010</dc:title>
  <dc:subject/>
  <dc:creator>Gebruiker</dc:creator>
  <cp:keywords/>
  <dc:description/>
  <cp:lastModifiedBy>*</cp:lastModifiedBy>
  <cp:revision>2</cp:revision>
  <cp:lastPrinted>2010-06-29T21:42:00Z</cp:lastPrinted>
  <dcterms:created xsi:type="dcterms:W3CDTF">2010-07-02T09:35:00Z</dcterms:created>
  <dcterms:modified xsi:type="dcterms:W3CDTF">2010-07-02T09:35:00Z</dcterms:modified>
</cp:coreProperties>
</file>