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000000"/>
          <w:sz w:val="74"/>
          <w:szCs w:val="74"/>
        </w:rPr>
      </w:pPr>
      <w:r>
        <w:rPr>
          <w:rFonts w:ascii="TrebuchetMS-Italic" w:hAnsi="TrebuchetMS-Italic" w:cs="TrebuchetMS-Italic"/>
          <w:i/>
          <w:iCs/>
          <w:color w:val="000000"/>
          <w:sz w:val="74"/>
          <w:szCs w:val="74"/>
        </w:rPr>
        <w:t>We stonden voor een muur’</w:t>
      </w:r>
    </w:p>
    <w:p w:rsidR="005E1B46" w:rsidRPr="005E1B46" w:rsidRDefault="005E1B46" w:rsidP="00F275CC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000000"/>
          <w:sz w:val="24"/>
          <w:szCs w:val="24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</w:rPr>
        <w:t>Uit Visie, 27 januari 2012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</w:rPr>
        <w:br/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Met ‘Tot Altijd’ maakte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Nic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Balthazar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 een film over de dood, maar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tegelijkertijd ook een ode aan het leven. Het verhaal van Mario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proofErr w:type="spellStart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Verstraete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, de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MS-patiënt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 die als eerste euthanasie pleegde, grijpt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meteen naar de keel.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Winfried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Huba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 was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Mario’s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 toenmalige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huisdokter en vertelt over de intense periode.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UniversLT-CondensedBold" w:hAnsi="UniversLT-CondensedBold" w:cs="UniversLT-CondensedBold"/>
          <w:b/>
          <w:bCs/>
          <w:color w:val="FFFFFF"/>
          <w:sz w:val="24"/>
          <w:szCs w:val="24"/>
        </w:rPr>
      </w:pPr>
      <w:r>
        <w:rPr>
          <w:rFonts w:ascii="UniversLT-CondensedBold" w:hAnsi="UniversLT-CondensedBold" w:cs="UniversLT-CondensedBold"/>
          <w:b/>
          <w:bCs/>
          <w:color w:val="FFFFFF"/>
          <w:sz w:val="24"/>
          <w:szCs w:val="24"/>
        </w:rPr>
        <w:t xml:space="preserve">Aangrijpende </w:t>
      </w:r>
      <w:proofErr w:type="spellStart"/>
      <w:r>
        <w:rPr>
          <w:rFonts w:ascii="UniversLT-CondensedBold" w:hAnsi="UniversLT-CondensedBold" w:cs="UniversLT-CondensedBold"/>
          <w:b/>
          <w:bCs/>
          <w:color w:val="FFFFFF"/>
          <w:sz w:val="24"/>
          <w:szCs w:val="24"/>
        </w:rPr>
        <w:t>fi</w:t>
      </w:r>
      <w:proofErr w:type="spellEnd"/>
      <w:r>
        <w:rPr>
          <w:rFonts w:ascii="UniversLT-CondensedBold" w:hAnsi="UniversLT-CondensedBold" w:cs="UniversLT-CondensedBold"/>
          <w:b/>
          <w:bCs/>
          <w:color w:val="FFFFFF"/>
          <w:sz w:val="24"/>
          <w:szCs w:val="24"/>
        </w:rPr>
        <w:t xml:space="preserve"> lm over MS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Hoe goed kende je Mario?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“Ik was zijn huisarts. Lang voor hij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ziek werd, stapte hij mijn praktijk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binnen. Het was een opvallende,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flamboyante man. Hij was heel gedreven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en zat vol levenslust. Hij wilde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het maken in de politiek en hij was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erg belezen. Maar het was ook een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speelvogel, een tafelspringer. Hij zat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 xml:space="preserve">nooit om een grap verlegen. De </w:t>
      </w:r>
      <w:proofErr w:type="spellStart"/>
      <w:r>
        <w:rPr>
          <w:rFonts w:ascii="Proforma-Book" w:hAnsi="Proforma-Book" w:cs="Proforma-Book"/>
          <w:color w:val="000000"/>
          <w:sz w:val="18"/>
          <w:szCs w:val="18"/>
        </w:rPr>
        <w:t>fi</w:t>
      </w:r>
      <w:proofErr w:type="spellEnd"/>
      <w:r>
        <w:rPr>
          <w:rFonts w:ascii="Proforma-Book" w:hAnsi="Proforma-Book" w:cs="Proforma-Book"/>
          <w:color w:val="000000"/>
          <w:sz w:val="18"/>
          <w:szCs w:val="18"/>
        </w:rPr>
        <w:t xml:space="preserve"> lm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brengt dat alles mooi in beeld.”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Zijn vrienden komen ook aan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bod?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 xml:space="preserve">“In de </w:t>
      </w:r>
      <w:proofErr w:type="spellStart"/>
      <w:r>
        <w:rPr>
          <w:rFonts w:ascii="Proforma-Book" w:hAnsi="Proforma-Book" w:cs="Proforma-Book"/>
          <w:color w:val="000000"/>
          <w:sz w:val="18"/>
          <w:szCs w:val="18"/>
        </w:rPr>
        <w:t>fi</w:t>
      </w:r>
      <w:proofErr w:type="spellEnd"/>
      <w:r>
        <w:rPr>
          <w:rFonts w:ascii="Proforma-Book" w:hAnsi="Proforma-Book" w:cs="Proforma-Book"/>
          <w:color w:val="000000"/>
          <w:sz w:val="18"/>
          <w:szCs w:val="18"/>
        </w:rPr>
        <w:t xml:space="preserve"> lm is zijn huisdokter ook zijn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beste vriend. Dat klopt niet helemaal: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proofErr w:type="spellStart"/>
      <w:r>
        <w:rPr>
          <w:rFonts w:ascii="Proforma-Book" w:hAnsi="Proforma-Book" w:cs="Proforma-Book"/>
          <w:color w:val="000000"/>
          <w:sz w:val="18"/>
          <w:szCs w:val="18"/>
        </w:rPr>
        <w:t>Nic</w:t>
      </w:r>
      <w:proofErr w:type="spellEnd"/>
      <w:r>
        <w:rPr>
          <w:rFonts w:ascii="Proforma-Book" w:hAnsi="Proforma-Book" w:cs="Proforma-Book"/>
          <w:color w:val="000000"/>
          <w:sz w:val="18"/>
          <w:szCs w:val="18"/>
        </w:rPr>
        <w:t xml:space="preserve"> heeft twee mensen met elkaar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verweven. In realiteit was ik enkel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zijn huisarts. Maar het beeld van de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 xml:space="preserve">vriendengroep klopt wel. </w:t>
      </w:r>
      <w:proofErr w:type="spellStart"/>
      <w:r>
        <w:rPr>
          <w:rFonts w:ascii="Proforma-Book" w:hAnsi="Proforma-Book" w:cs="Proforma-Book"/>
          <w:color w:val="000000"/>
          <w:sz w:val="18"/>
          <w:szCs w:val="18"/>
        </w:rPr>
        <w:t>Mario’s</w:t>
      </w:r>
      <w:proofErr w:type="spellEnd"/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omgeving heeft hem tot het einde gesteund,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hoe moeilijk dat soms ook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was. We mogen niet vergeten dat hij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een soort relschopper was. Hij choqueerde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graag door extreme uitspraken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te doen. Ook voor zijn omgeving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was dat niet altijd even makkelijk.”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Hij werd ernstig ziek?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“Dat hij Multiple Sclerose had, was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een schok. Toch niet Mario, dacht ik.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In het begin was er wel nog hoop.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Maar toen geen enkele vorm van medicatie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echt aansloeg, pakten de wolken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zich samen. Het wordt donker,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 xml:space="preserve">klinkt het in de </w:t>
      </w:r>
      <w:proofErr w:type="spellStart"/>
      <w:r>
        <w:rPr>
          <w:rFonts w:ascii="Proforma-Book" w:hAnsi="Proforma-Book" w:cs="Proforma-Book"/>
          <w:color w:val="000000"/>
          <w:sz w:val="18"/>
          <w:szCs w:val="18"/>
        </w:rPr>
        <w:t>fi</w:t>
      </w:r>
      <w:proofErr w:type="spellEnd"/>
      <w:r>
        <w:rPr>
          <w:rFonts w:ascii="Proforma-Book" w:hAnsi="Proforma-Book" w:cs="Proforma-Book"/>
          <w:color w:val="000000"/>
          <w:sz w:val="18"/>
          <w:szCs w:val="18"/>
        </w:rPr>
        <w:t xml:space="preserve"> lm: dat is mooi gezegd.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Al vroeg werd duidelijk dat we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voor een muur stonden. Mario takelde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snel af en er was weinig of niets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dat we konden doen. Elke ziekte verloopt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anders. Maar de vorm van MS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waaraan Mario leed, was verschrikkelijk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agressief.”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Hij ging vlug achteruit?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“In de loop van een paar jaar ging het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 xml:space="preserve">razendsnel bergaf. In de </w:t>
      </w:r>
      <w:proofErr w:type="spellStart"/>
      <w:r>
        <w:rPr>
          <w:rFonts w:ascii="Proforma-Book" w:hAnsi="Proforma-Book" w:cs="Proforma-Book"/>
          <w:color w:val="000000"/>
          <w:sz w:val="18"/>
          <w:szCs w:val="18"/>
        </w:rPr>
        <w:t>fi</w:t>
      </w:r>
      <w:proofErr w:type="spellEnd"/>
      <w:r>
        <w:rPr>
          <w:rFonts w:ascii="Proforma-Book" w:hAnsi="Proforma-Book" w:cs="Proforma-Book"/>
          <w:color w:val="000000"/>
          <w:sz w:val="18"/>
          <w:szCs w:val="18"/>
        </w:rPr>
        <w:t xml:space="preserve"> lm zien we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 xml:space="preserve">een sterk vermagerde Koen De </w:t>
      </w:r>
      <w:proofErr w:type="spellStart"/>
      <w:r>
        <w:rPr>
          <w:rFonts w:ascii="Proforma-Book" w:hAnsi="Proforma-Book" w:cs="Proforma-Book"/>
          <w:color w:val="000000"/>
          <w:sz w:val="18"/>
          <w:szCs w:val="18"/>
        </w:rPr>
        <w:t>Graeve</w:t>
      </w:r>
      <w:proofErr w:type="spellEnd"/>
      <w:r>
        <w:rPr>
          <w:rFonts w:ascii="Proforma-Book" w:hAnsi="Proforma-Book" w:cs="Proforma-Book"/>
          <w:color w:val="000000"/>
          <w:sz w:val="18"/>
          <w:szCs w:val="18"/>
        </w:rPr>
        <w:t>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Toch weegt hij in de laatste scène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zeker nog dubbel zoveel als Mario indertijd.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Mario was incontinent en bijna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blind. Zijn moeder moest hem de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krant voorlezen. Bovendien takelde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lastRenderedPageBreak/>
        <w:t>hij ook mentaal sterk af. Een lang gesprek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voeren werd onmogelijk. Hij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struikelde over zijn woorden en zinnen.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Dat was voor Mario een zware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klap. Als politicus en intellectueel,</w:t>
      </w:r>
      <w:r w:rsidRPr="00F275CC">
        <w:rPr>
          <w:rFonts w:ascii="Proforma-Book" w:hAnsi="Proforma-Book" w:cs="Proforma-Book"/>
          <w:color w:val="000000"/>
          <w:sz w:val="18"/>
          <w:szCs w:val="18"/>
        </w:rPr>
        <w:t xml:space="preserve"> 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was het vreselijk om ook dat te verliezen.”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En toen besliste hij dat het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genoeg was geweest.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“Hij was tot op het einde heel strijdvaardig.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En hij zocht bewust de polemiek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op. Ik heb mij daar buiten gehouden.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Ik beloofde dat ik hem zou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helpen bij zijn laatste wens, maar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daar hield het voor mij op. Ik heb elk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interview geweigerd en alle journalisten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de deur gewezen. Het is jammer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 xml:space="preserve">dat zijn dood door alle </w:t>
      </w:r>
      <w:proofErr w:type="spellStart"/>
      <w:r>
        <w:rPr>
          <w:rFonts w:ascii="Proforma-Book" w:hAnsi="Proforma-Book" w:cs="Proforma-Book"/>
          <w:color w:val="000000"/>
          <w:sz w:val="18"/>
          <w:szCs w:val="18"/>
        </w:rPr>
        <w:t>mediaaandacht</w:t>
      </w:r>
      <w:proofErr w:type="spellEnd"/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zo beladen werd. Terwijl hij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eigenlijk gewoon moe was gestreden.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We mogen niet vergeten dat hij vreselijk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veel pijn leed, dag en nacht. Het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was onhoudbaar geworden.”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Hoe kijk je terug op die tijd?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“Ik ben dankbaar voor wat Mario ons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getoond heeft. Ondanks alles bleef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hij genieten van het leven. Zijn laatste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dagen waren emotioneel heel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zwaar, maar het was een mooi afscheid.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Zoals hij het zelf wilde. Eindigen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in schoonheid.”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Is je mening over de zaak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>veranderd?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“Ik ben geen grote voor- of tegenstander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van euthanasie. Als huisarts wil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ik mensen vooral zo goed mogelijk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verzorgen. Het liefst genezen, en als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dat niet mogelijk is, hun leven zo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comfortabel mogelijk maken. Maar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ik begrijp dat er in sommige gevallen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een andere uitweg moet zijn. Dat dit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ondertussen wettelijk geregeld is,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vind ik een goede zaak. Bovendien is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Proforma-Book" w:hAnsi="Proforma-Book" w:cs="Proforma-Book"/>
          <w:color w:val="000000"/>
          <w:sz w:val="18"/>
          <w:szCs w:val="18"/>
        </w:rPr>
      </w:pPr>
      <w:r>
        <w:rPr>
          <w:rFonts w:ascii="Proforma-Book" w:hAnsi="Proforma-Book" w:cs="Proforma-Book"/>
          <w:color w:val="000000"/>
          <w:sz w:val="18"/>
          <w:szCs w:val="18"/>
        </w:rPr>
        <w:t>er in die tien jaar heel wat veranderd.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7"/>
          <w:szCs w:val="17"/>
        </w:rPr>
      </w:pP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7"/>
          <w:szCs w:val="17"/>
        </w:rPr>
      </w:pPr>
      <w:proofErr w:type="spellStart"/>
      <w:r>
        <w:rPr>
          <w:rFonts w:ascii="TrebuchetMS-Bold" w:hAnsi="TrebuchetMS-Bold" w:cs="TrebuchetMS-Bold"/>
          <w:b/>
          <w:bCs/>
          <w:color w:val="000000"/>
          <w:sz w:val="17"/>
          <w:szCs w:val="17"/>
        </w:rPr>
        <w:t>Winfried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17"/>
          <w:szCs w:val="17"/>
        </w:rPr>
        <w:t>Huba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7"/>
          <w:szCs w:val="17"/>
        </w:rPr>
        <w:t xml:space="preserve"> was de huisdokter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17"/>
          <w:szCs w:val="17"/>
        </w:rPr>
      </w:pPr>
      <w:r>
        <w:rPr>
          <w:rFonts w:ascii="TrebuchetMS-Bold" w:hAnsi="TrebuchetMS-Bold" w:cs="TrebuchetMS-Bold"/>
          <w:b/>
          <w:bCs/>
          <w:color w:val="000000"/>
          <w:sz w:val="17"/>
          <w:szCs w:val="17"/>
        </w:rPr>
        <w:t xml:space="preserve">van Mario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17"/>
          <w:szCs w:val="17"/>
        </w:rPr>
        <w:t>Verstraete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17"/>
          <w:szCs w:val="17"/>
        </w:rPr>
        <w:t>.</w:t>
      </w:r>
    </w:p>
    <w:p w:rsidR="00F275CC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FFFFFF"/>
          <w:sz w:val="15"/>
          <w:szCs w:val="15"/>
        </w:rPr>
      </w:pPr>
      <w:r>
        <w:rPr>
          <w:rFonts w:ascii="TrebuchetMS-Bold" w:hAnsi="TrebuchetMS-Bold" w:cs="TrebuchetMS-Bold"/>
          <w:b/>
          <w:bCs/>
          <w:color w:val="FFFFFF"/>
          <w:sz w:val="15"/>
          <w:szCs w:val="15"/>
        </w:rPr>
        <w:t xml:space="preserve">Acties geldig tot 4/2/2012. Adressen </w:t>
      </w:r>
    </w:p>
    <w:p w:rsidR="005E1B46" w:rsidRDefault="00F275CC" w:rsidP="00F275C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FFFFFF"/>
          <w:sz w:val="15"/>
          <w:szCs w:val="15"/>
        </w:rPr>
      </w:pPr>
      <w:proofErr w:type="spellStart"/>
      <w:r>
        <w:rPr>
          <w:rFonts w:ascii="TrebuchetMS-Bold" w:hAnsi="TrebuchetMS-Bold" w:cs="TrebuchetMS-Bold"/>
          <w:b/>
          <w:bCs/>
          <w:color w:val="FFFFFF"/>
          <w:sz w:val="15"/>
          <w:szCs w:val="15"/>
        </w:rPr>
        <w:t>rgwin</w:t>
      </w:r>
      <w:proofErr w:type="spellEnd"/>
      <w:r>
        <w:rPr>
          <w:rFonts w:ascii="TrebuchetMS-Bold" w:hAnsi="TrebuchetMS-Bold" w:cs="TrebuchetMS-Bold"/>
          <w:b/>
          <w:bCs/>
          <w:noProof/>
          <w:color w:val="FFFFFF"/>
          <w:sz w:val="15"/>
          <w:szCs w:val="15"/>
          <w:lang w:eastAsia="nl-BE"/>
        </w:rPr>
        <w:drawing>
          <wp:inline distT="0" distB="0" distL="0" distR="0">
            <wp:extent cx="1400175" cy="182880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B46" w:rsidSect="00CD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forma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5CC"/>
    <w:rsid w:val="005E1B46"/>
    <w:rsid w:val="00CD7D70"/>
    <w:rsid w:val="00F2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7D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2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3085</Characters>
  <Application>Microsoft Office Word</Application>
  <DocSecurity>0</DocSecurity>
  <Lines>25</Lines>
  <Paragraphs>7</Paragraphs>
  <ScaleCrop>false</ScaleCrop>
  <Company>unattended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2012-02-12T21:40:00Z</dcterms:created>
  <dcterms:modified xsi:type="dcterms:W3CDTF">2012-02-12T21:45:00Z</dcterms:modified>
</cp:coreProperties>
</file>