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8C" w:rsidRDefault="00001D8C" w:rsidP="00001D8C"/>
    <w:p w:rsidR="00001D8C" w:rsidRDefault="00001D8C" w:rsidP="00001D8C"/>
    <w:p w:rsidR="00487AC8" w:rsidRDefault="00487AC8" w:rsidP="00487AC8">
      <w:pPr>
        <w:pStyle w:val="Titel"/>
      </w:pPr>
      <w:r>
        <w:t>Biomechanische screening van Jeugdvoetballers.</w:t>
      </w:r>
    </w:p>
    <w:p w:rsidR="00487AC8" w:rsidRDefault="00487AC8" w:rsidP="00487AC8"/>
    <w:p w:rsidR="00487AC8" w:rsidRDefault="00487AC8" w:rsidP="00487AC8">
      <w:r>
        <w:t>Alsmaar meer worden voetballers vanaf jonge leeftijd op verschillende disciplines gescreend.</w:t>
      </w:r>
    </w:p>
    <w:p w:rsidR="00487AC8" w:rsidRDefault="00487AC8" w:rsidP="00487AC8">
      <w:r>
        <w:t>Screenen wil zeggen dat bepaalde parameters worden nagekeken en vergeleken met de normaalwaarden. Voor kinderen kunnen deze waarden per leertijdscategorie erg verschillend zijn.</w:t>
      </w:r>
    </w:p>
    <w:p w:rsidR="00487AC8" w:rsidRDefault="00487AC8" w:rsidP="00487AC8">
      <w:r>
        <w:t xml:space="preserve">KAA Gent Jeugd zal vanaf dit seizoen samenwerken met BORGinsole. </w:t>
      </w:r>
    </w:p>
    <w:p w:rsidR="00487AC8" w:rsidRDefault="00487AC8" w:rsidP="00487AC8">
      <w:r>
        <w:t xml:space="preserve">BORGinsole is een netwerk van biomechanisch opgeleide podologen. </w:t>
      </w:r>
    </w:p>
    <w:p w:rsidR="00487AC8" w:rsidRDefault="00487AC8" w:rsidP="00487AC8">
      <w:r>
        <w:t xml:space="preserve">Verschillende spelers van ons eerste elftal hebben vrij goede ervaringen met deze interventies. (Bernd Thijs, </w:t>
      </w:r>
      <w:proofErr w:type="spellStart"/>
      <w:r>
        <w:t>Rami</w:t>
      </w:r>
      <w:proofErr w:type="spellEnd"/>
      <w:r>
        <w:t xml:space="preserve">  </w:t>
      </w:r>
      <w:proofErr w:type="spellStart"/>
      <w:r>
        <w:t>Gerhson</w:t>
      </w:r>
      <w:proofErr w:type="spellEnd"/>
      <w:r>
        <w:t xml:space="preserve">, </w:t>
      </w:r>
      <w:proofErr w:type="spellStart"/>
      <w:r>
        <w:t>Matz</w:t>
      </w:r>
      <w:proofErr w:type="spellEnd"/>
      <w:r>
        <w:t xml:space="preserve"> Sels, Renato </w:t>
      </w:r>
      <w:proofErr w:type="spellStart"/>
      <w:r>
        <w:t>Neto</w:t>
      </w:r>
      <w:proofErr w:type="spellEnd"/>
      <w:r>
        <w:t>,…) Maar ook heel wat spelers, coaches  en teams  uit andere sporttakken doen beroep op de biomechanische screenings van een BORGinsole podoloog.</w:t>
      </w:r>
    </w:p>
    <w:p w:rsidR="00487AC8" w:rsidRDefault="00487AC8" w:rsidP="00487AC8">
      <w:r>
        <w:t xml:space="preserve">De resultaten van de screenings kunnen diverse adviezen zijn voor kiné, osteopathie of eventueel zooltherapie. Wat is noodzakelijk , wat is nuttig en of wenselijk. </w:t>
      </w:r>
    </w:p>
    <w:p w:rsidR="00487AC8" w:rsidRDefault="00487AC8" w:rsidP="00487AC8"/>
    <w:p w:rsidR="00487AC8" w:rsidRDefault="00487AC8" w:rsidP="00487AC8">
      <w:r>
        <w:t>Tijdens een info avond zullen de podologen deze screenings ,welke gepland zijn in de maand februari 2016,  komen toelichten op het jeugdcomplex (</w:t>
      </w:r>
      <w:r w:rsidR="00D433C3">
        <w:t>bovenbouw:</w:t>
      </w:r>
      <w:r>
        <w:t xml:space="preserve"> donderdag 26 november om 18u30; </w:t>
      </w:r>
      <w:r w:rsidR="00D433C3">
        <w:t>onderbouw</w:t>
      </w:r>
      <w:bookmarkStart w:id="0" w:name="_GoBack"/>
      <w:bookmarkEnd w:id="0"/>
      <w:r>
        <w:t xml:space="preserve"> vrijdag 27 november om 18u30).</w:t>
      </w:r>
    </w:p>
    <w:p w:rsidR="00487AC8" w:rsidRDefault="00487AC8" w:rsidP="00487AC8"/>
    <w:p w:rsidR="00487AC8" w:rsidRDefault="00487AC8" w:rsidP="00487AC8">
      <w:r>
        <w:t>Tijdens deze info zal het basisprincipe van goede schoenen worden toegelicht ,zowel de dagelijkse kinderschoen, als de sport- en voetbalschoen. Je zal als ouder ook inzicht krijgen hoe dat ons lichaam is opgebouwd om op een correcte manier te kunnen gaan en lopen, om dit aan een hogere belasting risicoloos te kunnen doen en blijven doen.</w:t>
      </w:r>
    </w:p>
    <w:p w:rsidR="00487AC8" w:rsidRDefault="00487AC8" w:rsidP="00487AC8"/>
    <w:p w:rsidR="00487AC8" w:rsidRDefault="00487AC8" w:rsidP="00487AC8">
      <w:r>
        <w:t>Tijdens de kinderjaren kunnen bepaalde problemen optreden waar een foute schoen of een foute manier van gaan en lopen de oorzaak van zijn. Maar sommige  foutjes zullen niet steeds onmiddellijk problemen geven, maar kunnen wel op latere leeftijd voor kwetsuren zorgen.</w:t>
      </w:r>
    </w:p>
    <w:p w:rsidR="00487AC8" w:rsidRDefault="00487AC8" w:rsidP="00487AC8">
      <w:r>
        <w:t>Stof genoeg om eens naar te luisteren en ook voor alle mogelijk gerelateerde vragen te stellen.</w:t>
      </w:r>
    </w:p>
    <w:p w:rsidR="00487AC8" w:rsidRDefault="00487AC8" w:rsidP="00487AC8">
      <w:r>
        <w:t>Wees op post.</w:t>
      </w:r>
    </w:p>
    <w:p w:rsidR="00487AC8" w:rsidRDefault="00487AC8" w:rsidP="00487AC8"/>
    <w:p w:rsidR="00487AC8" w:rsidRDefault="00487AC8" w:rsidP="00487AC8">
      <w:r>
        <w:t xml:space="preserve">Deze screenings kaderen in het project : “Elk Talent Telt” </w:t>
      </w:r>
    </w:p>
    <w:p w:rsidR="00593605" w:rsidRDefault="00593605" w:rsidP="00487AC8"/>
    <w:p w:rsidR="00487AC8" w:rsidRDefault="00487AC8" w:rsidP="00487AC8"/>
    <w:p w:rsidR="00487AC8" w:rsidRDefault="00487AC8" w:rsidP="00487AC8"/>
    <w:p w:rsidR="00487AC8" w:rsidRDefault="00487AC8" w:rsidP="00487AC8"/>
    <w:p w:rsidR="00487AC8" w:rsidRDefault="00487AC8" w:rsidP="00487AC8"/>
    <w:p w:rsidR="00487AC8" w:rsidRDefault="00487AC8" w:rsidP="00487AC8"/>
    <w:p w:rsidR="00487AC8" w:rsidRDefault="00487AC8" w:rsidP="00487AC8"/>
    <w:p w:rsidR="00487AC8" w:rsidRDefault="00487AC8" w:rsidP="00487AC8"/>
    <w:p w:rsidR="00487AC8" w:rsidRDefault="00487AC8" w:rsidP="00487AC8"/>
    <w:p w:rsidR="00487AC8" w:rsidRPr="008B4368" w:rsidRDefault="00487AC8" w:rsidP="00487AC8"/>
    <w:sectPr w:rsidR="00487AC8" w:rsidRPr="008B4368" w:rsidSect="00C2472E">
      <w:headerReference w:type="even" r:id="rId8"/>
      <w:headerReference w:type="default" r:id="rId9"/>
      <w:footerReference w:type="default" r:id="rId10"/>
      <w:headerReference w:type="first" r:id="rId11"/>
      <w:pgSz w:w="11906" w:h="16838"/>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CB" w:rsidRDefault="00A16ACB" w:rsidP="0020260F">
      <w:r>
        <w:separator/>
      </w:r>
    </w:p>
  </w:endnote>
  <w:endnote w:type="continuationSeparator" w:id="0">
    <w:p w:rsidR="00A16ACB" w:rsidRDefault="00A16ACB" w:rsidP="0020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10881" w:type="dxa"/>
      <w:tblLook w:val="04A0" w:firstRow="1" w:lastRow="0" w:firstColumn="1" w:lastColumn="0" w:noHBand="0" w:noVBand="1"/>
    </w:tblPr>
    <w:tblGrid>
      <w:gridCol w:w="3019"/>
      <w:gridCol w:w="2503"/>
      <w:gridCol w:w="2761"/>
      <w:gridCol w:w="2598"/>
    </w:tblGrid>
    <w:tr w:rsidR="00FE51A9" w:rsidRPr="00487AC8" w:rsidTr="00FE51A9">
      <w:trPr>
        <w:trHeight w:val="666"/>
      </w:trPr>
      <w:tc>
        <w:tcPr>
          <w:tcW w:w="3019" w:type="dxa"/>
        </w:tcPr>
        <w:p w:rsidR="00685896" w:rsidRPr="00FE51A9" w:rsidRDefault="00685896" w:rsidP="00CF0E4A">
          <w:pPr>
            <w:pStyle w:val="Voettekst"/>
            <w:rPr>
              <w:b/>
              <w:color w:val="365F91" w:themeColor="accent1" w:themeShade="BF"/>
              <w:sz w:val="16"/>
              <w:szCs w:val="16"/>
            </w:rPr>
          </w:pPr>
          <w:r w:rsidRPr="00FE51A9">
            <w:rPr>
              <w:b/>
              <w:color w:val="365F91" w:themeColor="accent1" w:themeShade="BF"/>
              <w:sz w:val="16"/>
              <w:szCs w:val="16"/>
            </w:rPr>
            <w:t>Torenstraat 89, B-3110 Rotselaar</w:t>
          </w:r>
        </w:p>
        <w:p w:rsidR="00685896" w:rsidRPr="00FE51A9" w:rsidRDefault="00685896" w:rsidP="00CF0E4A">
          <w:pPr>
            <w:pStyle w:val="Voettekst"/>
            <w:rPr>
              <w:b/>
              <w:color w:val="365F91" w:themeColor="accent1" w:themeShade="BF"/>
              <w:sz w:val="16"/>
              <w:szCs w:val="16"/>
            </w:rPr>
          </w:pPr>
          <w:r w:rsidRPr="00FE51A9">
            <w:rPr>
              <w:b/>
              <w:color w:val="365F91" w:themeColor="accent1" w:themeShade="BF"/>
              <w:sz w:val="16"/>
              <w:szCs w:val="16"/>
            </w:rPr>
            <w:t>BTW  BE 0877.561.480</w:t>
          </w:r>
        </w:p>
      </w:tc>
      <w:tc>
        <w:tcPr>
          <w:tcW w:w="2503" w:type="dxa"/>
        </w:tcPr>
        <w:p w:rsidR="00685896" w:rsidRPr="00FE51A9" w:rsidRDefault="00685896" w:rsidP="00CF0E4A">
          <w:pPr>
            <w:pStyle w:val="Voettekst"/>
            <w:rPr>
              <w:b/>
              <w:color w:val="365F91" w:themeColor="accent1" w:themeShade="BF"/>
              <w:sz w:val="16"/>
              <w:szCs w:val="16"/>
            </w:rPr>
          </w:pPr>
          <w:r w:rsidRPr="00FE51A9">
            <w:rPr>
              <w:b/>
              <w:color w:val="365F91" w:themeColor="accent1" w:themeShade="BF"/>
              <w:sz w:val="16"/>
              <w:szCs w:val="16"/>
            </w:rPr>
            <w:t>T  +32 (0) 16 44 84 65</w:t>
          </w:r>
        </w:p>
        <w:p w:rsidR="00685896" w:rsidRPr="00FE51A9" w:rsidRDefault="00685896" w:rsidP="00CF0E4A">
          <w:pPr>
            <w:pStyle w:val="Voettekst"/>
            <w:rPr>
              <w:b/>
              <w:color w:val="365F91" w:themeColor="accent1" w:themeShade="BF"/>
              <w:sz w:val="16"/>
              <w:szCs w:val="16"/>
            </w:rPr>
          </w:pPr>
          <w:r w:rsidRPr="00FE51A9">
            <w:rPr>
              <w:b/>
              <w:color w:val="365F91" w:themeColor="accent1" w:themeShade="BF"/>
              <w:sz w:val="16"/>
              <w:szCs w:val="16"/>
            </w:rPr>
            <w:t>M+32 (0)495 27 14 02</w:t>
          </w:r>
        </w:p>
      </w:tc>
      <w:tc>
        <w:tcPr>
          <w:tcW w:w="2761" w:type="dxa"/>
        </w:tcPr>
        <w:p w:rsidR="00685896" w:rsidRPr="00FE51A9" w:rsidRDefault="00685896" w:rsidP="00CF0E4A">
          <w:pPr>
            <w:pStyle w:val="Voettekst"/>
            <w:rPr>
              <w:b/>
              <w:color w:val="365F91" w:themeColor="accent1" w:themeShade="BF"/>
              <w:sz w:val="16"/>
              <w:szCs w:val="16"/>
            </w:rPr>
          </w:pPr>
          <w:r w:rsidRPr="00FE51A9">
            <w:rPr>
              <w:b/>
              <w:color w:val="365F91" w:themeColor="accent1" w:themeShade="BF"/>
              <w:sz w:val="16"/>
              <w:szCs w:val="16"/>
            </w:rPr>
            <w:t>info@borginsole.com</w:t>
          </w:r>
        </w:p>
        <w:p w:rsidR="00685896" w:rsidRPr="00FE51A9" w:rsidRDefault="00685896" w:rsidP="00CF0E4A">
          <w:pPr>
            <w:pStyle w:val="Voettekst"/>
            <w:rPr>
              <w:b/>
              <w:color w:val="365F91" w:themeColor="accent1" w:themeShade="BF"/>
              <w:sz w:val="16"/>
              <w:szCs w:val="16"/>
            </w:rPr>
          </w:pPr>
          <w:r w:rsidRPr="00FE51A9">
            <w:rPr>
              <w:b/>
              <w:color w:val="365F91" w:themeColor="accent1" w:themeShade="BF"/>
              <w:sz w:val="16"/>
              <w:szCs w:val="16"/>
            </w:rPr>
            <w:t>www.borginsole.com</w:t>
          </w:r>
        </w:p>
      </w:tc>
      <w:tc>
        <w:tcPr>
          <w:tcW w:w="2598" w:type="dxa"/>
        </w:tcPr>
        <w:p w:rsidR="00685896" w:rsidRPr="00FE51A9" w:rsidRDefault="00685896" w:rsidP="00CF0E4A">
          <w:pPr>
            <w:pStyle w:val="Voettekst"/>
            <w:rPr>
              <w:b/>
              <w:color w:val="365F91" w:themeColor="accent1" w:themeShade="BF"/>
              <w:sz w:val="16"/>
              <w:szCs w:val="16"/>
              <w:lang w:val="en-US"/>
            </w:rPr>
          </w:pPr>
          <w:r w:rsidRPr="00FE51A9">
            <w:rPr>
              <w:b/>
              <w:color w:val="365F91" w:themeColor="accent1" w:themeShade="BF"/>
              <w:sz w:val="16"/>
              <w:szCs w:val="16"/>
              <w:lang w:val="en-US"/>
            </w:rPr>
            <w:t>ING    363-0414747-15</w:t>
          </w:r>
        </w:p>
        <w:p w:rsidR="00685896" w:rsidRPr="00FE51A9" w:rsidRDefault="00685896" w:rsidP="00CF0E4A">
          <w:pPr>
            <w:pStyle w:val="Voettekst"/>
            <w:rPr>
              <w:b/>
              <w:color w:val="365F91" w:themeColor="accent1" w:themeShade="BF"/>
              <w:sz w:val="16"/>
              <w:szCs w:val="16"/>
              <w:lang w:val="en-US"/>
            </w:rPr>
          </w:pPr>
          <w:r w:rsidRPr="00FE51A9">
            <w:rPr>
              <w:b/>
              <w:color w:val="365F91" w:themeColor="accent1" w:themeShade="BF"/>
              <w:sz w:val="16"/>
              <w:szCs w:val="16"/>
              <w:lang w:val="en-US"/>
            </w:rPr>
            <w:t>IBAN BE83 3630 4147 47 15</w:t>
          </w:r>
          <w:r w:rsidR="00FE51A9" w:rsidRPr="00FE51A9">
            <w:rPr>
              <w:b/>
              <w:color w:val="365F91" w:themeColor="accent1" w:themeShade="BF"/>
              <w:sz w:val="16"/>
              <w:szCs w:val="16"/>
              <w:lang w:val="en-US"/>
            </w:rPr>
            <w:t xml:space="preserve">    </w:t>
          </w:r>
          <w:r w:rsidR="00FE51A9" w:rsidRPr="00FE51A9">
            <w:rPr>
              <w:noProof/>
              <w:color w:val="365F91" w:themeColor="accent1" w:themeShade="BF"/>
              <w:lang w:val="en-US"/>
            </w:rPr>
            <w:t xml:space="preserve"> </w:t>
          </w:r>
        </w:p>
        <w:p w:rsidR="00685896" w:rsidRPr="00FE51A9" w:rsidRDefault="00685896" w:rsidP="00CF0E4A">
          <w:pPr>
            <w:pStyle w:val="Voettekst"/>
            <w:rPr>
              <w:b/>
              <w:color w:val="365F91" w:themeColor="accent1" w:themeShade="BF"/>
              <w:sz w:val="16"/>
              <w:szCs w:val="16"/>
              <w:lang w:val="en-US"/>
            </w:rPr>
          </w:pPr>
          <w:r w:rsidRPr="00FE51A9">
            <w:rPr>
              <w:b/>
              <w:color w:val="365F91" w:themeColor="accent1" w:themeShade="BF"/>
              <w:sz w:val="16"/>
              <w:szCs w:val="16"/>
              <w:lang w:val="en-US"/>
            </w:rPr>
            <w:t>BIC     BBRUBEBB</w:t>
          </w:r>
        </w:p>
      </w:tc>
    </w:tr>
  </w:tbl>
  <w:p w:rsidR="00685896" w:rsidRPr="00FD7497" w:rsidRDefault="00FE51A9" w:rsidP="00FD7497">
    <w:pPr>
      <w:pStyle w:val="Voettekst"/>
    </w:pPr>
    <w:r>
      <w:rPr>
        <w:noProof/>
        <w:color w:val="0000FF"/>
        <w:sz w:val="16"/>
        <w:szCs w:val="16"/>
      </w:rPr>
      <mc:AlternateContent>
        <mc:Choice Requires="wps">
          <w:drawing>
            <wp:anchor distT="0" distB="0" distL="114300" distR="114300" simplePos="0" relativeHeight="251665408" behindDoc="0" locked="0" layoutInCell="1" allowOverlap="1" wp14:anchorId="6AA05FA3" wp14:editId="2581DDD6">
              <wp:simplePos x="0" y="0"/>
              <wp:positionH relativeFrom="column">
                <wp:posOffset>-582378</wp:posOffset>
              </wp:positionH>
              <wp:positionV relativeFrom="paragraph">
                <wp:posOffset>-246104</wp:posOffset>
              </wp:positionV>
              <wp:extent cx="8913412" cy="0"/>
              <wp:effectExtent l="0" t="0" r="2159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3412" cy="0"/>
                      </a:xfrm>
                      <a:prstGeom prst="straightConnector1">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0BAD3E" id="_x0000_t32" coordsize="21600,21600" o:spt="32" o:oned="t" path="m,l21600,21600e" filled="f">
              <v:path arrowok="t" fillok="f" o:connecttype="none"/>
              <o:lock v:ext="edit" shapetype="t"/>
            </v:shapetype>
            <v:shape id="AutoShape 8" o:spid="_x0000_s1026" type="#_x0000_t32" style="position:absolute;margin-left:-45.85pt;margin-top:-19.4pt;width:701.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" strokecolor="#4f81bd [3204]" strokeweight="1pt">
              <v:shadow color="#868686"/>
            </v:shape>
          </w:pict>
        </mc:Fallback>
      </mc:AlternateContent>
    </w:r>
    <w:r>
      <w:rPr>
        <w:noProof/>
        <w:color w:val="0000FF"/>
        <w:sz w:val="16"/>
        <w:szCs w:val="16"/>
      </w:rPr>
      <mc:AlternateContent>
        <mc:Choice Requires="wps">
          <w:drawing>
            <wp:anchor distT="0" distB="0" distL="114300" distR="114300" simplePos="0" relativeHeight="251659264" behindDoc="0" locked="0" layoutInCell="1" allowOverlap="1" wp14:anchorId="02282A9F" wp14:editId="59F7BB00">
              <wp:simplePos x="0" y="0"/>
              <wp:positionH relativeFrom="column">
                <wp:posOffset>8330565</wp:posOffset>
              </wp:positionH>
              <wp:positionV relativeFrom="paragraph">
                <wp:posOffset>-246380</wp:posOffset>
              </wp:positionV>
              <wp:extent cx="1311275" cy="0"/>
              <wp:effectExtent l="0" t="0" r="222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127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0C0C6E" id="AutoShape 8" o:spid="_x0000_s1026" type="#_x0000_t32" style="position:absolute;margin-left:655.95pt;margin-top:-19.4pt;width:1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" strokecolor="#f79646" strokeweight="1pt">
              <v:shadow color="#868686"/>
            </v:shape>
          </w:pict>
        </mc:Fallback>
      </mc:AlternateContent>
    </w:r>
    <w:r w:rsidR="00FA71AB">
      <w:rPr>
        <w:noProof/>
        <w:color w:val="0000FF"/>
        <w:sz w:val="16"/>
        <w:szCs w:val="16"/>
      </w:rPr>
      <mc:AlternateContent>
        <mc:Choice Requires="wps">
          <w:drawing>
            <wp:anchor distT="0" distB="0" distL="114300" distR="114300" simplePos="0" relativeHeight="251658240" behindDoc="0" locked="0" layoutInCell="1" allowOverlap="1" wp14:anchorId="0FCDD369" wp14:editId="6634168B">
              <wp:simplePos x="0" y="0"/>
              <wp:positionH relativeFrom="column">
                <wp:posOffset>-828040</wp:posOffset>
              </wp:positionH>
              <wp:positionV relativeFrom="paragraph">
                <wp:posOffset>957580</wp:posOffset>
              </wp:positionV>
              <wp:extent cx="7331075" cy="40005"/>
              <wp:effectExtent l="19685" t="24130" r="21590" b="215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1075" cy="40005"/>
                      </a:xfrm>
                      <a:prstGeom prst="straightConnector1">
                        <a:avLst/>
                      </a:prstGeom>
                      <a:noFill/>
                      <a:ln w="3175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284130" id="AutoShape 7" o:spid="_x0000_s1026" type="#_x0000_t32" style="position:absolute;margin-left:-65.2pt;margin-top:75.4pt;width:577.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" strokecolor="#e36c0a" strokeweight="2.5pt">
              <v:shadow color="#868686"/>
            </v:shape>
          </w:pict>
        </mc:Fallback>
      </mc:AlternateContent>
    </w:r>
    <w:r w:rsidR="00FA71AB">
      <w:rPr>
        <w:noProof/>
      </w:rPr>
      <mc:AlternateContent>
        <mc:Choice Requires="wps">
          <w:drawing>
            <wp:anchor distT="0" distB="0" distL="114300" distR="114300" simplePos="0" relativeHeight="251657216" behindDoc="0" locked="0" layoutInCell="1" allowOverlap="1" wp14:anchorId="7751C38F" wp14:editId="16C848D3">
              <wp:simplePos x="0" y="0"/>
              <wp:positionH relativeFrom="column">
                <wp:posOffset>-880745</wp:posOffset>
              </wp:positionH>
              <wp:positionV relativeFrom="paragraph">
                <wp:posOffset>-681355</wp:posOffset>
              </wp:positionV>
              <wp:extent cx="7454900" cy="635"/>
              <wp:effectExtent l="14605" t="13970" r="762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0" cy="635"/>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9AB25D" id="AutoShape 5" o:spid="_x0000_s1026" type="#_x0000_t32" style="position:absolute;margin-left:-69.35pt;margin-top:-53.65pt;width:58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" strokecolor="#f2f2f2" strokeweight="1pt">
              <v:shadow color="#974706"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CB" w:rsidRDefault="00A16ACB" w:rsidP="0020260F">
      <w:r>
        <w:separator/>
      </w:r>
    </w:p>
  </w:footnote>
  <w:footnote w:type="continuationSeparator" w:id="0">
    <w:p w:rsidR="00A16ACB" w:rsidRDefault="00A16ACB" w:rsidP="00202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96" w:rsidRDefault="00A16ACB">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6094" o:spid="_x0000_s2058" type="#_x0000_t75" style="position:absolute;margin-left:0;margin-top:0;width:143.7pt;height:699.85pt;z-index:-251655168;mso-position-horizontal:center;mso-position-horizontal-relative:margin;mso-position-vertical:center;mso-position-vertical-relative:margin" o:allowincell="f">
          <v:imagedata r:id="rId1" o:title="logo vertikaa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2E" w:rsidRDefault="00C2472E">
    <w:pPr>
      <w:pStyle w:val="Koptekst"/>
    </w:pPr>
    <w:r>
      <w:rPr>
        <w:noProof/>
      </w:rPr>
      <w:drawing>
        <wp:anchor distT="0" distB="0" distL="114300" distR="114300" simplePos="0" relativeHeight="251663360" behindDoc="1" locked="0" layoutInCell="1" allowOverlap="1" wp14:anchorId="2260EAB0" wp14:editId="7B18346E">
          <wp:simplePos x="0" y="0"/>
          <wp:positionH relativeFrom="column">
            <wp:posOffset>-908050</wp:posOffset>
          </wp:positionH>
          <wp:positionV relativeFrom="paragraph">
            <wp:posOffset>-300990</wp:posOffset>
          </wp:positionV>
          <wp:extent cx="2614930" cy="500380"/>
          <wp:effectExtent l="0" t="0" r="0" b="0"/>
          <wp:wrapTight wrapText="bothSides">
            <wp:wrapPolygon edited="0">
              <wp:start x="0" y="0"/>
              <wp:lineTo x="0" y="20558"/>
              <wp:lineTo x="21401" y="20558"/>
              <wp:lineTo x="21401" y="0"/>
              <wp:lineTo x="0" y="0"/>
            </wp:wrapPolygon>
          </wp:wrapTight>
          <wp:docPr id="4" name="Afbeelding 4" descr="Briefpapi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riefpapier 2.jpg"/>
                  <pic:cNvPicPr>
                    <a:picLocks noChangeAspect="1" noChangeArrowheads="1"/>
                  </pic:cNvPicPr>
                </pic:nvPicPr>
                <pic:blipFill>
                  <a:blip r:embed="rId1">
                    <a:lum bright="20000"/>
                  </a:blip>
                  <a:srcRect/>
                  <a:stretch>
                    <a:fillRect/>
                  </a:stretch>
                </pic:blipFill>
                <pic:spPr bwMode="auto">
                  <a:xfrm>
                    <a:off x="0" y="0"/>
                    <a:ext cx="261493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96" w:rsidRDefault="00A16ACB">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6093" o:spid="_x0000_s2057" type="#_x0000_t75" style="position:absolute;margin-left:0;margin-top:0;width:143.7pt;height:699.85pt;z-index:-251656192;mso-position-horizontal:center;mso-position-horizontal-relative:margin;mso-position-vertical:center;mso-position-vertical-relative:margin" o:allowincell="f">
          <v:imagedata r:id="rId1" o:title="logo vertikaa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626C"/>
    <w:multiLevelType w:val="hybridMultilevel"/>
    <w:tmpl w:val="45C4E1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06DC7"/>
    <w:multiLevelType w:val="hybridMultilevel"/>
    <w:tmpl w:val="1E6EE8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DB160D3"/>
    <w:multiLevelType w:val="hybridMultilevel"/>
    <w:tmpl w:val="AA30A93E"/>
    <w:lvl w:ilvl="0" w:tplc="423EA3A8">
      <w:start w:val="1"/>
      <w:numFmt w:val="bullet"/>
      <w:lvlText w:val="•"/>
      <w:lvlJc w:val="left"/>
      <w:pPr>
        <w:tabs>
          <w:tab w:val="num" w:pos="360"/>
        </w:tabs>
        <w:ind w:left="360" w:hanging="360"/>
      </w:pPr>
      <w:rPr>
        <w:rFonts w:ascii="Arial" w:hAnsi="Arial" w:cs="Times New Roman" w:hint="default"/>
      </w:rPr>
    </w:lvl>
    <w:lvl w:ilvl="1" w:tplc="FB324CE6">
      <w:start w:val="799"/>
      <w:numFmt w:val="bullet"/>
      <w:lvlText w:val="•"/>
      <w:lvlJc w:val="left"/>
      <w:pPr>
        <w:tabs>
          <w:tab w:val="num" w:pos="1080"/>
        </w:tabs>
        <w:ind w:left="1080" w:hanging="360"/>
      </w:pPr>
      <w:rPr>
        <w:rFonts w:ascii="Arial" w:hAnsi="Arial" w:cs="Times New Roman" w:hint="default"/>
      </w:rPr>
    </w:lvl>
    <w:lvl w:ilvl="2" w:tplc="6DC48DB0">
      <w:start w:val="1"/>
      <w:numFmt w:val="bullet"/>
      <w:lvlText w:val="•"/>
      <w:lvlJc w:val="left"/>
      <w:pPr>
        <w:tabs>
          <w:tab w:val="num" w:pos="1800"/>
        </w:tabs>
        <w:ind w:left="1800" w:hanging="360"/>
      </w:pPr>
      <w:rPr>
        <w:rFonts w:ascii="Arial" w:hAnsi="Arial" w:cs="Times New Roman" w:hint="default"/>
      </w:rPr>
    </w:lvl>
    <w:lvl w:ilvl="3" w:tplc="3BBAB3EE">
      <w:start w:val="1"/>
      <w:numFmt w:val="bullet"/>
      <w:lvlText w:val="•"/>
      <w:lvlJc w:val="left"/>
      <w:pPr>
        <w:tabs>
          <w:tab w:val="num" w:pos="2520"/>
        </w:tabs>
        <w:ind w:left="2520" w:hanging="360"/>
      </w:pPr>
      <w:rPr>
        <w:rFonts w:ascii="Arial" w:hAnsi="Arial" w:cs="Times New Roman" w:hint="default"/>
      </w:rPr>
    </w:lvl>
    <w:lvl w:ilvl="4" w:tplc="2152AE34">
      <w:start w:val="1"/>
      <w:numFmt w:val="bullet"/>
      <w:lvlText w:val="•"/>
      <w:lvlJc w:val="left"/>
      <w:pPr>
        <w:tabs>
          <w:tab w:val="num" w:pos="3240"/>
        </w:tabs>
        <w:ind w:left="3240" w:hanging="360"/>
      </w:pPr>
      <w:rPr>
        <w:rFonts w:ascii="Arial" w:hAnsi="Arial" w:cs="Times New Roman" w:hint="default"/>
      </w:rPr>
    </w:lvl>
    <w:lvl w:ilvl="5" w:tplc="9498F32A">
      <w:start w:val="1"/>
      <w:numFmt w:val="bullet"/>
      <w:lvlText w:val="•"/>
      <w:lvlJc w:val="left"/>
      <w:pPr>
        <w:tabs>
          <w:tab w:val="num" w:pos="3960"/>
        </w:tabs>
        <w:ind w:left="3960" w:hanging="360"/>
      </w:pPr>
      <w:rPr>
        <w:rFonts w:ascii="Arial" w:hAnsi="Arial" w:cs="Times New Roman" w:hint="default"/>
      </w:rPr>
    </w:lvl>
    <w:lvl w:ilvl="6" w:tplc="1C1CA7BC">
      <w:start w:val="1"/>
      <w:numFmt w:val="bullet"/>
      <w:lvlText w:val="•"/>
      <w:lvlJc w:val="left"/>
      <w:pPr>
        <w:tabs>
          <w:tab w:val="num" w:pos="4680"/>
        </w:tabs>
        <w:ind w:left="4680" w:hanging="360"/>
      </w:pPr>
      <w:rPr>
        <w:rFonts w:ascii="Arial" w:hAnsi="Arial" w:cs="Times New Roman" w:hint="default"/>
      </w:rPr>
    </w:lvl>
    <w:lvl w:ilvl="7" w:tplc="5A8AB6B2">
      <w:start w:val="1"/>
      <w:numFmt w:val="bullet"/>
      <w:lvlText w:val="•"/>
      <w:lvlJc w:val="left"/>
      <w:pPr>
        <w:tabs>
          <w:tab w:val="num" w:pos="5400"/>
        </w:tabs>
        <w:ind w:left="5400" w:hanging="360"/>
      </w:pPr>
      <w:rPr>
        <w:rFonts w:ascii="Arial" w:hAnsi="Arial" w:cs="Times New Roman" w:hint="default"/>
      </w:rPr>
    </w:lvl>
    <w:lvl w:ilvl="8" w:tplc="4FC49AC8">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55304DA5"/>
    <w:multiLevelType w:val="hybridMultilevel"/>
    <w:tmpl w:val="FC98E6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43"/>
    <w:rsid w:val="00001D8C"/>
    <w:rsid w:val="000B2F78"/>
    <w:rsid w:val="001533E5"/>
    <w:rsid w:val="001A7BCA"/>
    <w:rsid w:val="0020260F"/>
    <w:rsid w:val="0026479B"/>
    <w:rsid w:val="002A2036"/>
    <w:rsid w:val="002E1373"/>
    <w:rsid w:val="00320355"/>
    <w:rsid w:val="00336D68"/>
    <w:rsid w:val="00363F06"/>
    <w:rsid w:val="003A2185"/>
    <w:rsid w:val="003D1FA9"/>
    <w:rsid w:val="00403032"/>
    <w:rsid w:val="00487AC8"/>
    <w:rsid w:val="004B58E8"/>
    <w:rsid w:val="004E7574"/>
    <w:rsid w:val="005543A4"/>
    <w:rsid w:val="00593605"/>
    <w:rsid w:val="005A1596"/>
    <w:rsid w:val="005F6F46"/>
    <w:rsid w:val="0062449C"/>
    <w:rsid w:val="00685896"/>
    <w:rsid w:val="00757319"/>
    <w:rsid w:val="00772226"/>
    <w:rsid w:val="007A02EF"/>
    <w:rsid w:val="00814243"/>
    <w:rsid w:val="00825F39"/>
    <w:rsid w:val="00897009"/>
    <w:rsid w:val="008B4368"/>
    <w:rsid w:val="008B67CE"/>
    <w:rsid w:val="008F549A"/>
    <w:rsid w:val="00934D8D"/>
    <w:rsid w:val="00A16ACB"/>
    <w:rsid w:val="00A346C7"/>
    <w:rsid w:val="00B71D02"/>
    <w:rsid w:val="00C2472E"/>
    <w:rsid w:val="00C96B00"/>
    <w:rsid w:val="00CE5F33"/>
    <w:rsid w:val="00CF0E4A"/>
    <w:rsid w:val="00D00EE5"/>
    <w:rsid w:val="00D40E9B"/>
    <w:rsid w:val="00D433C3"/>
    <w:rsid w:val="00D83AE5"/>
    <w:rsid w:val="00DA33A0"/>
    <w:rsid w:val="00DA5618"/>
    <w:rsid w:val="00FA71AB"/>
    <w:rsid w:val="00FC4006"/>
    <w:rsid w:val="00FD7497"/>
    <w:rsid w:val="00FE5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0EDCBCD9-CAD0-4A4D-9515-42F27EA6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5896"/>
    <w:rPr>
      <w:rFonts w:ascii="Times New Roman" w:eastAsia="Times New Roman" w:hAnsi="Times New Roman"/>
      <w:sz w:val="24"/>
      <w:szCs w:val="24"/>
      <w:lang w:val="nl-BE" w:eastAsia="nl-BE"/>
    </w:rPr>
  </w:style>
  <w:style w:type="paragraph" w:styleId="Kop2">
    <w:name w:val="heading 2"/>
    <w:basedOn w:val="Standaard"/>
    <w:next w:val="Standaard"/>
    <w:link w:val="Kop2Char"/>
    <w:uiPriority w:val="9"/>
    <w:unhideWhenUsed/>
    <w:qFormat/>
    <w:rsid w:val="005543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260F"/>
    <w:pPr>
      <w:tabs>
        <w:tab w:val="center" w:pos="4536"/>
        <w:tab w:val="right" w:pos="9072"/>
      </w:tabs>
    </w:pPr>
  </w:style>
  <w:style w:type="character" w:customStyle="1" w:styleId="KoptekstChar">
    <w:name w:val="Koptekst Char"/>
    <w:basedOn w:val="Standaardalinea-lettertype"/>
    <w:link w:val="Koptekst"/>
    <w:uiPriority w:val="99"/>
    <w:rsid w:val="0020260F"/>
  </w:style>
  <w:style w:type="paragraph" w:styleId="Voettekst">
    <w:name w:val="footer"/>
    <w:basedOn w:val="Standaard"/>
    <w:link w:val="VoettekstChar"/>
    <w:uiPriority w:val="99"/>
    <w:unhideWhenUsed/>
    <w:rsid w:val="0020260F"/>
    <w:pPr>
      <w:tabs>
        <w:tab w:val="center" w:pos="4536"/>
        <w:tab w:val="right" w:pos="9072"/>
      </w:tabs>
    </w:pPr>
  </w:style>
  <w:style w:type="character" w:customStyle="1" w:styleId="VoettekstChar">
    <w:name w:val="Voettekst Char"/>
    <w:basedOn w:val="Standaardalinea-lettertype"/>
    <w:link w:val="Voettekst"/>
    <w:uiPriority w:val="99"/>
    <w:rsid w:val="0020260F"/>
  </w:style>
  <w:style w:type="paragraph" w:styleId="Ballontekst">
    <w:name w:val="Balloon Text"/>
    <w:basedOn w:val="Standaard"/>
    <w:link w:val="BallontekstChar"/>
    <w:uiPriority w:val="99"/>
    <w:semiHidden/>
    <w:unhideWhenUsed/>
    <w:rsid w:val="0020260F"/>
    <w:rPr>
      <w:rFonts w:ascii="Tahoma" w:hAnsi="Tahoma" w:cs="Tahoma"/>
      <w:sz w:val="16"/>
      <w:szCs w:val="16"/>
    </w:rPr>
  </w:style>
  <w:style w:type="character" w:customStyle="1" w:styleId="BallontekstChar">
    <w:name w:val="Ballontekst Char"/>
    <w:basedOn w:val="Standaardalinea-lettertype"/>
    <w:link w:val="Ballontekst"/>
    <w:uiPriority w:val="99"/>
    <w:semiHidden/>
    <w:rsid w:val="0020260F"/>
    <w:rPr>
      <w:rFonts w:ascii="Tahoma" w:hAnsi="Tahoma" w:cs="Tahoma"/>
      <w:sz w:val="16"/>
      <w:szCs w:val="16"/>
    </w:rPr>
  </w:style>
  <w:style w:type="table" w:styleId="Tabelraster">
    <w:name w:val="Table Grid"/>
    <w:basedOn w:val="Standaardtabel"/>
    <w:uiPriority w:val="59"/>
    <w:rsid w:val="0020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0260F"/>
    <w:rPr>
      <w:color w:val="0000FF"/>
      <w:u w:val="single"/>
    </w:rPr>
  </w:style>
  <w:style w:type="paragraph" w:styleId="Lijstalinea">
    <w:name w:val="List Paragraph"/>
    <w:basedOn w:val="Standaard"/>
    <w:uiPriority w:val="34"/>
    <w:qFormat/>
    <w:rsid w:val="004B58E8"/>
    <w:pPr>
      <w:spacing w:after="200" w:line="276" w:lineRule="auto"/>
      <w:ind w:left="720"/>
      <w:contextualSpacing/>
    </w:pPr>
    <w:rPr>
      <w:rFonts w:asciiTheme="minorHAnsi" w:eastAsiaTheme="minorHAnsi" w:hAnsiTheme="minorHAnsi" w:cstheme="minorBidi"/>
      <w:sz w:val="22"/>
      <w:szCs w:val="22"/>
      <w:lang w:val="nl-NL" w:eastAsia="en-US"/>
    </w:rPr>
  </w:style>
  <w:style w:type="table" w:styleId="Gemiddeldraster3-accent1">
    <w:name w:val="Medium Grid 3 Accent 1"/>
    <w:basedOn w:val="Standaardtabel"/>
    <w:uiPriority w:val="69"/>
    <w:rsid w:val="002647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Intensievebenadrukking">
    <w:name w:val="Intense Emphasis"/>
    <w:basedOn w:val="Standaardalinea-lettertype"/>
    <w:uiPriority w:val="21"/>
    <w:qFormat/>
    <w:rsid w:val="0026479B"/>
    <w:rPr>
      <w:b/>
      <w:bCs/>
      <w:i/>
      <w:iCs/>
      <w:color w:val="4F81BD" w:themeColor="accent1"/>
    </w:rPr>
  </w:style>
  <w:style w:type="character" w:customStyle="1" w:styleId="Kop2Char">
    <w:name w:val="Kop 2 Char"/>
    <w:basedOn w:val="Standaardalinea-lettertype"/>
    <w:link w:val="Kop2"/>
    <w:uiPriority w:val="9"/>
    <w:rsid w:val="005543A4"/>
    <w:rPr>
      <w:rFonts w:asciiTheme="majorHAnsi" w:eastAsiaTheme="majorEastAsia" w:hAnsiTheme="majorHAnsi" w:cstheme="majorBidi"/>
      <w:b/>
      <w:bCs/>
      <w:color w:val="4F81BD" w:themeColor="accent1"/>
      <w:sz w:val="26"/>
      <w:szCs w:val="26"/>
      <w:lang w:val="nl-BE" w:eastAsia="nl-BE"/>
    </w:rPr>
  </w:style>
  <w:style w:type="paragraph" w:styleId="Titel">
    <w:name w:val="Title"/>
    <w:basedOn w:val="Standaard"/>
    <w:next w:val="Standaard"/>
    <w:link w:val="TitelChar"/>
    <w:uiPriority w:val="10"/>
    <w:qFormat/>
    <w:rsid w:val="005936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93605"/>
    <w:rPr>
      <w:rFonts w:asciiTheme="majorHAnsi" w:eastAsiaTheme="majorEastAsia" w:hAnsiTheme="majorHAnsi" w:cstheme="majorBidi"/>
      <w:color w:val="17365D" w:themeColor="text2" w:themeShade="BF"/>
      <w:spacing w:val="5"/>
      <w:kern w:val="28"/>
      <w:sz w:val="52"/>
      <w:szCs w:val="52"/>
      <w:lang w:val="nl-BE" w:eastAsia="nl-BE"/>
    </w:rPr>
  </w:style>
  <w:style w:type="paragraph" w:styleId="Duidelijkcitaat">
    <w:name w:val="Intense Quote"/>
    <w:basedOn w:val="Standaard"/>
    <w:next w:val="Standaard"/>
    <w:link w:val="DuidelijkcitaatChar"/>
    <w:uiPriority w:val="30"/>
    <w:qFormat/>
    <w:rsid w:val="001533E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533E5"/>
    <w:rPr>
      <w:rFonts w:ascii="Times New Roman" w:eastAsia="Times New Roman" w:hAnsi="Times New Roman"/>
      <w:b/>
      <w:bCs/>
      <w:i/>
      <w:iCs/>
      <w:color w:val="4F81BD" w:themeColor="accent1"/>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atabase\Templates\Model%20Briefpapi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293A-D7BE-4BAD-BC20-526104FC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Briefpapier</Template>
  <TotalTime>0</TotalTime>
  <Pages>1</Pages>
  <Words>297</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podologie</dc:creator>
  <cp:lastModifiedBy>Beheerder De Veerman</cp:lastModifiedBy>
  <cp:revision>2</cp:revision>
  <cp:lastPrinted>2011-07-10T13:32:00Z</cp:lastPrinted>
  <dcterms:created xsi:type="dcterms:W3CDTF">2015-11-20T07:52:00Z</dcterms:created>
  <dcterms:modified xsi:type="dcterms:W3CDTF">2015-11-20T07:52:00Z</dcterms:modified>
</cp:coreProperties>
</file>