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802917" w:rsidP="00802917">
      <w:pPr>
        <w:pStyle w:val="Titel"/>
      </w:pPr>
      <w:r>
        <w:t>Gebruikte materialen:</w:t>
      </w:r>
    </w:p>
    <w:p w:rsidR="00802917" w:rsidRDefault="00802917" w:rsidP="00802917">
      <w:pPr>
        <w:pStyle w:val="Kop1"/>
      </w:pPr>
      <w:r>
        <w:t>Hout:</w:t>
      </w:r>
    </w:p>
    <w:p w:rsidR="00802917" w:rsidRPr="00802917" w:rsidRDefault="00802917" w:rsidP="0080291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24130</wp:posOffset>
            </wp:positionV>
            <wp:extent cx="885825" cy="838200"/>
            <wp:effectExtent l="1905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13512" t="33529" r="76437" b="49412"/>
                    <a:stretch>
                      <a:fillRect/>
                    </a:stretch>
                  </pic:blipFill>
                  <pic:spPr bwMode="auto">
                    <a:xfrm>
                      <a:off x="0" y="0"/>
                      <a:ext cx="885825" cy="838200"/>
                    </a:xfrm>
                    <a:prstGeom prst="rect">
                      <a:avLst/>
                    </a:prstGeom>
                    <a:noFill/>
                    <a:ln w="9525">
                      <a:noFill/>
                      <a:miter lim="800000"/>
                      <a:headEnd/>
                      <a:tailEnd/>
                    </a:ln>
                  </pic:spPr>
                </pic:pic>
              </a:graphicData>
            </a:graphic>
          </wp:anchor>
        </w:drawing>
      </w:r>
      <w:r w:rsidRPr="00802917">
        <w:rPr>
          <w:rFonts w:ascii="Times New Roman" w:eastAsia="Times New Roman" w:hAnsi="Times New Roman" w:cs="Times New Roman"/>
          <w:sz w:val="24"/>
          <w:szCs w:val="24"/>
          <w:lang w:eastAsia="nl-NL"/>
        </w:rPr>
        <w:t>FSC (</w:t>
      </w:r>
      <w:proofErr w:type="spellStart"/>
      <w:r w:rsidRPr="00802917">
        <w:rPr>
          <w:rFonts w:ascii="Times New Roman" w:eastAsia="Times New Roman" w:hAnsi="Times New Roman" w:cs="Times New Roman"/>
          <w:sz w:val="24"/>
          <w:szCs w:val="24"/>
          <w:lang w:eastAsia="nl-NL"/>
        </w:rPr>
        <w:t>Forest</w:t>
      </w:r>
      <w:proofErr w:type="spellEnd"/>
      <w:r w:rsidRPr="00802917">
        <w:rPr>
          <w:rFonts w:ascii="Times New Roman" w:eastAsia="Times New Roman" w:hAnsi="Times New Roman" w:cs="Times New Roman"/>
          <w:sz w:val="24"/>
          <w:szCs w:val="24"/>
          <w:lang w:eastAsia="nl-NL"/>
        </w:rPr>
        <w:t xml:space="preserve"> </w:t>
      </w:r>
      <w:proofErr w:type="spellStart"/>
      <w:r w:rsidRPr="00802917">
        <w:rPr>
          <w:rFonts w:ascii="Times New Roman" w:eastAsia="Times New Roman" w:hAnsi="Times New Roman" w:cs="Times New Roman"/>
          <w:sz w:val="24"/>
          <w:szCs w:val="24"/>
          <w:lang w:eastAsia="nl-NL"/>
        </w:rPr>
        <w:t>Stewardship</w:t>
      </w:r>
      <w:proofErr w:type="spellEnd"/>
      <w:r w:rsidRPr="00802917">
        <w:rPr>
          <w:rFonts w:ascii="Times New Roman" w:eastAsia="Times New Roman" w:hAnsi="Times New Roman" w:cs="Times New Roman"/>
          <w:sz w:val="24"/>
          <w:szCs w:val="24"/>
          <w:lang w:eastAsia="nl-NL"/>
        </w:rPr>
        <w:t xml:space="preserve"> </w:t>
      </w:r>
      <w:proofErr w:type="spellStart"/>
      <w:r w:rsidRPr="00802917">
        <w:rPr>
          <w:rFonts w:ascii="Times New Roman" w:eastAsia="Times New Roman" w:hAnsi="Times New Roman" w:cs="Times New Roman"/>
          <w:sz w:val="24"/>
          <w:szCs w:val="24"/>
          <w:lang w:eastAsia="nl-NL"/>
        </w:rPr>
        <w:t>Council</w:t>
      </w:r>
      <w:proofErr w:type="spellEnd"/>
      <w:r w:rsidRPr="00802917">
        <w:rPr>
          <w:rFonts w:ascii="Times New Roman" w:eastAsia="Times New Roman" w:hAnsi="Times New Roman" w:cs="Times New Roman"/>
          <w:sz w:val="24"/>
          <w:szCs w:val="24"/>
          <w:lang w:eastAsia="nl-NL"/>
        </w:rPr>
        <w:t xml:space="preserve"> of Raad voor Goed Bosbeheer) stelt van alle keurmerken de meest vergaande eisen aan het bosbeheer. FSC hanteert strenge richtlijnen voor bosbeheer, maar ook voor transport, verwerking en handel, om te voorkomen dat het goedgekeurde hout vermengd raakt met ander hout. </w:t>
      </w:r>
    </w:p>
    <w:p w:rsidR="00802917" w:rsidRPr="00802917" w:rsidRDefault="00802917" w:rsidP="00802917">
      <w:pPr>
        <w:spacing w:after="0" w:line="240" w:lineRule="auto"/>
        <w:rPr>
          <w:rFonts w:ascii="Times New Roman" w:eastAsia="Times New Roman" w:hAnsi="Times New Roman" w:cs="Times New Roman"/>
          <w:sz w:val="24"/>
          <w:szCs w:val="24"/>
          <w:lang w:eastAsia="nl-NL"/>
        </w:rPr>
      </w:pPr>
    </w:p>
    <w:p w:rsidR="00802917" w:rsidRPr="00802917" w:rsidRDefault="00802917" w:rsidP="00802917">
      <w:pPr>
        <w:spacing w:after="0" w:line="240" w:lineRule="auto"/>
        <w:rPr>
          <w:rFonts w:ascii="Times New Roman" w:eastAsia="Times New Roman" w:hAnsi="Times New Roman" w:cs="Times New Roman"/>
          <w:sz w:val="24"/>
          <w:szCs w:val="24"/>
          <w:lang w:eastAsia="nl-NL"/>
        </w:rPr>
      </w:pPr>
      <w:r w:rsidRPr="00802917">
        <w:rPr>
          <w:rFonts w:ascii="Times New Roman" w:eastAsia="Times New Roman" w:hAnsi="Times New Roman" w:cs="Times New Roman"/>
          <w:sz w:val="24"/>
          <w:szCs w:val="24"/>
          <w:lang w:eastAsia="nl-NL"/>
        </w:rPr>
        <w:t xml:space="preserve">Het </w:t>
      </w:r>
      <w:proofErr w:type="spellStart"/>
      <w:r w:rsidRPr="00802917">
        <w:rPr>
          <w:rFonts w:ascii="Times New Roman" w:eastAsia="Times New Roman" w:hAnsi="Times New Roman" w:cs="Times New Roman"/>
          <w:sz w:val="24"/>
          <w:szCs w:val="24"/>
          <w:lang w:eastAsia="nl-NL"/>
        </w:rPr>
        <w:t>FSC-keurmerk</w:t>
      </w:r>
      <w:proofErr w:type="spellEnd"/>
      <w:r w:rsidRPr="00802917">
        <w:rPr>
          <w:rFonts w:ascii="Times New Roman" w:eastAsia="Times New Roman" w:hAnsi="Times New Roman" w:cs="Times New Roman"/>
          <w:sz w:val="24"/>
          <w:szCs w:val="24"/>
          <w:lang w:eastAsia="nl-NL"/>
        </w:rPr>
        <w:t xml:space="preserve"> is geen garantie van kwaliteit, het is enkel een bewijs dat het hout, onafhankelijk aantoonbaar, legaal en verantwoord is verwerkt. </w:t>
      </w:r>
    </w:p>
    <w:p w:rsidR="00802917" w:rsidRDefault="00802917" w:rsidP="00802917">
      <w:r>
        <w:br/>
        <w:t>De panlatten zullen bij nieuwbouw vervaardigd worden uit FSC hout.</w:t>
      </w:r>
    </w:p>
    <w:p w:rsidR="00802917" w:rsidRPr="00361580" w:rsidRDefault="00802917" w:rsidP="00802917">
      <w:pPr>
        <w:rPr>
          <w:b/>
        </w:rPr>
      </w:pPr>
      <w:proofErr w:type="spellStart"/>
      <w:r w:rsidRPr="00361580">
        <w:rPr>
          <w:b/>
        </w:rPr>
        <w:t>Eco</w:t>
      </w:r>
      <w:proofErr w:type="spellEnd"/>
      <w:r w:rsidR="00361580" w:rsidRPr="00361580">
        <w:rPr>
          <w:b/>
        </w:rPr>
        <w:t xml:space="preserve"> </w:t>
      </w:r>
      <w:r w:rsidRPr="00361580">
        <w:rPr>
          <w:b/>
        </w:rPr>
        <w:t>indicator:</w:t>
      </w:r>
    </w:p>
    <w:tbl>
      <w:tblPr>
        <w:tblStyle w:val="Tabelraster"/>
        <w:tblW w:w="0" w:type="auto"/>
        <w:tblLook w:val="04A0"/>
      </w:tblPr>
      <w:tblGrid>
        <w:gridCol w:w="3070"/>
        <w:gridCol w:w="3071"/>
        <w:gridCol w:w="3071"/>
      </w:tblGrid>
      <w:tr w:rsidR="00802917" w:rsidTr="00802917">
        <w:tc>
          <w:tcPr>
            <w:tcW w:w="3070" w:type="dxa"/>
          </w:tcPr>
          <w:p w:rsidR="00802917" w:rsidRDefault="00802917" w:rsidP="00802917">
            <w:r>
              <w:t xml:space="preserve">Gewicht in kg per </w:t>
            </w:r>
            <w:proofErr w:type="spellStart"/>
            <w:r>
              <w:t>m²</w:t>
            </w:r>
            <w:proofErr w:type="spellEnd"/>
            <w:r>
              <w:t>:</w:t>
            </w:r>
          </w:p>
        </w:tc>
        <w:tc>
          <w:tcPr>
            <w:tcW w:w="3071" w:type="dxa"/>
          </w:tcPr>
          <w:p w:rsidR="00802917" w:rsidRDefault="00802917" w:rsidP="00802917">
            <w:proofErr w:type="spellStart"/>
            <w:r>
              <w:t>mptn</w:t>
            </w:r>
            <w:proofErr w:type="spellEnd"/>
            <w:r>
              <w:t>/kg</w:t>
            </w:r>
          </w:p>
        </w:tc>
        <w:tc>
          <w:tcPr>
            <w:tcW w:w="3071" w:type="dxa"/>
          </w:tcPr>
          <w:p w:rsidR="00802917" w:rsidRPr="00802917" w:rsidRDefault="00802917" w:rsidP="00802917">
            <w:pPr>
              <w:rPr>
                <w:b/>
              </w:rPr>
            </w:pPr>
            <w:proofErr w:type="spellStart"/>
            <w:r w:rsidRPr="00802917">
              <w:rPr>
                <w:b/>
              </w:rPr>
              <w:t>Mptn</w:t>
            </w:r>
            <w:proofErr w:type="spellEnd"/>
            <w:r>
              <w:rPr>
                <w:b/>
              </w:rPr>
              <w:t>/</w:t>
            </w:r>
            <w:proofErr w:type="spellStart"/>
            <w:r>
              <w:rPr>
                <w:b/>
              </w:rPr>
              <w:t>m²</w:t>
            </w:r>
            <w:proofErr w:type="spellEnd"/>
          </w:p>
        </w:tc>
      </w:tr>
      <w:tr w:rsidR="00802917" w:rsidTr="00802917">
        <w:tc>
          <w:tcPr>
            <w:tcW w:w="3070" w:type="dxa"/>
          </w:tcPr>
          <w:p w:rsidR="00802917" w:rsidRDefault="00802917" w:rsidP="00802917">
            <w:r>
              <w:t>1.6</w:t>
            </w:r>
          </w:p>
        </w:tc>
        <w:tc>
          <w:tcPr>
            <w:tcW w:w="3071" w:type="dxa"/>
          </w:tcPr>
          <w:p w:rsidR="00802917" w:rsidRDefault="00802917" w:rsidP="00802917">
            <w:r>
              <w:t>0.85</w:t>
            </w:r>
          </w:p>
        </w:tc>
        <w:tc>
          <w:tcPr>
            <w:tcW w:w="3071" w:type="dxa"/>
          </w:tcPr>
          <w:p w:rsidR="00802917" w:rsidRPr="00802917" w:rsidRDefault="00802917" w:rsidP="00802917">
            <w:pPr>
              <w:rPr>
                <w:b/>
              </w:rPr>
            </w:pPr>
            <w:r w:rsidRPr="00802917">
              <w:rPr>
                <w:b/>
              </w:rPr>
              <w:t>1.36</w:t>
            </w:r>
          </w:p>
        </w:tc>
      </w:tr>
    </w:tbl>
    <w:p w:rsidR="00802917" w:rsidRDefault="00802917" w:rsidP="00802917">
      <w:pPr>
        <w:pStyle w:val="Kop1"/>
      </w:pPr>
      <w:r>
        <w:t>PVC</w:t>
      </w:r>
      <w:r w:rsidR="00E76CDA">
        <w:t>:</w:t>
      </w:r>
    </w:p>
    <w:p w:rsidR="00361580" w:rsidRPr="00361580" w:rsidRDefault="00361580" w:rsidP="00361580">
      <w:pPr>
        <w:rPr>
          <w:b/>
        </w:rPr>
      </w:pPr>
      <w:proofErr w:type="spellStart"/>
      <w:r w:rsidRPr="00361580">
        <w:rPr>
          <w:b/>
        </w:rPr>
        <w:t>Eco</w:t>
      </w:r>
      <w:proofErr w:type="spellEnd"/>
      <w:r w:rsidRPr="00361580">
        <w:rPr>
          <w:b/>
        </w:rPr>
        <w:t xml:space="preserve"> indicator:</w:t>
      </w:r>
    </w:p>
    <w:p w:rsidR="00361580" w:rsidRDefault="00361580" w:rsidP="00361580">
      <w:r>
        <w:t>Product:</w:t>
      </w:r>
    </w:p>
    <w:tbl>
      <w:tblPr>
        <w:tblStyle w:val="Tabelraster"/>
        <w:tblW w:w="0" w:type="auto"/>
        <w:tblLook w:val="04A0"/>
      </w:tblPr>
      <w:tblGrid>
        <w:gridCol w:w="3070"/>
        <w:gridCol w:w="3071"/>
        <w:gridCol w:w="3071"/>
      </w:tblGrid>
      <w:tr w:rsidR="00802917" w:rsidTr="00802917">
        <w:tc>
          <w:tcPr>
            <w:tcW w:w="3070" w:type="dxa"/>
          </w:tcPr>
          <w:p w:rsidR="00802917" w:rsidRDefault="00802917" w:rsidP="009A17DF">
            <w:r>
              <w:t xml:space="preserve">Gewicht </w:t>
            </w:r>
            <w:r>
              <w:t xml:space="preserve">in kg </w:t>
            </w:r>
            <w:r>
              <w:t xml:space="preserve">per </w:t>
            </w:r>
            <w:proofErr w:type="spellStart"/>
            <w:r>
              <w:t>m²</w:t>
            </w:r>
            <w:proofErr w:type="spellEnd"/>
            <w:r>
              <w:t>:</w:t>
            </w:r>
          </w:p>
        </w:tc>
        <w:tc>
          <w:tcPr>
            <w:tcW w:w="3071" w:type="dxa"/>
          </w:tcPr>
          <w:p w:rsidR="00802917" w:rsidRDefault="00802917" w:rsidP="009A17DF">
            <w:proofErr w:type="spellStart"/>
            <w:r>
              <w:t>mptn</w:t>
            </w:r>
            <w:proofErr w:type="spellEnd"/>
            <w:r>
              <w:t>/kg</w:t>
            </w:r>
          </w:p>
        </w:tc>
        <w:tc>
          <w:tcPr>
            <w:tcW w:w="3071" w:type="dxa"/>
          </w:tcPr>
          <w:p w:rsidR="00802917" w:rsidRPr="00802917" w:rsidRDefault="00802917" w:rsidP="009A17DF">
            <w:pPr>
              <w:rPr>
                <w:b/>
              </w:rPr>
            </w:pPr>
            <w:proofErr w:type="spellStart"/>
            <w:r w:rsidRPr="00802917">
              <w:rPr>
                <w:b/>
              </w:rPr>
              <w:t>Mptn</w:t>
            </w:r>
            <w:proofErr w:type="spellEnd"/>
            <w:r>
              <w:rPr>
                <w:b/>
              </w:rPr>
              <w:t>/</w:t>
            </w:r>
            <w:proofErr w:type="spellStart"/>
            <w:r>
              <w:rPr>
                <w:b/>
              </w:rPr>
              <w:t>m²</w:t>
            </w:r>
            <w:proofErr w:type="spellEnd"/>
          </w:p>
        </w:tc>
      </w:tr>
      <w:tr w:rsidR="00802917" w:rsidTr="00802917">
        <w:tc>
          <w:tcPr>
            <w:tcW w:w="3070" w:type="dxa"/>
          </w:tcPr>
          <w:p w:rsidR="00802917" w:rsidRDefault="00802917" w:rsidP="00802917">
            <w:r>
              <w:t>0.4</w:t>
            </w:r>
          </w:p>
        </w:tc>
        <w:tc>
          <w:tcPr>
            <w:tcW w:w="3071" w:type="dxa"/>
          </w:tcPr>
          <w:p w:rsidR="00802917" w:rsidRDefault="00802917" w:rsidP="00802917">
            <w:r>
              <w:t>270</w:t>
            </w:r>
          </w:p>
        </w:tc>
        <w:tc>
          <w:tcPr>
            <w:tcW w:w="3071" w:type="dxa"/>
          </w:tcPr>
          <w:p w:rsidR="00802917" w:rsidRPr="00361580" w:rsidRDefault="00361580" w:rsidP="00802917">
            <w:pPr>
              <w:rPr>
                <w:b/>
              </w:rPr>
            </w:pPr>
            <w:r w:rsidRPr="00361580">
              <w:rPr>
                <w:b/>
              </w:rPr>
              <w:t>108</w:t>
            </w:r>
          </w:p>
        </w:tc>
      </w:tr>
    </w:tbl>
    <w:p w:rsidR="00802917" w:rsidRDefault="00802917" w:rsidP="00802917"/>
    <w:p w:rsidR="00361580" w:rsidRDefault="00361580" w:rsidP="00802917">
      <w:proofErr w:type="spellStart"/>
      <w:r>
        <w:t>Extrusie</w:t>
      </w:r>
      <w:proofErr w:type="spellEnd"/>
      <w:r>
        <w:t>:</w:t>
      </w:r>
    </w:p>
    <w:tbl>
      <w:tblPr>
        <w:tblStyle w:val="Tabelraster"/>
        <w:tblW w:w="0" w:type="auto"/>
        <w:tblLook w:val="04A0"/>
      </w:tblPr>
      <w:tblGrid>
        <w:gridCol w:w="3070"/>
        <w:gridCol w:w="3071"/>
        <w:gridCol w:w="3071"/>
      </w:tblGrid>
      <w:tr w:rsidR="00361580" w:rsidTr="00361580">
        <w:tc>
          <w:tcPr>
            <w:tcW w:w="3070" w:type="dxa"/>
          </w:tcPr>
          <w:p w:rsidR="00361580" w:rsidRDefault="00361580" w:rsidP="00802917">
            <w:r>
              <w:t xml:space="preserve">Gewicht </w:t>
            </w:r>
            <w:r>
              <w:t xml:space="preserve">in kg </w:t>
            </w:r>
            <w:r>
              <w:t xml:space="preserve">per </w:t>
            </w:r>
            <w:proofErr w:type="spellStart"/>
            <w:r>
              <w:t>m²</w:t>
            </w:r>
            <w:proofErr w:type="spellEnd"/>
            <w:r>
              <w:t>:</w:t>
            </w:r>
          </w:p>
        </w:tc>
        <w:tc>
          <w:tcPr>
            <w:tcW w:w="3071" w:type="dxa"/>
          </w:tcPr>
          <w:p w:rsidR="00361580" w:rsidRDefault="00361580" w:rsidP="009A17DF">
            <w:proofErr w:type="spellStart"/>
            <w:r>
              <w:t>mptn</w:t>
            </w:r>
            <w:proofErr w:type="spellEnd"/>
            <w:r>
              <w:t>/kg</w:t>
            </w:r>
          </w:p>
        </w:tc>
        <w:tc>
          <w:tcPr>
            <w:tcW w:w="3071" w:type="dxa"/>
          </w:tcPr>
          <w:p w:rsidR="00361580" w:rsidRPr="00802917" w:rsidRDefault="00361580" w:rsidP="009A17DF">
            <w:pPr>
              <w:rPr>
                <w:b/>
              </w:rPr>
            </w:pPr>
            <w:proofErr w:type="spellStart"/>
            <w:r w:rsidRPr="00802917">
              <w:rPr>
                <w:b/>
              </w:rPr>
              <w:t>Mptn</w:t>
            </w:r>
            <w:proofErr w:type="spellEnd"/>
            <w:r>
              <w:rPr>
                <w:b/>
              </w:rPr>
              <w:t>/</w:t>
            </w:r>
            <w:proofErr w:type="spellStart"/>
            <w:r>
              <w:rPr>
                <w:b/>
              </w:rPr>
              <w:t>m²</w:t>
            </w:r>
            <w:proofErr w:type="spellEnd"/>
          </w:p>
        </w:tc>
      </w:tr>
      <w:tr w:rsidR="00361580" w:rsidTr="00361580">
        <w:tc>
          <w:tcPr>
            <w:tcW w:w="3070" w:type="dxa"/>
          </w:tcPr>
          <w:p w:rsidR="00361580" w:rsidRPr="00361580" w:rsidRDefault="00361580" w:rsidP="00802917">
            <w:pPr>
              <w:rPr>
                <w:rFonts w:ascii="Calibri" w:hAnsi="Calibri"/>
                <w:color w:val="000000"/>
              </w:rPr>
            </w:pPr>
            <w:r>
              <w:t>0.4</w:t>
            </w:r>
          </w:p>
        </w:tc>
        <w:tc>
          <w:tcPr>
            <w:tcW w:w="3071" w:type="dxa"/>
          </w:tcPr>
          <w:p w:rsidR="00361580" w:rsidRDefault="00361580" w:rsidP="00802917">
            <w:r>
              <w:t>44</w:t>
            </w:r>
          </w:p>
        </w:tc>
        <w:tc>
          <w:tcPr>
            <w:tcW w:w="3071" w:type="dxa"/>
          </w:tcPr>
          <w:p w:rsidR="00361580" w:rsidRDefault="00361580" w:rsidP="00802917">
            <w:r>
              <w:t>17.6</w:t>
            </w:r>
          </w:p>
        </w:tc>
      </w:tr>
    </w:tbl>
    <w:p w:rsidR="00361580" w:rsidRDefault="00361580" w:rsidP="00802917"/>
    <w:p w:rsidR="00802917" w:rsidRDefault="00361580" w:rsidP="00361580">
      <w:pPr>
        <w:pStyle w:val="Kop1"/>
      </w:pPr>
      <w:r>
        <w:t>Gerecycleerde stoffen vochthoudend doek</w:t>
      </w:r>
      <w:r w:rsidR="00E76CDA">
        <w:t>:</w:t>
      </w:r>
    </w:p>
    <w:p w:rsidR="002E753A" w:rsidRDefault="002E753A" w:rsidP="00361580">
      <w:r>
        <w:t>W</w:t>
      </w:r>
      <w:r w:rsidRPr="002E753A">
        <w:t xml:space="preserve">e </w:t>
      </w:r>
      <w:r>
        <w:t>hebben hier te maken</w:t>
      </w:r>
      <w:r w:rsidRPr="002E753A">
        <w:t xml:space="preserve"> met een product dat </w:t>
      </w:r>
      <w:r>
        <w:t>gerecycleerd is en opnieuw gerecycleerd kan worden. Het heeft in alle opzichten een zeer lage impact op het milieu.</w:t>
      </w:r>
    </w:p>
    <w:p w:rsidR="002E753A" w:rsidRPr="002E753A" w:rsidRDefault="00E76CDA" w:rsidP="00E76CDA">
      <w:pPr>
        <w:pStyle w:val="Kop1"/>
      </w:pPr>
      <w:r>
        <w:t>Substraat  en sedum:</w:t>
      </w:r>
    </w:p>
    <w:p w:rsidR="00361580" w:rsidRDefault="00E76CDA" w:rsidP="00361580">
      <w:r>
        <w:t>Dit zijn beide 100% natuurlijke producten die enkel door hun transport een invloed zullen uitoefenen op het milieu. Nadat zij geplaatst zijn geven ze hun ecopunten met winst terug aan het milieu.</w:t>
      </w:r>
    </w:p>
    <w:p w:rsidR="00A73459" w:rsidRDefault="00A73459" w:rsidP="00361580"/>
    <w:p w:rsidR="00A73459" w:rsidRDefault="00A73459" w:rsidP="00361580"/>
    <w:p w:rsidR="00BE3357" w:rsidRDefault="00A73459" w:rsidP="00BE3357">
      <w:pPr>
        <w:pStyle w:val="Kop1"/>
      </w:pPr>
      <w:r>
        <w:lastRenderedPageBreak/>
        <w:t>Transport</w:t>
      </w:r>
      <w:r w:rsidR="00BE3357">
        <w:t>:</w:t>
      </w:r>
    </w:p>
    <w:p w:rsidR="00A73459" w:rsidRDefault="00A73459" w:rsidP="00A73459">
      <w:r>
        <w:t xml:space="preserve">Voor het transport ben ik ervan uitgegaan dat mijn product stapelbaar zal zijn waardoor elke </w:t>
      </w:r>
      <w:proofErr w:type="spellStart"/>
      <w:r>
        <w:t>m²</w:t>
      </w:r>
      <w:proofErr w:type="spellEnd"/>
      <w:r>
        <w:t xml:space="preserve"> optimaal gebruikt zal kunnen worden.</w:t>
      </w:r>
      <w:r w:rsidR="00C9476E">
        <w:t xml:space="preserve"> Ook heb ik enkel rekening ge</w:t>
      </w:r>
      <w:r w:rsidR="00E56A60">
        <w:t>h</w:t>
      </w:r>
      <w:r w:rsidR="00C9476E">
        <w:t>ouden met het transport van de firma naar de klant binnen een straal van 50km</w:t>
      </w:r>
    </w:p>
    <w:p w:rsidR="00A73459" w:rsidRPr="00A73459" w:rsidRDefault="00A73459" w:rsidP="00A73459">
      <w:pPr>
        <w:rPr>
          <w:b/>
        </w:rPr>
      </w:pPr>
      <w:proofErr w:type="spellStart"/>
      <w:r w:rsidRPr="00A73459">
        <w:rPr>
          <w:b/>
        </w:rPr>
        <w:t>Sedum</w:t>
      </w:r>
      <w:proofErr w:type="spellEnd"/>
      <w:r>
        <w:rPr>
          <w:b/>
        </w:rPr>
        <w:t>:</w:t>
      </w:r>
    </w:p>
    <w:tbl>
      <w:tblPr>
        <w:tblStyle w:val="Tabelraster"/>
        <w:tblW w:w="0" w:type="auto"/>
        <w:tblLook w:val="04A0"/>
      </w:tblPr>
      <w:tblGrid>
        <w:gridCol w:w="3070"/>
        <w:gridCol w:w="3071"/>
        <w:gridCol w:w="3071"/>
      </w:tblGrid>
      <w:tr w:rsidR="00A73459" w:rsidTr="00A73459">
        <w:tc>
          <w:tcPr>
            <w:tcW w:w="3070" w:type="dxa"/>
          </w:tcPr>
          <w:p w:rsidR="00A73459" w:rsidRDefault="00A73459" w:rsidP="009A17DF">
            <w:r>
              <w:t>Transportmethode:</w:t>
            </w:r>
          </w:p>
        </w:tc>
        <w:tc>
          <w:tcPr>
            <w:tcW w:w="3071" w:type="dxa"/>
          </w:tcPr>
          <w:p w:rsidR="00A73459" w:rsidRDefault="00A73459" w:rsidP="00A73459">
            <w:proofErr w:type="spellStart"/>
            <w:r>
              <w:t>mptn</w:t>
            </w:r>
            <w:proofErr w:type="spellEnd"/>
            <w:r>
              <w:t>/</w:t>
            </w:r>
            <w:r>
              <w:t>km</w:t>
            </w:r>
          </w:p>
        </w:tc>
        <w:tc>
          <w:tcPr>
            <w:tcW w:w="3071" w:type="dxa"/>
          </w:tcPr>
          <w:p w:rsidR="00A73459" w:rsidRPr="00A73459" w:rsidRDefault="00A73459" w:rsidP="009A17DF">
            <w:proofErr w:type="spellStart"/>
            <w:r w:rsidRPr="00A73459">
              <w:t>Mptn</w:t>
            </w:r>
            <w:proofErr w:type="spellEnd"/>
            <w:r w:rsidRPr="00A73459">
              <w:t>:</w:t>
            </w:r>
          </w:p>
        </w:tc>
      </w:tr>
      <w:tr w:rsidR="00A73459" w:rsidTr="00A73459">
        <w:tc>
          <w:tcPr>
            <w:tcW w:w="3070" w:type="dxa"/>
          </w:tcPr>
          <w:p w:rsidR="00A73459" w:rsidRDefault="00A73459" w:rsidP="00BE3357">
            <w:r w:rsidRPr="00A73459">
              <w:t>Vrachtwagen 16t</w:t>
            </w:r>
          </w:p>
        </w:tc>
        <w:tc>
          <w:tcPr>
            <w:tcW w:w="3071" w:type="dxa"/>
          </w:tcPr>
          <w:p w:rsidR="00A73459" w:rsidRDefault="00A73459" w:rsidP="00BE3357">
            <w:r w:rsidRPr="00A73459">
              <w:t>34</w:t>
            </w:r>
          </w:p>
        </w:tc>
        <w:tc>
          <w:tcPr>
            <w:tcW w:w="3071" w:type="dxa"/>
          </w:tcPr>
          <w:p w:rsidR="00A73459" w:rsidRDefault="00C9476E" w:rsidP="00BE3357">
            <w:r>
              <w:t>1800</w:t>
            </w:r>
          </w:p>
        </w:tc>
      </w:tr>
    </w:tbl>
    <w:p w:rsidR="00BE3357" w:rsidRDefault="00BE3357" w:rsidP="00BE3357"/>
    <w:p w:rsidR="00C9476E" w:rsidRPr="00C9476E" w:rsidRDefault="00C9476E" w:rsidP="00BE3357">
      <w:pPr>
        <w:rPr>
          <w:b/>
        </w:rPr>
      </w:pPr>
    </w:p>
    <w:sectPr w:rsidR="00C9476E" w:rsidRPr="00C9476E"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7BA"/>
    <w:multiLevelType w:val="hybridMultilevel"/>
    <w:tmpl w:val="99C0E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2917"/>
    <w:rsid w:val="002405EC"/>
    <w:rsid w:val="002E753A"/>
    <w:rsid w:val="00361580"/>
    <w:rsid w:val="00802917"/>
    <w:rsid w:val="009B3FE9"/>
    <w:rsid w:val="00A73459"/>
    <w:rsid w:val="00AE56F4"/>
    <w:rsid w:val="00B52237"/>
    <w:rsid w:val="00BE3357"/>
    <w:rsid w:val="00C9476E"/>
    <w:rsid w:val="00E56A60"/>
    <w:rsid w:val="00E76C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rsid w:val="00B52237"/>
    <w:rPr>
      <w:rFonts w:ascii="Arial" w:eastAsiaTheme="majorEastAsia" w:hAnsi="Arial" w:cstheme="majorBidi"/>
      <w:b/>
      <w:bCs/>
      <w:color w:val="4F81BD" w:themeColor="accent1"/>
      <w:sz w:val="28"/>
      <w:szCs w:val="26"/>
    </w:rPr>
  </w:style>
  <w:style w:type="paragraph" w:styleId="Titel">
    <w:name w:val="Title"/>
    <w:basedOn w:val="Standaard"/>
    <w:next w:val="Standaard"/>
    <w:link w:val="TitelChar"/>
    <w:uiPriority w:val="10"/>
    <w:qFormat/>
    <w:rsid w:val="008029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2917"/>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802917"/>
    <w:pPr>
      <w:ind w:left="720"/>
      <w:contextualSpacing/>
    </w:pPr>
  </w:style>
  <w:style w:type="paragraph" w:styleId="Subtitel">
    <w:name w:val="Subtitle"/>
    <w:basedOn w:val="Standaard"/>
    <w:next w:val="Standaard"/>
    <w:link w:val="SubtitelChar"/>
    <w:uiPriority w:val="11"/>
    <w:qFormat/>
    <w:rsid w:val="008029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802917"/>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8029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2917"/>
    <w:rPr>
      <w:rFonts w:ascii="Tahoma" w:hAnsi="Tahoma" w:cs="Tahoma"/>
      <w:sz w:val="16"/>
      <w:szCs w:val="16"/>
    </w:rPr>
  </w:style>
  <w:style w:type="table" w:styleId="Tabelraster">
    <w:name w:val="Table Grid"/>
    <w:basedOn w:val="Standaardtabel"/>
    <w:uiPriority w:val="59"/>
    <w:rsid w:val="00802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206899">
      <w:bodyDiv w:val="1"/>
      <w:marLeft w:val="0"/>
      <w:marRight w:val="0"/>
      <w:marTop w:val="0"/>
      <w:marBottom w:val="0"/>
      <w:divBdr>
        <w:top w:val="none" w:sz="0" w:space="0" w:color="auto"/>
        <w:left w:val="none" w:sz="0" w:space="0" w:color="auto"/>
        <w:bottom w:val="none" w:sz="0" w:space="0" w:color="auto"/>
        <w:right w:val="none" w:sz="0" w:space="0" w:color="auto"/>
      </w:divBdr>
    </w:div>
    <w:div w:id="1556044181">
      <w:bodyDiv w:val="1"/>
      <w:marLeft w:val="0"/>
      <w:marRight w:val="0"/>
      <w:marTop w:val="0"/>
      <w:marBottom w:val="0"/>
      <w:divBdr>
        <w:top w:val="none" w:sz="0" w:space="0" w:color="auto"/>
        <w:left w:val="none" w:sz="0" w:space="0" w:color="auto"/>
        <w:bottom w:val="none" w:sz="0" w:space="0" w:color="auto"/>
        <w:right w:val="none" w:sz="0" w:space="0" w:color="auto"/>
      </w:divBdr>
    </w:div>
    <w:div w:id="1929996464">
      <w:bodyDiv w:val="1"/>
      <w:marLeft w:val="0"/>
      <w:marRight w:val="0"/>
      <w:marTop w:val="0"/>
      <w:marBottom w:val="0"/>
      <w:divBdr>
        <w:top w:val="none" w:sz="0" w:space="0" w:color="auto"/>
        <w:left w:val="none" w:sz="0" w:space="0" w:color="auto"/>
        <w:bottom w:val="none" w:sz="0" w:space="0" w:color="auto"/>
        <w:right w:val="none" w:sz="0" w:space="0" w:color="auto"/>
      </w:divBdr>
      <w:divsChild>
        <w:div w:id="1022166408">
          <w:marLeft w:val="0"/>
          <w:marRight w:val="0"/>
          <w:marTop w:val="0"/>
          <w:marBottom w:val="0"/>
          <w:divBdr>
            <w:top w:val="none" w:sz="0" w:space="0" w:color="auto"/>
            <w:left w:val="none" w:sz="0" w:space="0" w:color="auto"/>
            <w:bottom w:val="none" w:sz="0" w:space="0" w:color="auto"/>
            <w:right w:val="none" w:sz="0" w:space="0" w:color="auto"/>
          </w:divBdr>
        </w:div>
        <w:div w:id="70283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6</cp:revision>
  <dcterms:created xsi:type="dcterms:W3CDTF">2009-03-20T15:33:00Z</dcterms:created>
  <dcterms:modified xsi:type="dcterms:W3CDTF">2009-03-20T16:02:00Z</dcterms:modified>
</cp:coreProperties>
</file>