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11509"/>
        <w:gridCol w:w="32"/>
      </w:tblGrid>
      <w:tr w:rsidR="008A7C57" w:rsidRPr="008A7C57" w:rsidTr="008A7C57">
        <w:trPr>
          <w:tblCellSpacing w:w="0" w:type="dxa"/>
        </w:trPr>
        <w:tc>
          <w:tcPr>
            <w:tcW w:w="360" w:type="dxa"/>
            <w:vAlign w:val="center"/>
            <w:hideMark/>
          </w:tcPr>
          <w:p w:rsidR="008A7C57" w:rsidRPr="008A7C57" w:rsidRDefault="008A7C57" w:rsidP="008A7C57">
            <w:pPr>
              <w:spacing w:after="0" w:line="240" w:lineRule="auto"/>
              <w:rPr>
                <w:rFonts w:ascii="Arial" w:eastAsia="Times New Roman" w:hAnsi="Arial" w:cs="Arial"/>
                <w:color w:val="000000"/>
                <w:sz w:val="20"/>
                <w:szCs w:val="20"/>
                <w:lang w:eastAsia="nl-BE"/>
              </w:rPr>
            </w:pPr>
            <w:r w:rsidRPr="008A7C57">
              <w:rPr>
                <w:rFonts w:ascii="Arial" w:eastAsia="Times New Roman" w:hAnsi="Arial" w:cs="Arial"/>
                <w:noProof/>
                <w:color w:val="000000"/>
                <w:sz w:val="20"/>
                <w:szCs w:val="20"/>
                <w:lang w:eastAsia="nl-BE"/>
              </w:rPr>
              <w:drawing>
                <wp:inline distT="0" distB="0" distL="0" distR="0" wp14:anchorId="698EE6AD" wp14:editId="2A347C07">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8A7C57" w:rsidRPr="008A7C57" w:rsidRDefault="008A7C57" w:rsidP="008A7C5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 FOSSIL  ANTARCTICA  </w:t>
            </w:r>
            <w:bookmarkStart w:id="0" w:name="_GoBack"/>
            <w:bookmarkEnd w:id="0"/>
          </w:p>
        </w:tc>
        <w:tc>
          <w:tcPr>
            <w:tcW w:w="0" w:type="auto"/>
            <w:vAlign w:val="center"/>
            <w:hideMark/>
          </w:tcPr>
          <w:p w:rsidR="008A7C57" w:rsidRPr="008A7C57" w:rsidRDefault="008A7C57" w:rsidP="008A7C57">
            <w:pPr>
              <w:spacing w:after="0" w:line="240" w:lineRule="auto"/>
              <w:rPr>
                <w:rFonts w:ascii="Arial" w:eastAsia="Times New Roman" w:hAnsi="Arial" w:cs="Arial"/>
                <w:color w:val="000000"/>
                <w:sz w:val="20"/>
                <w:szCs w:val="20"/>
                <w:lang w:eastAsia="nl-BE"/>
              </w:rPr>
            </w:pPr>
          </w:p>
        </w:tc>
      </w:tr>
    </w:tbl>
    <w:p w:rsidR="008A7C57" w:rsidRPr="008A7C57" w:rsidRDefault="008A7C57" w:rsidP="008A7C57">
      <w:pPr>
        <w:spacing w:after="0" w:line="240" w:lineRule="auto"/>
        <w:outlineLvl w:val="1"/>
        <w:rPr>
          <w:rFonts w:ascii="Arial" w:eastAsia="Times New Roman" w:hAnsi="Arial" w:cs="Arial"/>
          <w:color w:val="445566"/>
          <w:sz w:val="30"/>
          <w:szCs w:val="30"/>
          <w:lang w:eastAsia="nl-BE"/>
        </w:rPr>
      </w:pPr>
      <w:hyperlink r:id="rId6" w:tooltip="Permalink naar Het donkere woud" w:history="1">
        <w:r w:rsidRPr="008A7C57">
          <w:rPr>
            <w:rFonts w:ascii="Arial" w:eastAsia="Times New Roman" w:hAnsi="Arial" w:cs="Arial"/>
            <w:color w:val="0B5EB4"/>
            <w:sz w:val="30"/>
            <w:szCs w:val="30"/>
            <w:lang w:eastAsia="nl-BE"/>
          </w:rPr>
          <w:t>Het donkere woud</w:t>
        </w:r>
      </w:hyperlink>
    </w:p>
    <w:p w:rsidR="008A7C57" w:rsidRPr="008A7C57" w:rsidRDefault="008A7C57" w:rsidP="008A7C57">
      <w:pPr>
        <w:spacing w:before="100" w:beforeAutospacing="1" w:after="100" w:afterAutospacing="1" w:line="240" w:lineRule="auto"/>
        <w:rPr>
          <w:rFonts w:ascii="Arial" w:eastAsia="Times New Roman" w:hAnsi="Arial" w:cs="Arial"/>
          <w:color w:val="445566"/>
          <w:sz w:val="24"/>
          <w:szCs w:val="24"/>
          <w:lang w:eastAsia="nl-BE"/>
        </w:rPr>
      </w:pPr>
      <w:proofErr w:type="spellStart"/>
      <w:r w:rsidRPr="008A7C57">
        <w:rPr>
          <w:rFonts w:ascii="Arial" w:eastAsia="Times New Roman" w:hAnsi="Arial" w:cs="Arial"/>
          <w:color w:val="445566"/>
          <w:sz w:val="24"/>
          <w:szCs w:val="24"/>
          <w:lang w:eastAsia="nl-BE"/>
        </w:rPr>
        <w:t>Posted</w:t>
      </w:r>
      <w:proofErr w:type="spellEnd"/>
      <w:r w:rsidRPr="008A7C57">
        <w:rPr>
          <w:rFonts w:ascii="Arial" w:eastAsia="Times New Roman" w:hAnsi="Arial" w:cs="Arial"/>
          <w:color w:val="445566"/>
          <w:sz w:val="24"/>
          <w:szCs w:val="24"/>
          <w:lang w:eastAsia="nl-BE"/>
        </w:rPr>
        <w:t xml:space="preserve"> </w:t>
      </w:r>
      <w:proofErr w:type="spellStart"/>
      <w:r w:rsidRPr="008A7C57">
        <w:rPr>
          <w:rFonts w:ascii="Arial" w:eastAsia="Times New Roman" w:hAnsi="Arial" w:cs="Arial"/>
          <w:color w:val="445566"/>
          <w:sz w:val="24"/>
          <w:szCs w:val="24"/>
          <w:lang w:eastAsia="nl-BE"/>
        </w:rPr>
        <w:t>by</w:t>
      </w:r>
      <w:proofErr w:type="spellEnd"/>
      <w:r w:rsidRPr="008A7C57">
        <w:rPr>
          <w:rFonts w:ascii="Arial" w:eastAsia="Times New Roman" w:hAnsi="Arial" w:cs="Arial"/>
          <w:color w:val="445566"/>
          <w:sz w:val="24"/>
          <w:szCs w:val="24"/>
          <w:lang w:eastAsia="nl-BE"/>
        </w:rPr>
        <w:t xml:space="preserve"> </w:t>
      </w:r>
      <w:hyperlink r:id="rId7" w:tooltip="Berichten van pierraveneta" w:history="1">
        <w:proofErr w:type="spellStart"/>
        <w:r w:rsidRPr="008A7C57">
          <w:rPr>
            <w:rFonts w:ascii="Arial" w:eastAsia="Times New Roman" w:hAnsi="Arial" w:cs="Arial"/>
            <w:color w:val="333333"/>
            <w:sz w:val="24"/>
            <w:szCs w:val="24"/>
            <w:lang w:eastAsia="nl-BE"/>
          </w:rPr>
          <w:t>pierraveneta</w:t>
        </w:r>
        <w:proofErr w:type="spellEnd"/>
      </w:hyperlink>
      <w:r w:rsidRPr="008A7C57">
        <w:rPr>
          <w:rFonts w:ascii="Arial" w:eastAsia="Times New Roman" w:hAnsi="Arial" w:cs="Arial"/>
          <w:color w:val="445566"/>
          <w:sz w:val="24"/>
          <w:szCs w:val="24"/>
          <w:lang w:eastAsia="nl-BE"/>
        </w:rPr>
        <w:t xml:space="preserve"> op februari 13, 2011</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b/>
          <w:bCs/>
          <w:color w:val="000000"/>
          <w:sz w:val="24"/>
          <w:szCs w:val="24"/>
          <w:lang w:eastAsia="nl-BE"/>
        </w:rPr>
        <w:t>Rond de honderd miljoen jaar geleden was Antarctica bedekt met dichte bossen van bladverliezende bomen. We kunnen het ons moeilijk voorstellen, maar de bevroren ijskap die nu dit continent bedekt is relatief jong. Vele onderzoekers vonden fossielen van verschillende bomen in de bodem van dit continent.</w:t>
      </w:r>
    </w:p>
    <w:p w:rsidR="008A7C57" w:rsidRPr="008A7C57" w:rsidRDefault="008A7C57" w:rsidP="008A7C57">
      <w:pPr>
        <w:spacing w:after="0" w:line="240" w:lineRule="auto"/>
        <w:rPr>
          <w:rFonts w:ascii="Arial" w:eastAsia="Times New Roman" w:hAnsi="Arial" w:cs="Arial"/>
          <w:color w:val="000000"/>
          <w:sz w:val="20"/>
          <w:szCs w:val="20"/>
          <w:lang w:eastAsia="nl-BE"/>
        </w:rPr>
      </w:pPr>
      <w:r w:rsidRPr="008A7C57">
        <w:rPr>
          <w:rFonts w:ascii="Arial" w:eastAsia="Times New Roman" w:hAnsi="Arial" w:cs="Arial"/>
          <w:noProof/>
          <w:color w:val="0B5EB4"/>
          <w:sz w:val="24"/>
          <w:szCs w:val="24"/>
          <w:lang w:eastAsia="nl-BE"/>
        </w:rPr>
        <w:drawing>
          <wp:inline distT="0" distB="0" distL="0" distR="0" wp14:anchorId="111260EA" wp14:editId="091CBA4B">
            <wp:extent cx="3581400" cy="2381250"/>
            <wp:effectExtent l="0" t="0" r="0" b="0"/>
            <wp:docPr id="2" name="Afbeelding 2" descr="Moerascipr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rascipr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381250"/>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Moerascipres</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Gedurende een gedeelte van het Mesozoïcum en het Paleogeen groeide er weelderige </w:t>
      </w:r>
      <w:proofErr w:type="spellStart"/>
      <w:r w:rsidRPr="008A7C57">
        <w:rPr>
          <w:rFonts w:ascii="Arial" w:eastAsia="Times New Roman" w:hAnsi="Arial" w:cs="Arial"/>
          <w:color w:val="000000"/>
          <w:sz w:val="24"/>
          <w:szCs w:val="24"/>
          <w:lang w:eastAsia="nl-BE"/>
        </w:rPr>
        <w:t>subtropicale</w:t>
      </w:r>
      <w:proofErr w:type="spellEnd"/>
      <w:r w:rsidRPr="008A7C57">
        <w:rPr>
          <w:rFonts w:ascii="Arial" w:eastAsia="Times New Roman" w:hAnsi="Arial" w:cs="Arial"/>
          <w:color w:val="000000"/>
          <w:sz w:val="24"/>
          <w:szCs w:val="24"/>
          <w:lang w:eastAsia="nl-BE"/>
        </w:rPr>
        <w:t xml:space="preserve"> bossen op Antarctica die meer dan 40% van het totale landoppervlak in beslag namen. Het broeikasgas CO2 had toen een hoge waarde en de temperatuur lag gedurende het hele jaar boven nul.</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Het is verbazend dat bomen op deze breedtegraad kunnen overleven aangezien er gedurende de winter zes weken geen licht is. Bovendien is het licht dat er komt gereduceerd na een langere weg door de atmosfeer. Ook gedurende de zomer hebben planten het op die locatie moeilijk met zes weken continu daglicht.</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De gevonden fossielen van de bomen waren nagenoeg allemaal bladverliezende bomen. David </w:t>
      </w:r>
      <w:proofErr w:type="spellStart"/>
      <w:r w:rsidRPr="008A7C57">
        <w:rPr>
          <w:rFonts w:ascii="Arial" w:eastAsia="Times New Roman" w:hAnsi="Arial" w:cs="Arial"/>
          <w:color w:val="000000"/>
          <w:sz w:val="24"/>
          <w:szCs w:val="24"/>
          <w:lang w:eastAsia="nl-BE"/>
        </w:rPr>
        <w:t>Beerling</w:t>
      </w:r>
      <w:proofErr w:type="spellEnd"/>
      <w:r w:rsidRPr="008A7C57">
        <w:rPr>
          <w:rFonts w:ascii="Arial" w:eastAsia="Times New Roman" w:hAnsi="Arial" w:cs="Arial"/>
          <w:color w:val="000000"/>
          <w:sz w:val="24"/>
          <w:szCs w:val="24"/>
          <w:lang w:eastAsia="nl-BE"/>
        </w:rPr>
        <w:t xml:space="preserve"> stelde de vraag of er verschillen waren tussen groenblijvende bomen en bladverliezende bomen, aangezien de laatsten een voordeel lijken te hebben in dit poolgebied. Hij bootste exact de voorwaarden na waaronder de bomen groeiden, door ze gedurende een heel jaar lang te laten groeien met lichtcycli die overeenkomen met die van de zuidpool (69°N) en bij hoge en ‘normale’ hoeveelheid CO2 (kooldioxide).</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Er werd gebruik gemaakt van één jaar oude bomen die geplaatst werden in een doorzichtige koker. Deze stond in verbinding met een gecontroleerde luchttoevoer. Hij onderzocht de vijf boomsoorten: 1.</w:t>
      </w:r>
      <w:r w:rsidRPr="008A7C57">
        <w:rPr>
          <w:rFonts w:ascii="Arial" w:eastAsia="Times New Roman" w:hAnsi="Arial" w:cs="Arial"/>
          <w:i/>
          <w:iCs/>
          <w:color w:val="000000"/>
          <w:sz w:val="24"/>
          <w:szCs w:val="24"/>
          <w:lang w:eastAsia="nl-BE"/>
        </w:rPr>
        <w:t xml:space="preserve">Taxodium </w:t>
      </w:r>
      <w:proofErr w:type="spellStart"/>
      <w:r w:rsidRPr="008A7C57">
        <w:rPr>
          <w:rFonts w:ascii="Arial" w:eastAsia="Times New Roman" w:hAnsi="Arial" w:cs="Arial"/>
          <w:i/>
          <w:iCs/>
          <w:color w:val="000000"/>
          <w:sz w:val="24"/>
          <w:szCs w:val="24"/>
          <w:lang w:eastAsia="nl-BE"/>
        </w:rPr>
        <w:t>distichum</w:t>
      </w:r>
      <w:proofErr w:type="spellEnd"/>
      <w:r w:rsidRPr="008A7C57">
        <w:rPr>
          <w:rFonts w:ascii="Arial" w:eastAsia="Times New Roman" w:hAnsi="Arial" w:cs="Arial"/>
          <w:color w:val="000000"/>
          <w:sz w:val="24"/>
          <w:szCs w:val="24"/>
          <w:lang w:eastAsia="nl-BE"/>
        </w:rPr>
        <w:t xml:space="preserve"> (bladverliezende Moerascipres), 2. </w:t>
      </w:r>
      <w:r w:rsidRPr="008A7C57">
        <w:rPr>
          <w:rFonts w:ascii="Arial" w:eastAsia="Times New Roman" w:hAnsi="Arial" w:cs="Arial"/>
          <w:i/>
          <w:iCs/>
          <w:color w:val="000000"/>
          <w:sz w:val="24"/>
          <w:szCs w:val="24"/>
          <w:lang w:eastAsia="nl-BE"/>
        </w:rPr>
        <w:t xml:space="preserve">Metasequoia </w:t>
      </w:r>
      <w:proofErr w:type="spellStart"/>
      <w:r w:rsidRPr="008A7C57">
        <w:rPr>
          <w:rFonts w:ascii="Arial" w:eastAsia="Times New Roman" w:hAnsi="Arial" w:cs="Arial"/>
          <w:i/>
          <w:iCs/>
          <w:color w:val="000000"/>
          <w:sz w:val="24"/>
          <w:szCs w:val="24"/>
          <w:lang w:eastAsia="nl-BE"/>
        </w:rPr>
        <w:t>glyptostroboides</w:t>
      </w:r>
      <w:proofErr w:type="spellEnd"/>
      <w:r w:rsidRPr="008A7C57">
        <w:rPr>
          <w:rFonts w:ascii="Arial" w:eastAsia="Times New Roman" w:hAnsi="Arial" w:cs="Arial"/>
          <w:color w:val="000000"/>
          <w:sz w:val="24"/>
          <w:szCs w:val="24"/>
          <w:lang w:eastAsia="nl-BE"/>
        </w:rPr>
        <w:t xml:space="preserve"> (bladverliezende Watercipres) 3. </w:t>
      </w:r>
      <w:r w:rsidRPr="008A7C57">
        <w:rPr>
          <w:rFonts w:ascii="Arial" w:eastAsia="Times New Roman" w:hAnsi="Arial" w:cs="Arial"/>
          <w:i/>
          <w:iCs/>
          <w:color w:val="000000"/>
          <w:sz w:val="24"/>
          <w:szCs w:val="24"/>
          <w:lang w:eastAsia="nl-BE"/>
        </w:rPr>
        <w:t xml:space="preserve">Sequoia </w:t>
      </w:r>
      <w:proofErr w:type="spellStart"/>
      <w:r w:rsidRPr="008A7C57">
        <w:rPr>
          <w:rFonts w:ascii="Arial" w:eastAsia="Times New Roman" w:hAnsi="Arial" w:cs="Arial"/>
          <w:i/>
          <w:iCs/>
          <w:color w:val="000000"/>
          <w:sz w:val="24"/>
          <w:szCs w:val="24"/>
          <w:lang w:eastAsia="nl-BE"/>
        </w:rPr>
        <w:t>sempervirens</w:t>
      </w:r>
      <w:proofErr w:type="spellEnd"/>
      <w:r w:rsidRPr="008A7C57">
        <w:rPr>
          <w:rFonts w:ascii="Arial" w:eastAsia="Times New Roman" w:hAnsi="Arial" w:cs="Arial"/>
          <w:color w:val="000000"/>
          <w:sz w:val="24"/>
          <w:szCs w:val="24"/>
          <w:lang w:eastAsia="nl-BE"/>
        </w:rPr>
        <w:t xml:space="preserve"> (groenblijvende Kustmammoetboom), 4. </w:t>
      </w:r>
      <w:r w:rsidRPr="008A7C57">
        <w:rPr>
          <w:rFonts w:ascii="Arial" w:eastAsia="Times New Roman" w:hAnsi="Arial" w:cs="Arial"/>
          <w:i/>
          <w:iCs/>
          <w:color w:val="000000"/>
          <w:sz w:val="24"/>
          <w:szCs w:val="24"/>
          <w:lang w:eastAsia="nl-BE"/>
        </w:rPr>
        <w:t xml:space="preserve">Ginkgo </w:t>
      </w:r>
      <w:proofErr w:type="spellStart"/>
      <w:r w:rsidRPr="008A7C57">
        <w:rPr>
          <w:rFonts w:ascii="Arial" w:eastAsia="Times New Roman" w:hAnsi="Arial" w:cs="Arial"/>
          <w:i/>
          <w:iCs/>
          <w:color w:val="000000"/>
          <w:sz w:val="24"/>
          <w:szCs w:val="24"/>
          <w:lang w:eastAsia="nl-BE"/>
        </w:rPr>
        <w:t>biloba</w:t>
      </w:r>
      <w:proofErr w:type="spellEnd"/>
      <w:r w:rsidRPr="008A7C57">
        <w:rPr>
          <w:rFonts w:ascii="Arial" w:eastAsia="Times New Roman" w:hAnsi="Arial" w:cs="Arial"/>
          <w:color w:val="000000"/>
          <w:sz w:val="24"/>
          <w:szCs w:val="24"/>
          <w:lang w:eastAsia="nl-BE"/>
        </w:rPr>
        <w:t xml:space="preserve"> (bladverliezende naaktzadige), 5. </w:t>
      </w:r>
      <w:proofErr w:type="spellStart"/>
      <w:r w:rsidRPr="008A7C57">
        <w:rPr>
          <w:rFonts w:ascii="Arial" w:eastAsia="Times New Roman" w:hAnsi="Arial" w:cs="Arial"/>
          <w:i/>
          <w:iCs/>
          <w:color w:val="000000"/>
          <w:sz w:val="24"/>
          <w:szCs w:val="24"/>
          <w:lang w:eastAsia="nl-BE"/>
        </w:rPr>
        <w:t>Nothofagus</w:t>
      </w:r>
      <w:proofErr w:type="spellEnd"/>
      <w:r w:rsidRPr="008A7C57">
        <w:rPr>
          <w:rFonts w:ascii="Arial" w:eastAsia="Times New Roman" w:hAnsi="Arial" w:cs="Arial"/>
          <w:i/>
          <w:iCs/>
          <w:color w:val="000000"/>
          <w:sz w:val="24"/>
          <w:szCs w:val="24"/>
          <w:lang w:eastAsia="nl-BE"/>
        </w:rPr>
        <w:t xml:space="preserve"> </w:t>
      </w:r>
      <w:proofErr w:type="spellStart"/>
      <w:r w:rsidRPr="008A7C57">
        <w:rPr>
          <w:rFonts w:ascii="Arial" w:eastAsia="Times New Roman" w:hAnsi="Arial" w:cs="Arial"/>
          <w:i/>
          <w:iCs/>
          <w:color w:val="000000"/>
          <w:sz w:val="24"/>
          <w:szCs w:val="24"/>
          <w:lang w:eastAsia="nl-BE"/>
        </w:rPr>
        <w:t>cunninghamii</w:t>
      </w:r>
      <w:proofErr w:type="spellEnd"/>
      <w:r w:rsidRPr="008A7C57">
        <w:rPr>
          <w:rFonts w:ascii="Arial" w:eastAsia="Times New Roman" w:hAnsi="Arial" w:cs="Arial"/>
          <w:color w:val="000000"/>
          <w:sz w:val="24"/>
          <w:szCs w:val="24"/>
          <w:lang w:eastAsia="nl-BE"/>
        </w:rPr>
        <w:t xml:space="preserve"> (groenblijvende bedektzadige). Deze soorten hebben een lange historie in het fossielenbestand (langer dan 65 miljoen jaar) en hun voorouders domineerden de poolbossen in het Krijt en het </w:t>
      </w:r>
      <w:proofErr w:type="spellStart"/>
      <w:r w:rsidRPr="008A7C57">
        <w:rPr>
          <w:rFonts w:ascii="Arial" w:eastAsia="Times New Roman" w:hAnsi="Arial" w:cs="Arial"/>
          <w:color w:val="000000"/>
          <w:sz w:val="24"/>
          <w:szCs w:val="24"/>
          <w:lang w:eastAsia="nl-BE"/>
        </w:rPr>
        <w:t>Palogeen</w:t>
      </w:r>
      <w:proofErr w:type="spellEnd"/>
      <w:r w:rsidRPr="008A7C57">
        <w:rPr>
          <w:rFonts w:ascii="Arial" w:eastAsia="Times New Roman" w:hAnsi="Arial" w:cs="Arial"/>
          <w:color w:val="000000"/>
          <w:sz w:val="24"/>
          <w:szCs w:val="24"/>
          <w:lang w:eastAsia="nl-BE"/>
        </w:rPr>
        <w:t>.</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noProof/>
          <w:color w:val="0B5EB4"/>
          <w:sz w:val="24"/>
          <w:szCs w:val="24"/>
          <w:lang w:eastAsia="nl-BE"/>
        </w:rPr>
        <w:drawing>
          <wp:inline distT="0" distB="0" distL="0" distR="0" wp14:anchorId="5CDD8033" wp14:editId="388C0D94">
            <wp:extent cx="4286250" cy="2667000"/>
            <wp:effectExtent l="0" t="0" r="0" b="0"/>
            <wp:docPr id="3" name="Afbeelding 3" descr="Nothofagus cunninghami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hofagus cunninghami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Nothofagus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cunninghamii</w:t>
      </w:r>
      <w:proofErr w:type="spellEnd"/>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Hij kon meten dat de bladverliezende bomen meer koolstof opnamen tijdens de late zomer en begin herfst. Deze toename</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compenseerde voor het bladverlies in de winter in vergelijking met de groenblijvende bomen.</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David </w:t>
      </w:r>
      <w:proofErr w:type="spellStart"/>
      <w:r w:rsidRPr="008A7C57">
        <w:rPr>
          <w:rFonts w:ascii="Arial" w:eastAsia="Times New Roman" w:hAnsi="Arial" w:cs="Arial"/>
          <w:color w:val="000000"/>
          <w:sz w:val="24"/>
          <w:szCs w:val="24"/>
          <w:lang w:eastAsia="nl-BE"/>
        </w:rPr>
        <w:t>Beerling</w:t>
      </w:r>
      <w:proofErr w:type="spellEnd"/>
      <w:r w:rsidRPr="008A7C57">
        <w:rPr>
          <w:rFonts w:ascii="Arial" w:eastAsia="Times New Roman" w:hAnsi="Arial" w:cs="Arial"/>
          <w:color w:val="000000"/>
          <w:sz w:val="24"/>
          <w:szCs w:val="24"/>
          <w:lang w:eastAsia="nl-BE"/>
        </w:rPr>
        <w:t xml:space="preserve"> concludeert dat bladverliezende bomen geen voordeel hebben ten opzicht van groenblijvende bomen. Het is dus niet duidelijk waarom de poolbossen voornamelijk uit bladverliezende bomen bestonden. </w:t>
      </w:r>
      <w:r w:rsidRPr="008A7C57">
        <w:rPr>
          <w:rFonts w:ascii="Arial" w:eastAsia="Times New Roman" w:hAnsi="Arial" w:cs="Arial"/>
          <w:color w:val="000000"/>
          <w:sz w:val="24"/>
          <w:szCs w:val="24"/>
          <w:lang w:eastAsia="nl-BE"/>
        </w:rPr>
        <w:lastRenderedPageBreak/>
        <w:t>Waarschijnlijk is er een andere factor in het spel die de bladverliezende bomen een voordeel geeft en die niet met het CO2- metabolisme te meten is.</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Sommigen speculeren over de terugkeer van bossen op Antarctica met de stijging van de globale </w:t>
      </w:r>
      <w:proofErr w:type="spellStart"/>
      <w:r w:rsidRPr="008A7C57">
        <w:rPr>
          <w:rFonts w:ascii="Arial" w:eastAsia="Times New Roman" w:hAnsi="Arial" w:cs="Arial"/>
          <w:color w:val="000000"/>
          <w:sz w:val="24"/>
          <w:szCs w:val="24"/>
          <w:lang w:eastAsia="nl-BE"/>
        </w:rPr>
        <w:t>tempertuur</w:t>
      </w:r>
      <w:proofErr w:type="spellEnd"/>
      <w:r w:rsidRPr="008A7C57">
        <w:rPr>
          <w:rFonts w:ascii="Arial" w:eastAsia="Times New Roman" w:hAnsi="Arial" w:cs="Arial"/>
          <w:color w:val="000000"/>
          <w:sz w:val="24"/>
          <w:szCs w:val="24"/>
          <w:lang w:eastAsia="nl-BE"/>
        </w:rPr>
        <w:t xml:space="preserve"> en het smelten van de ijskappen. Het is dan wel de vraag hoe de zaden kunnen migreren over de Zuidelijke Oceaan en de omringende oceanen, al willen we daar tegen die tijd best een handje bij helpen.</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Uit </w:t>
      </w:r>
      <w:hyperlink r:id="rId12" w:tgtFrame="_blank" w:tooltip="BBCnews" w:history="1">
        <w:proofErr w:type="spellStart"/>
        <w:r w:rsidRPr="008A7C57">
          <w:rPr>
            <w:rFonts w:ascii="Arial" w:eastAsia="Times New Roman" w:hAnsi="Arial" w:cs="Arial"/>
            <w:color w:val="3333FF"/>
            <w:sz w:val="24"/>
            <w:szCs w:val="24"/>
            <w:u w:val="single"/>
            <w:lang w:eastAsia="nl-BE"/>
          </w:rPr>
          <w:t>BBCnews</w:t>
        </w:r>
        <w:proofErr w:type="spellEnd"/>
      </w:hyperlink>
      <w:r w:rsidRPr="008A7C57">
        <w:rPr>
          <w:rFonts w:ascii="Arial" w:eastAsia="Times New Roman" w:hAnsi="Arial" w:cs="Arial"/>
          <w:color w:val="3333FF"/>
          <w:sz w:val="24"/>
          <w:szCs w:val="24"/>
          <w:lang w:eastAsia="nl-BE"/>
        </w:rPr>
        <w:t xml:space="preserve">, </w:t>
      </w:r>
      <w:hyperlink r:id="rId13" w:tgtFrame="_blank" w:tooltip="Polar forest" w:history="1">
        <w:r w:rsidRPr="008A7C57">
          <w:rPr>
            <w:rFonts w:ascii="Arial" w:eastAsia="Times New Roman" w:hAnsi="Arial" w:cs="Arial"/>
            <w:color w:val="3333FF"/>
            <w:sz w:val="24"/>
            <w:szCs w:val="24"/>
            <w:u w:val="single"/>
            <w:lang w:eastAsia="nl-BE"/>
          </w:rPr>
          <w:t xml:space="preserve">Het artikel van David </w:t>
        </w:r>
        <w:proofErr w:type="spellStart"/>
        <w:r w:rsidRPr="008A7C57">
          <w:rPr>
            <w:rFonts w:ascii="Arial" w:eastAsia="Times New Roman" w:hAnsi="Arial" w:cs="Arial"/>
            <w:color w:val="3333FF"/>
            <w:sz w:val="24"/>
            <w:szCs w:val="24"/>
            <w:u w:val="single"/>
            <w:lang w:eastAsia="nl-BE"/>
          </w:rPr>
          <w:t>Beerling</w:t>
        </w:r>
        <w:proofErr w:type="spellEnd"/>
      </w:hyperlink>
      <w:r w:rsidRPr="008A7C57">
        <w:rPr>
          <w:rFonts w:ascii="Arial" w:eastAsia="Times New Roman" w:hAnsi="Arial" w:cs="Arial"/>
          <w:color w:val="3333FF"/>
          <w:sz w:val="24"/>
          <w:szCs w:val="24"/>
          <w:lang w:eastAsia="nl-BE"/>
        </w:rPr>
        <w:t xml:space="preserve"> (pdf)</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Oorsprong </w:t>
      </w:r>
      <w:r w:rsidRPr="008A7C57">
        <w:rPr>
          <w:rFonts w:ascii="Arial" w:eastAsia="Times New Roman" w:hAnsi="Arial" w:cs="Arial"/>
          <w:color w:val="3366FF"/>
          <w:sz w:val="24"/>
          <w:szCs w:val="24"/>
          <w:lang w:eastAsia="nl-BE"/>
        </w:rPr>
        <w:t xml:space="preserve">Illustraties </w:t>
      </w:r>
      <w:hyperlink r:id="rId14" w:tgtFrame="_blank" w:tooltip="Moerascipres" w:history="1">
        <w:r w:rsidRPr="008A7C57">
          <w:rPr>
            <w:rFonts w:ascii="Arial" w:eastAsia="Times New Roman" w:hAnsi="Arial" w:cs="Arial"/>
            <w:color w:val="3366FF"/>
            <w:sz w:val="24"/>
            <w:szCs w:val="24"/>
            <w:u w:val="single"/>
            <w:lang w:eastAsia="nl-BE"/>
          </w:rPr>
          <w:t>Moerascipres</w:t>
        </w:r>
      </w:hyperlink>
      <w:r w:rsidRPr="008A7C57">
        <w:rPr>
          <w:rFonts w:ascii="Arial" w:eastAsia="Times New Roman" w:hAnsi="Arial" w:cs="Arial"/>
          <w:color w:val="3366FF"/>
          <w:sz w:val="24"/>
          <w:szCs w:val="24"/>
          <w:lang w:eastAsia="nl-BE"/>
        </w:rPr>
        <w:t xml:space="preserve">, </w:t>
      </w:r>
      <w:hyperlink r:id="rId15" w:tgtFrame="_blank" w:tooltip="Nothofagus" w:history="1">
        <w:proofErr w:type="spellStart"/>
        <w:r w:rsidRPr="008A7C57">
          <w:rPr>
            <w:rFonts w:ascii="Arial" w:eastAsia="Times New Roman" w:hAnsi="Arial" w:cs="Arial"/>
            <w:color w:val="3366FF"/>
            <w:sz w:val="24"/>
            <w:szCs w:val="24"/>
            <w:u w:val="single"/>
            <w:lang w:eastAsia="nl-BE"/>
          </w:rPr>
          <w:t>Nothofagus</w:t>
        </w:r>
        <w:proofErr w:type="spellEnd"/>
        <w:r w:rsidRPr="008A7C57">
          <w:rPr>
            <w:rFonts w:ascii="Arial" w:eastAsia="Times New Roman" w:hAnsi="Arial" w:cs="Arial"/>
            <w:color w:val="3366FF"/>
            <w:sz w:val="24"/>
            <w:szCs w:val="24"/>
            <w:u w:val="single"/>
            <w:lang w:eastAsia="nl-BE"/>
          </w:rPr>
          <w:t xml:space="preserve"> </w:t>
        </w:r>
        <w:proofErr w:type="spellStart"/>
        <w:r w:rsidRPr="008A7C57">
          <w:rPr>
            <w:rFonts w:ascii="Arial" w:eastAsia="Times New Roman" w:hAnsi="Arial" w:cs="Arial"/>
            <w:color w:val="3366FF"/>
            <w:sz w:val="24"/>
            <w:szCs w:val="24"/>
            <w:u w:val="single"/>
            <w:lang w:eastAsia="nl-BE"/>
          </w:rPr>
          <w:t>cunninghamii</w:t>
        </w:r>
        <w:proofErr w:type="spellEnd"/>
      </w:hyperlink>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b/>
          <w:bCs/>
          <w:color w:val="FF0000"/>
          <w:sz w:val="20"/>
          <w:szCs w:val="20"/>
          <w:lang w:eastAsia="nl-BE"/>
        </w:rPr>
        <w:t>(1)</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hyperlink r:id="rId16" w:history="1">
        <w:r w:rsidRPr="008A7C57">
          <w:rPr>
            <w:rFonts w:ascii="Arial" w:eastAsia="Times New Roman" w:hAnsi="Arial" w:cs="Arial"/>
            <w:color w:val="004477"/>
            <w:sz w:val="20"/>
            <w:szCs w:val="20"/>
            <w:lang w:eastAsia="nl-BE"/>
          </w:rPr>
          <w:t>http://www.discoveringantarctica.org.uk/alevel_1_2.html</w:t>
        </w:r>
      </w:hyperlink>
    </w:p>
    <w:p w:rsidR="008A7C57" w:rsidRPr="008A7C57" w:rsidRDefault="008A7C57" w:rsidP="008A7C57">
      <w:pPr>
        <w:spacing w:after="0" w:line="240" w:lineRule="auto"/>
        <w:rPr>
          <w:rFonts w:ascii="Arial" w:eastAsia="Times New Roman" w:hAnsi="Arial" w:cs="Arial"/>
          <w:color w:val="000000"/>
          <w:sz w:val="20"/>
          <w:szCs w:val="20"/>
          <w:lang w:eastAsia="nl-BE"/>
        </w:rPr>
      </w:pPr>
      <w:r w:rsidRPr="008A7C57">
        <w:rPr>
          <w:rFonts w:ascii="Arial" w:eastAsia="Times New Roman" w:hAnsi="Arial" w:cs="Arial"/>
          <w:color w:val="FF0000"/>
          <w:sz w:val="20"/>
          <w:szCs w:val="20"/>
          <w:lang w:eastAsia="nl-BE"/>
        </w:rPr>
        <w:t xml:space="preserve">( </w:t>
      </w:r>
      <w:proofErr w:type="spellStart"/>
      <w:r w:rsidRPr="008A7C57">
        <w:rPr>
          <w:rFonts w:ascii="Arial" w:eastAsia="Times New Roman" w:hAnsi="Arial" w:cs="Arial"/>
          <w:color w:val="FF0000"/>
          <w:sz w:val="20"/>
          <w:szCs w:val="20"/>
          <w:lang w:eastAsia="nl-BE"/>
        </w:rPr>
        <w:t>Pierra</w:t>
      </w:r>
      <w:proofErr w:type="spellEnd"/>
      <w:r w:rsidRPr="008A7C57">
        <w:rPr>
          <w:rFonts w:ascii="Arial" w:eastAsia="Times New Roman" w:hAnsi="Arial" w:cs="Arial"/>
          <w:color w:val="FF0000"/>
          <w:sz w:val="20"/>
          <w:szCs w:val="20"/>
          <w:lang w:eastAsia="nl-BE"/>
        </w:rPr>
        <w:t xml:space="preserve"> ) </w:t>
      </w:r>
      <w:r w:rsidRPr="008A7C57">
        <w:rPr>
          <w:rFonts w:ascii="Arial" w:eastAsia="Times New Roman" w:hAnsi="Arial" w:cs="Arial"/>
          <w:color w:val="000000"/>
          <w:sz w:val="20"/>
          <w:szCs w:val="20"/>
          <w:lang w:eastAsia="nl-BE"/>
        </w:rPr>
        <w:t>Rond de 100 miljoen jaar geleden bevond Antarctica, na zich losgemaakt te hebben van Nieuw Zeeland en Australië, zich op dezelfde positie als nu op de Zuidpool.</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0"/>
          <w:szCs w:val="20"/>
          <w:lang w:eastAsia="nl-BE"/>
        </w:rPr>
        <w:t>Ook al was er een vermindering in de hoeveelheid zonlicht, toch blijft het klimaat warm. Zoals fossielen aantonen groeiden er bossen tot beneden de 85°S.</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0"/>
          <w:szCs w:val="20"/>
          <w:lang w:eastAsia="nl-BE"/>
        </w:rPr>
        <w:br/>
        <w:t xml:space="preserve">Dit warme klimaat wordt veroorzaakt door </w:t>
      </w:r>
      <w:r w:rsidRPr="008A7C57">
        <w:rPr>
          <w:rFonts w:ascii="Arial" w:eastAsia="Times New Roman" w:hAnsi="Arial" w:cs="Arial"/>
          <w:b/>
          <w:bCs/>
          <w:color w:val="FF0000"/>
          <w:sz w:val="20"/>
          <w:szCs w:val="20"/>
          <w:lang w:eastAsia="nl-BE"/>
        </w:rPr>
        <w:t>verschillende broeikasgassen als CO2 dat uitgestoten werd door vulkanen en methaan dat loskomt uit de zeebodem. De liggingen van land en zee liet warme stromen rond het continent toe.</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0"/>
          <w:szCs w:val="20"/>
          <w:lang w:eastAsia="nl-BE"/>
        </w:rPr>
        <w:br/>
        <w:t>Er zou zich pas ijs gevormd hebben gedurende het</w:t>
      </w:r>
      <w:r w:rsidRPr="008A7C57">
        <w:rPr>
          <w:rFonts w:ascii="Arial" w:eastAsia="Times New Roman" w:hAnsi="Arial" w:cs="Arial"/>
          <w:b/>
          <w:bCs/>
          <w:color w:val="000000"/>
          <w:sz w:val="20"/>
          <w:szCs w:val="20"/>
          <w:lang w:eastAsia="nl-BE"/>
        </w:rPr>
        <w:t xml:space="preserve"> </w:t>
      </w:r>
      <w:r w:rsidRPr="008A7C57">
        <w:rPr>
          <w:rFonts w:ascii="Arial" w:eastAsia="Times New Roman" w:hAnsi="Arial" w:cs="Arial"/>
          <w:b/>
          <w:bCs/>
          <w:color w:val="FF0000"/>
          <w:sz w:val="20"/>
          <w:szCs w:val="20"/>
          <w:lang w:eastAsia="nl-BE"/>
        </w:rPr>
        <w:t>Eoceen, zo’n 40 miljoen jaar</w:t>
      </w:r>
      <w:r w:rsidRPr="008A7C57">
        <w:rPr>
          <w:rFonts w:ascii="Arial" w:eastAsia="Times New Roman" w:hAnsi="Arial" w:cs="Arial"/>
          <w:color w:val="FF0000"/>
          <w:sz w:val="20"/>
          <w:szCs w:val="20"/>
          <w:lang w:eastAsia="nl-BE"/>
        </w:rPr>
        <w:t xml:space="preserve"> </w:t>
      </w:r>
      <w:r w:rsidRPr="008A7C57">
        <w:rPr>
          <w:rFonts w:ascii="Arial" w:eastAsia="Times New Roman" w:hAnsi="Arial" w:cs="Arial"/>
          <w:color w:val="000000"/>
          <w:sz w:val="20"/>
          <w:szCs w:val="20"/>
          <w:lang w:eastAsia="nl-BE"/>
        </w:rPr>
        <w:t xml:space="preserve">geleden. Zelfs </w:t>
      </w:r>
      <w:r w:rsidRPr="008A7C57">
        <w:rPr>
          <w:rFonts w:ascii="Arial" w:eastAsia="Times New Roman" w:hAnsi="Arial" w:cs="Arial"/>
          <w:b/>
          <w:bCs/>
          <w:color w:val="000000"/>
          <w:sz w:val="20"/>
          <w:szCs w:val="20"/>
          <w:lang w:eastAsia="nl-BE"/>
        </w:rPr>
        <w:t xml:space="preserve">tot </w:t>
      </w:r>
      <w:r w:rsidRPr="008A7C57">
        <w:rPr>
          <w:rFonts w:ascii="Arial" w:eastAsia="Times New Roman" w:hAnsi="Arial" w:cs="Arial"/>
          <w:b/>
          <w:bCs/>
          <w:color w:val="FF0000"/>
          <w:sz w:val="20"/>
          <w:szCs w:val="20"/>
          <w:lang w:eastAsia="nl-BE"/>
        </w:rPr>
        <w:t>14 miljoen jaar geleden werd er toendra-vegetatie</w:t>
      </w:r>
      <w:r w:rsidRPr="008A7C57">
        <w:rPr>
          <w:rFonts w:ascii="Arial" w:eastAsia="Times New Roman" w:hAnsi="Arial" w:cs="Arial"/>
          <w:color w:val="FF0000"/>
          <w:sz w:val="20"/>
          <w:szCs w:val="20"/>
          <w:lang w:eastAsia="nl-BE"/>
        </w:rPr>
        <w:t xml:space="preserve"> </w:t>
      </w:r>
      <w:r w:rsidRPr="008A7C57">
        <w:rPr>
          <w:rFonts w:ascii="Arial" w:eastAsia="Times New Roman" w:hAnsi="Arial" w:cs="Arial"/>
          <w:color w:val="000000"/>
          <w:sz w:val="20"/>
          <w:szCs w:val="20"/>
          <w:lang w:eastAsia="nl-BE"/>
        </w:rPr>
        <w:t xml:space="preserve">gevonden zoals in de uiterste punt van Zuid-Amerika nu. </w:t>
      </w:r>
      <w:r w:rsidRPr="008A7C57">
        <w:rPr>
          <w:rFonts w:ascii="Arial" w:eastAsia="Times New Roman" w:hAnsi="Arial" w:cs="Arial"/>
          <w:b/>
          <w:bCs/>
          <w:color w:val="FF0000"/>
          <w:sz w:val="20"/>
          <w:szCs w:val="20"/>
          <w:lang w:eastAsia="nl-BE"/>
        </w:rPr>
        <w:t>Pas 6 miljoen jaar geleden vormde zich een ijskap op Antarctica</w:t>
      </w:r>
      <w:r w:rsidRPr="008A7C57">
        <w:rPr>
          <w:rFonts w:ascii="Arial" w:eastAsia="Times New Roman" w:hAnsi="Arial" w:cs="Arial"/>
          <w:color w:val="FF0000"/>
          <w:sz w:val="20"/>
          <w:szCs w:val="20"/>
          <w:lang w:eastAsia="nl-BE"/>
        </w:rPr>
        <w:t>.</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noProof/>
          <w:color w:val="000000"/>
          <w:sz w:val="20"/>
          <w:szCs w:val="20"/>
          <w:lang w:eastAsia="nl-BE"/>
        </w:rPr>
        <w:drawing>
          <wp:inline distT="0" distB="0" distL="0" distR="0" wp14:anchorId="45877436" wp14:editId="78822304">
            <wp:extent cx="3333750" cy="4124325"/>
            <wp:effectExtent l="0" t="0" r="0" b="9525"/>
            <wp:docPr id="4" name="Afbeelding 4" descr="http://schaechter.asmblog.org/.a/6a00d8341c5e1453ef0133f5216860970b-35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echter.asmblog.org/.a/6a00d8341c5e1453ef0133f5216860970b-350w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4124325"/>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0"/>
          <w:szCs w:val="20"/>
          <w:lang w:eastAsia="nl-BE"/>
        </w:rPr>
        <w:t xml:space="preserve">concurrent </w:t>
      </w:r>
      <w:proofErr w:type="spellStart"/>
      <w:r w:rsidRPr="008A7C57">
        <w:rPr>
          <w:rFonts w:ascii="Arial" w:eastAsia="Times New Roman" w:hAnsi="Arial" w:cs="Arial"/>
          <w:color w:val="000000"/>
          <w:sz w:val="20"/>
          <w:szCs w:val="20"/>
          <w:lang w:eastAsia="nl-BE"/>
        </w:rPr>
        <w:t>origin</w:t>
      </w:r>
      <w:proofErr w:type="spellEnd"/>
      <w:r w:rsidRPr="008A7C57">
        <w:rPr>
          <w:rFonts w:ascii="Arial" w:eastAsia="Times New Roman" w:hAnsi="Arial" w:cs="Arial"/>
          <w:color w:val="000000"/>
          <w:sz w:val="20"/>
          <w:szCs w:val="20"/>
          <w:lang w:eastAsia="nl-BE"/>
        </w:rPr>
        <w:t xml:space="preserve"> of </w:t>
      </w:r>
      <w:proofErr w:type="spellStart"/>
      <w:r w:rsidRPr="008A7C57">
        <w:rPr>
          <w:rFonts w:ascii="Arial" w:eastAsia="Times New Roman" w:hAnsi="Arial" w:cs="Arial"/>
          <w:color w:val="000000"/>
          <w:sz w:val="20"/>
          <w:szCs w:val="20"/>
          <w:lang w:eastAsia="nl-BE"/>
        </w:rPr>
        <w:t>Cyttaria</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and</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b/>
          <w:bCs/>
          <w:color w:val="000000"/>
          <w:sz w:val="20"/>
          <w:szCs w:val="20"/>
          <w:lang w:eastAsia="nl-BE"/>
        </w:rPr>
        <w:t>Nothofagus</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Xs</w:t>
      </w:r>
      <w:proofErr w:type="spellEnd"/>
      <w:r w:rsidRPr="008A7C57">
        <w:rPr>
          <w:rFonts w:ascii="Arial" w:eastAsia="Times New Roman" w:hAnsi="Arial" w:cs="Arial"/>
          <w:color w:val="000000"/>
          <w:sz w:val="20"/>
          <w:szCs w:val="20"/>
          <w:lang w:eastAsia="nl-BE"/>
        </w:rPr>
        <w:t>,</w:t>
      </w:r>
    </w:p>
    <w:p w:rsidR="008A7C57" w:rsidRPr="008A7C57" w:rsidRDefault="008A7C57" w:rsidP="008A7C57">
      <w:pPr>
        <w:spacing w:after="0" w:line="240" w:lineRule="auto"/>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51E1A375" wp14:editId="584895E5">
            <wp:extent cx="4876800" cy="7391400"/>
            <wp:effectExtent l="0" t="0" r="0" b="0"/>
            <wp:docPr id="5" name="Afbeelding 5" descr="Figure 121 (left) Fossil leaf compression about 7x4 cm, of the extinct Nothofagus oliveri, from Nuggety creek, near Murchison. Mid-Miocene age. Photo: J. E. Cas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21 (left) Fossil leaf compression about 7x4 cm, of the extinct Nothofagus oliveri, from Nuggety creek, near Murchison. Mid-Miocene age. Photo: J. E. Case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7391400"/>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A7C57">
        <w:rPr>
          <w:rFonts w:ascii="Arial" w:eastAsia="Times New Roman" w:hAnsi="Arial" w:cs="Arial"/>
          <w:i/>
          <w:iCs/>
          <w:color w:val="000000"/>
          <w:sz w:val="20"/>
          <w:szCs w:val="20"/>
          <w:lang w:eastAsia="nl-BE"/>
        </w:rPr>
        <w:t>Figure</w:t>
      </w:r>
      <w:proofErr w:type="spellEnd"/>
      <w:r w:rsidRPr="008A7C57">
        <w:rPr>
          <w:rFonts w:ascii="Arial" w:eastAsia="Times New Roman" w:hAnsi="Arial" w:cs="Arial"/>
          <w:i/>
          <w:iCs/>
          <w:color w:val="000000"/>
          <w:sz w:val="20"/>
          <w:szCs w:val="20"/>
          <w:lang w:eastAsia="nl-BE"/>
        </w:rPr>
        <w:t xml:space="preserve"> 121 </w:t>
      </w:r>
      <w:r w:rsidRPr="008A7C57">
        <w:rPr>
          <w:rFonts w:ascii="Arial" w:eastAsia="Times New Roman" w:hAnsi="Arial" w:cs="Arial"/>
          <w:color w:val="000000"/>
          <w:sz w:val="20"/>
          <w:szCs w:val="20"/>
          <w:lang w:eastAsia="nl-BE"/>
        </w:rPr>
        <w:t xml:space="preserve">Fossil </w:t>
      </w:r>
      <w:proofErr w:type="spellStart"/>
      <w:r w:rsidRPr="008A7C57">
        <w:rPr>
          <w:rFonts w:ascii="Arial" w:eastAsia="Times New Roman" w:hAnsi="Arial" w:cs="Arial"/>
          <w:color w:val="000000"/>
          <w:sz w:val="20"/>
          <w:szCs w:val="20"/>
          <w:lang w:eastAsia="nl-BE"/>
        </w:rPr>
        <w:t>leaf</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compression</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about</w:t>
      </w:r>
      <w:proofErr w:type="spellEnd"/>
      <w:r w:rsidRPr="008A7C57">
        <w:rPr>
          <w:rFonts w:ascii="Arial" w:eastAsia="Times New Roman" w:hAnsi="Arial" w:cs="Arial"/>
          <w:color w:val="000000"/>
          <w:sz w:val="20"/>
          <w:szCs w:val="20"/>
          <w:lang w:eastAsia="nl-BE"/>
        </w:rPr>
        <w:t xml:space="preserve"> 7x4 cm, of the </w:t>
      </w:r>
      <w:proofErr w:type="spellStart"/>
      <w:r w:rsidRPr="008A7C57">
        <w:rPr>
          <w:rFonts w:ascii="Arial" w:eastAsia="Times New Roman" w:hAnsi="Arial" w:cs="Arial"/>
          <w:color w:val="000000"/>
          <w:sz w:val="20"/>
          <w:szCs w:val="20"/>
          <w:lang w:eastAsia="nl-BE"/>
        </w:rPr>
        <w:t>extinct</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i/>
          <w:iCs/>
          <w:color w:val="000000"/>
          <w:sz w:val="20"/>
          <w:szCs w:val="20"/>
          <w:lang w:eastAsia="nl-BE"/>
        </w:rPr>
        <w:t>Nothofagus</w:t>
      </w:r>
      <w:proofErr w:type="spellEnd"/>
      <w:r w:rsidRPr="008A7C57">
        <w:rPr>
          <w:rFonts w:ascii="Arial" w:eastAsia="Times New Roman" w:hAnsi="Arial" w:cs="Arial"/>
          <w:i/>
          <w:iCs/>
          <w:color w:val="000000"/>
          <w:sz w:val="20"/>
          <w:szCs w:val="20"/>
          <w:lang w:eastAsia="nl-BE"/>
        </w:rPr>
        <w:t xml:space="preserve"> </w:t>
      </w:r>
      <w:proofErr w:type="spellStart"/>
      <w:r w:rsidRPr="008A7C57">
        <w:rPr>
          <w:rFonts w:ascii="Arial" w:eastAsia="Times New Roman" w:hAnsi="Arial" w:cs="Arial"/>
          <w:i/>
          <w:iCs/>
          <w:color w:val="000000"/>
          <w:sz w:val="20"/>
          <w:szCs w:val="20"/>
          <w:lang w:eastAsia="nl-BE"/>
        </w:rPr>
        <w:t>oliveri</w:t>
      </w:r>
      <w:proofErr w:type="spellEnd"/>
      <w:r w:rsidRPr="008A7C57">
        <w:rPr>
          <w:rFonts w:ascii="Arial" w:eastAsia="Times New Roman" w:hAnsi="Arial" w:cs="Arial"/>
          <w:i/>
          <w:iCs/>
          <w:color w:val="000000"/>
          <w:sz w:val="20"/>
          <w:szCs w:val="20"/>
          <w:lang w:eastAsia="nl-BE"/>
        </w:rPr>
        <w:t>,</w:t>
      </w:r>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from</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Nuggety</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creek</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near</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Murchison</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Mid-Miocene</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age</w:t>
      </w:r>
      <w:proofErr w:type="spellEnd"/>
      <w:r w:rsidRPr="008A7C57">
        <w:rPr>
          <w:rFonts w:ascii="Arial" w:eastAsia="Times New Roman" w:hAnsi="Arial" w:cs="Arial"/>
          <w:color w:val="000000"/>
          <w:sz w:val="20"/>
          <w:szCs w:val="20"/>
          <w:lang w:eastAsia="nl-BE"/>
        </w:rPr>
        <w:t xml:space="preserve">. Photo: J. E. </w:t>
      </w:r>
      <w:proofErr w:type="spellStart"/>
      <w:r w:rsidRPr="008A7C57">
        <w:rPr>
          <w:rFonts w:ascii="Arial" w:eastAsia="Times New Roman" w:hAnsi="Arial" w:cs="Arial"/>
          <w:color w:val="000000"/>
          <w:sz w:val="20"/>
          <w:szCs w:val="20"/>
          <w:lang w:eastAsia="nl-BE"/>
        </w:rPr>
        <w:t>Casey</w:t>
      </w:r>
      <w:proofErr w:type="spellEnd"/>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hyperlink r:id="rId20" w:history="1">
        <w:r w:rsidRPr="008A7C57">
          <w:rPr>
            <w:rFonts w:ascii="Arial" w:eastAsia="Times New Roman" w:hAnsi="Arial" w:cs="Arial"/>
            <w:color w:val="0B5EB4"/>
            <w:sz w:val="20"/>
            <w:szCs w:val="20"/>
            <w:lang w:eastAsia="nl-BE"/>
          </w:rPr>
          <w:t>http://www.nzetc.org/tm/scholarly/tei-DawFore-t1-body-d12.html</w:t>
        </w:r>
      </w:hyperlink>
    </w:p>
    <w:p w:rsidR="008A7C57" w:rsidRPr="008A7C57" w:rsidRDefault="008A7C57" w:rsidP="008A7C57">
      <w:pPr>
        <w:spacing w:before="100" w:beforeAutospacing="1" w:after="100" w:afterAutospacing="1"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00000"/>
          <w:sz w:val="20"/>
          <w:szCs w:val="20"/>
          <w:lang w:eastAsia="nl-BE"/>
        </w:rPr>
        <w:drawing>
          <wp:inline distT="0" distB="0" distL="0" distR="0" wp14:anchorId="4F681470" wp14:editId="66E4EFAA">
            <wp:extent cx="4762500" cy="3457575"/>
            <wp:effectExtent l="0" t="0" r="0" b="9525"/>
            <wp:docPr id="6" name="Afbeelding 6" descr="flower 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er foss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0"/>
          <w:szCs w:val="20"/>
          <w:lang w:eastAsia="nl-BE"/>
        </w:rPr>
        <w:t>This</w:t>
      </w:r>
      <w:proofErr w:type="spellEnd"/>
      <w:r w:rsidRPr="008A7C57">
        <w:rPr>
          <w:rFonts w:ascii="Arial" w:eastAsia="Times New Roman" w:hAnsi="Arial" w:cs="Arial"/>
          <w:color w:val="000000"/>
          <w:sz w:val="20"/>
          <w:szCs w:val="20"/>
          <w:lang w:eastAsia="nl-BE"/>
        </w:rPr>
        <w:t xml:space="preserve"> 40 </w:t>
      </w:r>
      <w:proofErr w:type="spellStart"/>
      <w:r w:rsidRPr="008A7C57">
        <w:rPr>
          <w:rFonts w:ascii="Arial" w:eastAsia="Times New Roman" w:hAnsi="Arial" w:cs="Arial"/>
          <w:color w:val="000000"/>
          <w:sz w:val="20"/>
          <w:szCs w:val="20"/>
          <w:lang w:eastAsia="nl-BE"/>
        </w:rPr>
        <w:t>million</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year</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old</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fossil</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from</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Walebing</w:t>
      </w:r>
      <w:proofErr w:type="spellEnd"/>
      <w:r w:rsidRPr="008A7C57">
        <w:rPr>
          <w:rFonts w:ascii="Arial" w:eastAsia="Times New Roman" w:hAnsi="Arial" w:cs="Arial"/>
          <w:color w:val="000000"/>
          <w:sz w:val="20"/>
          <w:szCs w:val="20"/>
          <w:lang w:eastAsia="nl-BE"/>
        </w:rPr>
        <w:t xml:space="preserve"> WA shows </w:t>
      </w:r>
      <w:proofErr w:type="spellStart"/>
      <w:r w:rsidRPr="008A7C57">
        <w:rPr>
          <w:rFonts w:ascii="Arial" w:eastAsia="Times New Roman" w:hAnsi="Arial" w:cs="Arial"/>
          <w:color w:val="000000"/>
          <w:sz w:val="20"/>
          <w:szCs w:val="20"/>
          <w:lang w:eastAsia="nl-BE"/>
        </w:rPr>
        <w:t>leaves</w:t>
      </w:r>
      <w:proofErr w:type="spellEnd"/>
      <w:r w:rsidRPr="008A7C57">
        <w:rPr>
          <w:rFonts w:ascii="Arial" w:eastAsia="Times New Roman" w:hAnsi="Arial" w:cs="Arial"/>
          <w:color w:val="000000"/>
          <w:sz w:val="20"/>
          <w:szCs w:val="20"/>
          <w:lang w:eastAsia="nl-BE"/>
        </w:rPr>
        <w:t xml:space="preserve"> of </w:t>
      </w:r>
      <w:proofErr w:type="spellStart"/>
      <w:r w:rsidRPr="008A7C57">
        <w:rPr>
          <w:rFonts w:ascii="Arial" w:eastAsia="Times New Roman" w:hAnsi="Arial" w:cs="Arial"/>
          <w:color w:val="000000"/>
          <w:sz w:val="20"/>
          <w:szCs w:val="20"/>
          <w:lang w:eastAsia="nl-BE"/>
        </w:rPr>
        <w:t>banksia</w:t>
      </w:r>
      <w:proofErr w:type="spellEnd"/>
      <w:r w:rsidRPr="008A7C57">
        <w:rPr>
          <w:rFonts w:ascii="Arial" w:eastAsia="Times New Roman" w:hAnsi="Arial" w:cs="Arial"/>
          <w:color w:val="000000"/>
          <w:sz w:val="20"/>
          <w:szCs w:val="20"/>
          <w:lang w:eastAsia="nl-BE"/>
        </w:rPr>
        <w:t xml:space="preserve">, eucalyptus </w:t>
      </w:r>
      <w:proofErr w:type="spellStart"/>
      <w:r w:rsidRPr="008A7C57">
        <w:rPr>
          <w:rFonts w:ascii="Arial" w:eastAsia="Times New Roman" w:hAnsi="Arial" w:cs="Arial"/>
          <w:color w:val="000000"/>
          <w:sz w:val="20"/>
          <w:szCs w:val="20"/>
          <w:lang w:eastAsia="nl-BE"/>
        </w:rPr>
        <w:t>and</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nothofagus</w:t>
      </w:r>
      <w:proofErr w:type="spellEnd"/>
      <w:r w:rsidRPr="008A7C57">
        <w:rPr>
          <w:rFonts w:ascii="Arial" w:eastAsia="Times New Roman" w:hAnsi="Arial" w:cs="Arial"/>
          <w:color w:val="000000"/>
          <w:sz w:val="20"/>
          <w:szCs w:val="20"/>
          <w:lang w:eastAsia="nl-BE"/>
        </w:rPr>
        <w:t xml:space="preserve">. Image: Kris </w:t>
      </w:r>
      <w:proofErr w:type="spellStart"/>
      <w:r w:rsidRPr="008A7C57">
        <w:rPr>
          <w:rFonts w:ascii="Arial" w:eastAsia="Times New Roman" w:hAnsi="Arial" w:cs="Arial"/>
          <w:color w:val="000000"/>
          <w:sz w:val="20"/>
          <w:szCs w:val="20"/>
          <w:lang w:eastAsia="nl-BE"/>
        </w:rPr>
        <w:t>Brimmell</w:t>
      </w:r>
      <w:proofErr w:type="spellEnd"/>
      <w:r w:rsidRPr="008A7C57">
        <w:rPr>
          <w:rFonts w:ascii="Arial" w:eastAsia="Times New Roman" w:hAnsi="Arial" w:cs="Arial"/>
          <w:color w:val="000000"/>
          <w:sz w:val="20"/>
          <w:szCs w:val="20"/>
          <w:lang w:eastAsia="nl-BE"/>
        </w:rPr>
        <w:t xml:space="preserve">, </w:t>
      </w:r>
      <w:r w:rsidRPr="008A7C57">
        <w:rPr>
          <w:rFonts w:ascii="Arial" w:eastAsia="Times New Roman" w:hAnsi="Arial" w:cs="Arial"/>
          <w:b/>
          <w:bCs/>
          <w:color w:val="000000"/>
          <w:sz w:val="20"/>
          <w:szCs w:val="20"/>
          <w:lang w:eastAsia="nl-BE"/>
        </w:rPr>
        <w:t xml:space="preserve">West </w:t>
      </w:r>
      <w:proofErr w:type="spellStart"/>
      <w:r w:rsidRPr="008A7C57">
        <w:rPr>
          <w:rFonts w:ascii="Arial" w:eastAsia="Times New Roman" w:hAnsi="Arial" w:cs="Arial"/>
          <w:b/>
          <w:bCs/>
          <w:color w:val="000000"/>
          <w:sz w:val="20"/>
          <w:szCs w:val="20"/>
          <w:lang w:eastAsia="nl-BE"/>
        </w:rPr>
        <w:t>Australian</w:t>
      </w:r>
      <w:proofErr w:type="spellEnd"/>
      <w:r w:rsidRPr="008A7C57">
        <w:rPr>
          <w:rFonts w:ascii="Arial" w:eastAsia="Times New Roman" w:hAnsi="Arial" w:cs="Arial"/>
          <w:b/>
          <w:bCs/>
          <w:color w:val="000000"/>
          <w:sz w:val="20"/>
          <w:szCs w:val="20"/>
          <w:lang w:eastAsia="nl-BE"/>
        </w:rPr>
        <w:t xml:space="preserve"> Museum</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noProof/>
          <w:color w:val="000000"/>
          <w:sz w:val="20"/>
          <w:szCs w:val="20"/>
          <w:lang w:eastAsia="nl-BE"/>
        </w:rPr>
        <w:lastRenderedPageBreak/>
        <w:drawing>
          <wp:inline distT="0" distB="0" distL="0" distR="0" wp14:anchorId="14626D0D" wp14:editId="1EFE56CE">
            <wp:extent cx="2409825" cy="981075"/>
            <wp:effectExtent l="0" t="0" r="9525" b="9525"/>
            <wp:docPr id="7" name="Afbeelding 7" descr="http://www.holmesacourtgallery.com.au/images/exhibitions/Notho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lmesacourtgallery.com.au/images/exhibitions/Nothole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981075"/>
                    </a:xfrm>
                    <a:prstGeom prst="rect">
                      <a:avLst/>
                    </a:prstGeom>
                    <a:noFill/>
                    <a:ln>
                      <a:noFill/>
                    </a:ln>
                  </pic:spPr>
                </pic:pic>
              </a:graphicData>
            </a:graphic>
          </wp:inline>
        </w:drawing>
      </w:r>
      <w:proofErr w:type="spellStart"/>
      <w:r w:rsidRPr="008A7C57">
        <w:rPr>
          <w:rFonts w:ascii="Arial" w:eastAsia="Times New Roman" w:hAnsi="Arial" w:cs="Arial"/>
          <w:i/>
          <w:iCs/>
          <w:color w:val="000000"/>
          <w:sz w:val="20"/>
          <w:szCs w:val="20"/>
          <w:lang w:eastAsia="nl-BE"/>
        </w:rPr>
        <w:t>Nothofagus</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from</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Walebing</w:t>
      </w:r>
      <w:proofErr w:type="spellEnd"/>
      <w:r w:rsidRPr="008A7C57">
        <w:rPr>
          <w:rFonts w:ascii="Arial" w:eastAsia="Times New Roman" w:hAnsi="Arial" w:cs="Arial"/>
          <w:color w:val="000000"/>
          <w:sz w:val="20"/>
          <w:szCs w:val="20"/>
          <w:lang w:eastAsia="nl-BE"/>
        </w:rPr>
        <w:t>, WA</w:t>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hyperlink r:id="rId23" w:history="1">
        <w:r w:rsidRPr="008A7C57">
          <w:rPr>
            <w:rFonts w:ascii="Arial" w:eastAsia="Times New Roman" w:hAnsi="Arial" w:cs="Arial"/>
            <w:color w:val="0B5EB4"/>
            <w:sz w:val="20"/>
            <w:szCs w:val="20"/>
            <w:lang w:eastAsia="nl-BE"/>
          </w:rPr>
          <w:t>http://accessscience.com/overflow.aspx?searchStr=Pollen&amp;stype=10&amp;term=Pollen&amp;rootID=795997</w:t>
        </w:r>
      </w:hyperlink>
    </w:p>
    <w:tbl>
      <w:tblPr>
        <w:tblW w:w="5000" w:type="pct"/>
        <w:tblCellSpacing w:w="7" w:type="dxa"/>
        <w:shd w:val="clear" w:color="auto" w:fill="FFFFFF"/>
        <w:tblCellMar>
          <w:top w:w="45" w:type="dxa"/>
          <w:left w:w="45" w:type="dxa"/>
          <w:bottom w:w="45" w:type="dxa"/>
          <w:right w:w="45" w:type="dxa"/>
        </w:tblCellMar>
        <w:tblLook w:val="04A0" w:firstRow="1" w:lastRow="0" w:firstColumn="1" w:lastColumn="0" w:noHBand="0" w:noVBand="1"/>
      </w:tblPr>
      <w:tblGrid>
        <w:gridCol w:w="12019"/>
      </w:tblGrid>
      <w:tr w:rsidR="008A7C57" w:rsidRPr="008A7C57" w:rsidTr="008A7C57">
        <w:trPr>
          <w:tblCellSpacing w:w="7" w:type="dxa"/>
        </w:trPr>
        <w:tc>
          <w:tcPr>
            <w:tcW w:w="0" w:type="auto"/>
            <w:shd w:val="clear" w:color="auto" w:fill="FFFFFF"/>
            <w:vAlign w:val="center"/>
            <w:hideMark/>
          </w:tcPr>
          <w:p w:rsidR="008A7C57" w:rsidRPr="008A7C57" w:rsidRDefault="008A7C57" w:rsidP="008A7C57">
            <w:pPr>
              <w:spacing w:after="0" w:line="240" w:lineRule="auto"/>
              <w:rPr>
                <w:rFonts w:ascii="Arial" w:eastAsia="Times New Roman" w:hAnsi="Arial" w:cs="Arial"/>
                <w:color w:val="000000"/>
                <w:sz w:val="20"/>
                <w:szCs w:val="20"/>
                <w:lang w:eastAsia="nl-BE"/>
              </w:rPr>
            </w:pPr>
          </w:p>
        </w:tc>
      </w:tr>
      <w:tr w:rsidR="008A7C57" w:rsidRPr="008A7C57" w:rsidTr="008A7C57">
        <w:trPr>
          <w:tblCellSpacing w:w="7" w:type="dxa"/>
        </w:trPr>
        <w:tc>
          <w:tcPr>
            <w:tcW w:w="0" w:type="auto"/>
            <w:shd w:val="clear" w:color="auto" w:fill="FFFFFF"/>
            <w:vAlign w:val="center"/>
            <w:hideMark/>
          </w:tcPr>
          <w:p w:rsidR="008A7C57" w:rsidRPr="008A7C57" w:rsidRDefault="008A7C57" w:rsidP="008A7C57">
            <w:pPr>
              <w:spacing w:after="0" w:line="240" w:lineRule="auto"/>
              <w:rPr>
                <w:rFonts w:ascii="Arial" w:eastAsia="Times New Roman" w:hAnsi="Arial" w:cs="Arial"/>
                <w:color w:val="000000"/>
                <w:sz w:val="20"/>
                <w:szCs w:val="20"/>
                <w:lang w:eastAsia="nl-BE"/>
              </w:rPr>
            </w:pPr>
          </w:p>
        </w:tc>
      </w:tr>
    </w:tbl>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noProof/>
          <w:color w:val="000000"/>
          <w:sz w:val="20"/>
          <w:szCs w:val="20"/>
          <w:lang w:eastAsia="nl-BE"/>
        </w:rPr>
        <w:drawing>
          <wp:inline distT="0" distB="0" distL="0" distR="0" wp14:anchorId="7B15E05D" wp14:editId="114D4DD1">
            <wp:extent cx="3048000" cy="2381250"/>
            <wp:effectExtent l="0" t="0" r="0" b="0"/>
            <wp:docPr id="8" name="Afbeelding 8" descr="http://www.sbes.stir.ac.uk/people/mcculloch/imag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bes.stir.ac.uk/people/mcculloch/images/image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381250"/>
                    </a:xfrm>
                    <a:prstGeom prst="rect">
                      <a:avLst/>
                    </a:prstGeom>
                    <a:noFill/>
                    <a:ln>
                      <a:noFill/>
                    </a:ln>
                  </pic:spPr>
                </pic:pic>
              </a:graphicData>
            </a:graphic>
          </wp:inline>
        </w:drawing>
      </w:r>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A7C57">
        <w:rPr>
          <w:rFonts w:ascii="Arial" w:eastAsia="Times New Roman" w:hAnsi="Arial" w:cs="Arial"/>
          <w:b/>
          <w:bCs/>
          <w:color w:val="000000"/>
          <w:sz w:val="20"/>
          <w:szCs w:val="20"/>
          <w:lang w:eastAsia="nl-BE"/>
        </w:rPr>
        <w:t>Nothofagus</w:t>
      </w:r>
      <w:proofErr w:type="spellEnd"/>
      <w:r w:rsidRPr="008A7C57">
        <w:rPr>
          <w:rFonts w:ascii="Arial" w:eastAsia="Times New Roman" w:hAnsi="Arial" w:cs="Arial"/>
          <w:color w:val="000000"/>
          <w:sz w:val="20"/>
          <w:szCs w:val="20"/>
          <w:lang w:eastAsia="nl-BE"/>
        </w:rPr>
        <w:t xml:space="preserve"> </w:t>
      </w:r>
      <w:proofErr w:type="spellStart"/>
      <w:r w:rsidRPr="008A7C57">
        <w:rPr>
          <w:rFonts w:ascii="Arial" w:eastAsia="Times New Roman" w:hAnsi="Arial" w:cs="Arial"/>
          <w:color w:val="000000"/>
          <w:sz w:val="20"/>
          <w:szCs w:val="20"/>
          <w:lang w:eastAsia="nl-BE"/>
        </w:rPr>
        <w:t>domebyi</w:t>
      </w:r>
      <w:proofErr w:type="spellEnd"/>
      <w:r w:rsidRPr="008A7C57">
        <w:rPr>
          <w:rFonts w:ascii="Arial" w:eastAsia="Times New Roman" w:hAnsi="Arial" w:cs="Arial"/>
          <w:color w:val="000000"/>
          <w:sz w:val="20"/>
          <w:szCs w:val="20"/>
          <w:lang w:eastAsia="nl-BE"/>
        </w:rPr>
        <w:t xml:space="preserve"> type </w:t>
      </w:r>
      <w:proofErr w:type="spellStart"/>
      <w:r w:rsidRPr="008A7C57">
        <w:rPr>
          <w:rFonts w:ascii="Arial" w:eastAsia="Times New Roman" w:hAnsi="Arial" w:cs="Arial"/>
          <w:b/>
          <w:bCs/>
          <w:color w:val="000000"/>
          <w:sz w:val="20"/>
          <w:szCs w:val="20"/>
          <w:lang w:eastAsia="nl-BE"/>
        </w:rPr>
        <w:t>fossil</w:t>
      </w:r>
      <w:proofErr w:type="spellEnd"/>
      <w:r w:rsidRPr="008A7C57">
        <w:rPr>
          <w:rFonts w:ascii="Arial" w:eastAsia="Times New Roman" w:hAnsi="Arial" w:cs="Arial"/>
          <w:color w:val="000000"/>
          <w:sz w:val="20"/>
          <w:szCs w:val="20"/>
          <w:lang w:eastAsia="nl-BE"/>
        </w:rPr>
        <w:t xml:space="preserve"> pollen </w:t>
      </w:r>
      <w:proofErr w:type="spellStart"/>
      <w:r w:rsidRPr="008A7C57">
        <w:rPr>
          <w:rFonts w:ascii="Arial" w:eastAsia="Times New Roman" w:hAnsi="Arial" w:cs="Arial"/>
          <w:color w:val="000000"/>
          <w:sz w:val="20"/>
          <w:szCs w:val="20"/>
          <w:lang w:eastAsia="nl-BE"/>
        </w:rPr>
        <w:t>grains</w:t>
      </w:r>
      <w:proofErr w:type="spellEnd"/>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hyperlink r:id="rId25" w:history="1">
        <w:r w:rsidRPr="008A7C57">
          <w:rPr>
            <w:rFonts w:ascii="Arial" w:eastAsia="Times New Roman" w:hAnsi="Arial" w:cs="Arial"/>
            <w:color w:val="0B5EB4"/>
            <w:sz w:val="20"/>
            <w:szCs w:val="20"/>
            <w:lang w:eastAsia="nl-BE"/>
          </w:rPr>
          <w:t>http://sites.google.com/site/theotagorockandmineralclub/field-trips/fossicking-sites/kaikorai-valley-fossil-leaf-beds</w:t>
        </w:r>
      </w:hyperlink>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5821A1F4" wp14:editId="1D4EE8AE">
            <wp:extent cx="3038475" cy="2276475"/>
            <wp:effectExtent l="0" t="0" r="9525" b="9525"/>
            <wp:docPr id="9" name="Afbeelding 9" descr="http://sites.google.com/site/theotagorockandmineralclub/_/rsrc/1258942256354/field-trips/fossicking-sites/kaikorai-valley-fossil-leaf-beds/Picture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es.google.com/site/theotagorockandmineralclub/_/rsrc/1258942256354/field-trips/fossicking-sites/kaikorai-valley-fossil-leaf-beds/Picture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19D9B9B4" wp14:editId="50B5DC52">
            <wp:extent cx="3048000" cy="2247900"/>
            <wp:effectExtent l="0" t="0" r="0" b="0"/>
            <wp:docPr id="10" name="Afbeelding 10" descr="http://sites.google.com/site/theotagorockandmineralclub/_/rsrc/1258942225981/field-trips/fossicking-sites/kaikorai-valley-fossil-leaf-beds/Picture6.jpg?height=236&amp;width=3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es.google.com/site/theotagorockandmineralclub/_/rsrc/1258942225981/field-trips/fossicking-sites/kaikorai-valley-fossil-leaf-beds/Picture6.jpg?height=236&amp;width=32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p w:rsidR="008A7C57" w:rsidRPr="008A7C57" w:rsidRDefault="008A7C57" w:rsidP="008A7C57">
      <w:pPr>
        <w:spacing w:after="0" w:line="240" w:lineRule="auto"/>
        <w:rPr>
          <w:rFonts w:ascii="Times New Roman" w:eastAsia="Times New Roman" w:hAnsi="Times New Roman" w:cs="Times New Roman"/>
          <w:color w:val="0B5EB4"/>
          <w:sz w:val="24"/>
          <w:szCs w:val="24"/>
          <w:lang w:eastAsia="nl-BE"/>
        </w:rPr>
      </w:pPr>
      <w:r w:rsidRPr="008A7C57">
        <w:rPr>
          <w:rFonts w:ascii="Arial" w:eastAsia="Times New Roman" w:hAnsi="Arial" w:cs="Arial"/>
          <w:color w:val="000000"/>
          <w:sz w:val="20"/>
          <w:szCs w:val="20"/>
          <w:lang w:eastAsia="nl-BE"/>
        </w:rPr>
        <w:fldChar w:fldCharType="begin"/>
      </w:r>
      <w:r w:rsidRPr="008A7C57">
        <w:rPr>
          <w:rFonts w:ascii="Arial" w:eastAsia="Times New Roman" w:hAnsi="Arial" w:cs="Arial"/>
          <w:color w:val="000000"/>
          <w:sz w:val="20"/>
          <w:szCs w:val="20"/>
          <w:lang w:eastAsia="nl-BE"/>
        </w:rPr>
        <w:instrText xml:space="preserve"> HYPERLINK "http://sites.google.com/site/theotagorockandmineralclub/field-trips/fossicking-sites/kaikorai-valley-fossil-leaf-beds/Picture7.jpg?attredirects=0" </w:instrText>
      </w:r>
      <w:r w:rsidRPr="008A7C57">
        <w:rPr>
          <w:rFonts w:ascii="Arial" w:eastAsia="Times New Roman" w:hAnsi="Arial" w:cs="Arial"/>
          <w:color w:val="000000"/>
          <w:sz w:val="20"/>
          <w:szCs w:val="20"/>
          <w:lang w:eastAsia="nl-BE"/>
        </w:rPr>
        <w:fldChar w:fldCharType="separate"/>
      </w:r>
    </w:p>
    <w:p w:rsidR="008A7C57" w:rsidRPr="008A7C57" w:rsidRDefault="008A7C57" w:rsidP="008A7C57">
      <w:pPr>
        <w:spacing w:after="0" w:line="240" w:lineRule="auto"/>
        <w:jc w:val="center"/>
        <w:rPr>
          <w:rFonts w:ascii="Times New Roman" w:eastAsia="Times New Roman" w:hAnsi="Times New Roman" w:cs="Times New Roman"/>
          <w:color w:val="000000"/>
          <w:sz w:val="24"/>
          <w:szCs w:val="24"/>
          <w:lang w:eastAsia="nl-BE"/>
        </w:rPr>
      </w:pPr>
      <w:r w:rsidRPr="008A7C57">
        <w:rPr>
          <w:rFonts w:ascii="Arial" w:eastAsia="Times New Roman" w:hAnsi="Arial" w:cs="Arial"/>
          <w:color w:val="000000"/>
          <w:sz w:val="20"/>
          <w:szCs w:val="20"/>
          <w:lang w:eastAsia="nl-BE"/>
        </w:rPr>
        <w:fldChar w:fldCharType="end"/>
      </w:r>
      <w:r w:rsidRPr="008A7C57">
        <w:rPr>
          <w:rFonts w:ascii="Tahoma" w:eastAsia="Times New Roman" w:hAnsi="Tahoma" w:cs="Tahoma"/>
          <w:color w:val="444444"/>
          <w:sz w:val="20"/>
          <w:szCs w:val="20"/>
          <w:lang w:eastAsia="nl-BE"/>
        </w:rPr>
        <w:t xml:space="preserve">C &amp; D </w:t>
      </w:r>
      <w:proofErr w:type="spellStart"/>
      <w:r w:rsidRPr="008A7C57">
        <w:rPr>
          <w:rFonts w:ascii="Tahoma" w:eastAsia="Times New Roman" w:hAnsi="Tahoma" w:cs="Tahoma"/>
          <w:color w:val="444444"/>
          <w:sz w:val="20"/>
          <w:szCs w:val="20"/>
          <w:lang w:eastAsia="nl-BE"/>
        </w:rPr>
        <w:t>Leaf</w:t>
      </w:r>
      <w:proofErr w:type="spellEnd"/>
      <w:r w:rsidRPr="008A7C57">
        <w:rPr>
          <w:rFonts w:ascii="Tahoma" w:eastAsia="Times New Roman" w:hAnsi="Tahoma" w:cs="Tahoma"/>
          <w:color w:val="444444"/>
          <w:sz w:val="20"/>
          <w:szCs w:val="20"/>
          <w:lang w:eastAsia="nl-BE"/>
        </w:rPr>
        <w:t xml:space="preserve"> </w:t>
      </w:r>
      <w:proofErr w:type="spellStart"/>
      <w:r w:rsidRPr="008A7C57">
        <w:rPr>
          <w:rFonts w:ascii="Tahoma" w:eastAsia="Times New Roman" w:hAnsi="Tahoma" w:cs="Tahoma"/>
          <w:color w:val="444444"/>
          <w:sz w:val="20"/>
          <w:szCs w:val="20"/>
          <w:lang w:eastAsia="nl-BE"/>
        </w:rPr>
        <w:t>fossil</w:t>
      </w:r>
      <w:proofErr w:type="spellEnd"/>
      <w:r w:rsidRPr="008A7C57">
        <w:rPr>
          <w:rFonts w:ascii="Tahoma" w:eastAsia="Times New Roman" w:hAnsi="Tahoma" w:cs="Tahoma"/>
          <w:color w:val="444444"/>
          <w:sz w:val="20"/>
          <w:szCs w:val="20"/>
          <w:lang w:eastAsia="nl-BE"/>
        </w:rPr>
        <w:t>—</w:t>
      </w:r>
      <w:proofErr w:type="spellStart"/>
      <w:r w:rsidRPr="008A7C57">
        <w:rPr>
          <w:rFonts w:ascii="Tahoma" w:eastAsia="Times New Roman" w:hAnsi="Tahoma" w:cs="Tahoma"/>
          <w:color w:val="444444"/>
          <w:sz w:val="20"/>
          <w:szCs w:val="20"/>
          <w:lang w:eastAsia="nl-BE"/>
        </w:rPr>
        <w:t>possibly</w:t>
      </w:r>
      <w:proofErr w:type="spellEnd"/>
      <w:r w:rsidRPr="008A7C57">
        <w:rPr>
          <w:rFonts w:ascii="Tahoma" w:eastAsia="Times New Roman" w:hAnsi="Tahoma" w:cs="Tahoma"/>
          <w:color w:val="444444"/>
          <w:sz w:val="20"/>
          <w:szCs w:val="20"/>
          <w:lang w:eastAsia="nl-BE"/>
        </w:rPr>
        <w:t xml:space="preserve"> </w:t>
      </w:r>
      <w:proofErr w:type="spellStart"/>
      <w:r w:rsidRPr="008A7C57">
        <w:rPr>
          <w:rFonts w:ascii="Tahoma" w:eastAsia="Times New Roman" w:hAnsi="Tahoma" w:cs="Tahoma"/>
          <w:color w:val="444444"/>
          <w:sz w:val="20"/>
          <w:szCs w:val="20"/>
          <w:lang w:eastAsia="nl-BE"/>
        </w:rPr>
        <w:t>Nothofagus</w:t>
      </w:r>
      <w:proofErr w:type="spellEnd"/>
      <w:r w:rsidRPr="008A7C57">
        <w:rPr>
          <w:rFonts w:ascii="Tahoma" w:eastAsia="Times New Roman" w:hAnsi="Tahoma" w:cs="Tahoma"/>
          <w:color w:val="444444"/>
          <w:sz w:val="20"/>
          <w:szCs w:val="20"/>
          <w:lang w:eastAsia="nl-BE"/>
        </w:rPr>
        <w:t xml:space="preserve"> (</w:t>
      </w:r>
      <w:proofErr w:type="spellStart"/>
      <w:r w:rsidRPr="008A7C57">
        <w:rPr>
          <w:rFonts w:ascii="Tahoma" w:eastAsia="Times New Roman" w:hAnsi="Tahoma" w:cs="Tahoma"/>
          <w:color w:val="444444"/>
          <w:sz w:val="20"/>
          <w:szCs w:val="20"/>
          <w:lang w:eastAsia="nl-BE"/>
        </w:rPr>
        <w:t>beech</w:t>
      </w:r>
      <w:proofErr w:type="spellEnd"/>
      <w:r w:rsidRPr="008A7C57">
        <w:rPr>
          <w:rFonts w:ascii="Tahoma" w:eastAsia="Times New Roman" w:hAnsi="Tahoma" w:cs="Tahoma"/>
          <w:color w:val="444444"/>
          <w:sz w:val="20"/>
          <w:szCs w:val="20"/>
          <w:lang w:eastAsia="nl-BE"/>
        </w:rPr>
        <w:t>)</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444444"/>
          <w:sz w:val="20"/>
          <w:szCs w:val="20"/>
          <w:lang w:eastAsia="nl-BE"/>
        </w:rPr>
        <w:drawing>
          <wp:inline distT="0" distB="0" distL="0" distR="0" wp14:anchorId="0B3B0A37" wp14:editId="7303A596">
            <wp:extent cx="3048000" cy="2276475"/>
            <wp:effectExtent l="0" t="0" r="0" b="9525"/>
            <wp:docPr id="11" name="Afbeelding 11" descr="http://sites.google.com/site/theotagorockandmineralclub/_/rsrc/1258942201587/field-trips/fossicking-sites/kaikorai-valley-fossil-leaf-beds/Picture7.jpg?height=23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es.google.com/site/theotagorockandmineralclub/_/rsrc/1258942201587/field-trips/fossicking-sites/kaikorai-valley-fossil-leaf-beds/Picture7.jpg?height=239&amp;width=3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Tahoma" w:eastAsia="Times New Roman" w:hAnsi="Tahoma" w:cs="Tahoma"/>
          <w:color w:val="000000"/>
          <w:sz w:val="20"/>
          <w:szCs w:val="20"/>
          <w:lang w:eastAsia="nl-BE"/>
        </w:rPr>
        <w:t xml:space="preserve">E </w:t>
      </w:r>
      <w:proofErr w:type="spellStart"/>
      <w:r w:rsidRPr="008A7C57">
        <w:rPr>
          <w:rFonts w:ascii="Tahoma" w:eastAsia="Times New Roman" w:hAnsi="Tahoma" w:cs="Tahoma"/>
          <w:color w:val="000000"/>
          <w:sz w:val="20"/>
          <w:szCs w:val="20"/>
          <w:lang w:eastAsia="nl-BE"/>
        </w:rPr>
        <w:t>Leaf</w:t>
      </w:r>
      <w:proofErr w:type="spellEnd"/>
      <w:r w:rsidRPr="008A7C57">
        <w:rPr>
          <w:rFonts w:ascii="Tahoma" w:eastAsia="Times New Roman" w:hAnsi="Tahoma" w:cs="Tahoma"/>
          <w:color w:val="000000"/>
          <w:sz w:val="20"/>
          <w:szCs w:val="20"/>
          <w:lang w:eastAsia="nl-BE"/>
        </w:rPr>
        <w:t xml:space="preserve"> </w:t>
      </w:r>
      <w:proofErr w:type="spellStart"/>
      <w:r w:rsidRPr="008A7C57">
        <w:rPr>
          <w:rFonts w:ascii="Tahoma" w:eastAsia="Times New Roman" w:hAnsi="Tahoma" w:cs="Tahoma"/>
          <w:color w:val="000000"/>
          <w:sz w:val="20"/>
          <w:szCs w:val="20"/>
          <w:lang w:eastAsia="nl-BE"/>
        </w:rPr>
        <w:t>litter</w:t>
      </w:r>
      <w:proofErr w:type="spellEnd"/>
      <w:r w:rsidRPr="008A7C57">
        <w:rPr>
          <w:rFonts w:ascii="Tahoma" w:eastAsia="Times New Roman" w:hAnsi="Tahoma" w:cs="Tahoma"/>
          <w:color w:val="000000"/>
          <w:sz w:val="20"/>
          <w:szCs w:val="20"/>
          <w:lang w:eastAsia="nl-BE"/>
        </w:rPr>
        <w:t xml:space="preserve"> </w:t>
      </w:r>
    </w:p>
    <w:p w:rsidR="008A7C57" w:rsidRPr="008A7C57" w:rsidRDefault="008A7C57" w:rsidP="008A7C57">
      <w:pPr>
        <w:spacing w:after="0" w:line="240" w:lineRule="auto"/>
        <w:jc w:val="center"/>
        <w:rPr>
          <w:rFonts w:ascii="Tahoma" w:eastAsia="Times New Roman" w:hAnsi="Tahoma" w:cs="Tahoma"/>
          <w:color w:val="000000"/>
          <w:sz w:val="20"/>
          <w:szCs w:val="20"/>
          <w:lang w:eastAsia="nl-BE"/>
        </w:rPr>
      </w:pPr>
      <w:r w:rsidRPr="008A7C57">
        <w:rPr>
          <w:rFonts w:ascii="Tahoma" w:eastAsia="Times New Roman" w:hAnsi="Tahoma" w:cs="Tahoma"/>
          <w:noProof/>
          <w:color w:val="000000"/>
          <w:sz w:val="20"/>
          <w:szCs w:val="20"/>
          <w:lang w:eastAsia="nl-BE"/>
        </w:rPr>
        <w:lastRenderedPageBreak/>
        <w:drawing>
          <wp:inline distT="0" distB="0" distL="0" distR="0" wp14:anchorId="04055609" wp14:editId="5BC23B62">
            <wp:extent cx="6096000" cy="4029075"/>
            <wp:effectExtent l="0" t="0" r="0" b="9525"/>
            <wp:docPr id="12" name="Afbeelding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029075"/>
                    </a:xfrm>
                    <a:prstGeom prst="rect">
                      <a:avLst/>
                    </a:prstGeom>
                    <a:noFill/>
                    <a:ln>
                      <a:noFill/>
                    </a:ln>
                  </pic:spPr>
                </pic:pic>
              </a:graphicData>
            </a:graphic>
          </wp:inline>
        </w:drawing>
      </w:r>
    </w:p>
    <w:p w:rsidR="008A7C57" w:rsidRPr="008A7C57" w:rsidRDefault="008A7C57" w:rsidP="008A7C57">
      <w:pPr>
        <w:spacing w:after="60" w:line="240" w:lineRule="auto"/>
        <w:jc w:val="center"/>
        <w:outlineLvl w:val="0"/>
        <w:rPr>
          <w:rFonts w:ascii="Tahoma" w:eastAsia="Times New Roman" w:hAnsi="Tahoma" w:cs="Tahoma"/>
          <w:b/>
          <w:bCs/>
          <w:color w:val="1F4F72"/>
          <w:kern w:val="36"/>
          <w:sz w:val="36"/>
          <w:szCs w:val="36"/>
          <w:lang w:eastAsia="nl-BE"/>
        </w:rPr>
      </w:pPr>
      <w:proofErr w:type="spellStart"/>
      <w:r w:rsidRPr="008A7C57">
        <w:rPr>
          <w:rFonts w:ascii="Tahoma" w:eastAsia="Times New Roman" w:hAnsi="Tahoma" w:cs="Tahoma"/>
          <w:b/>
          <w:bCs/>
          <w:color w:val="1F4F72"/>
          <w:kern w:val="36"/>
          <w:sz w:val="20"/>
          <w:szCs w:val="20"/>
          <w:lang w:eastAsia="nl-BE"/>
        </w:rPr>
        <w:t>Petrified</w:t>
      </w:r>
      <w:proofErr w:type="spellEnd"/>
      <w:r w:rsidRPr="008A7C57">
        <w:rPr>
          <w:rFonts w:ascii="Tahoma" w:eastAsia="Times New Roman" w:hAnsi="Tahoma" w:cs="Tahoma"/>
          <w:b/>
          <w:bCs/>
          <w:color w:val="1F4F72"/>
          <w:kern w:val="36"/>
          <w:sz w:val="20"/>
          <w:szCs w:val="20"/>
          <w:lang w:eastAsia="nl-BE"/>
        </w:rPr>
        <w:t xml:space="preserve"> Log (</w:t>
      </w:r>
      <w:proofErr w:type="spellStart"/>
      <w:r w:rsidRPr="008A7C57">
        <w:rPr>
          <w:rFonts w:ascii="Tahoma" w:eastAsia="Times New Roman" w:hAnsi="Tahoma" w:cs="Tahoma"/>
          <w:b/>
          <w:bCs/>
          <w:color w:val="1F4F72"/>
          <w:kern w:val="36"/>
          <w:sz w:val="20"/>
          <w:szCs w:val="20"/>
          <w:lang w:eastAsia="nl-BE"/>
        </w:rPr>
        <w:t>Nothofagus</w:t>
      </w:r>
      <w:proofErr w:type="spellEnd"/>
      <w:r w:rsidRPr="008A7C57">
        <w:rPr>
          <w:rFonts w:ascii="Tahoma" w:eastAsia="Times New Roman" w:hAnsi="Tahoma" w:cs="Tahoma"/>
          <w:b/>
          <w:bCs/>
          <w:color w:val="1F4F72"/>
          <w:kern w:val="36"/>
          <w:sz w:val="20"/>
          <w:szCs w:val="20"/>
          <w:lang w:eastAsia="nl-BE"/>
        </w:rPr>
        <w:t xml:space="preserve"> </w:t>
      </w:r>
      <w:proofErr w:type="spellStart"/>
      <w:r w:rsidRPr="008A7C57">
        <w:rPr>
          <w:rFonts w:ascii="Tahoma" w:eastAsia="Times New Roman" w:hAnsi="Tahoma" w:cs="Tahoma"/>
          <w:b/>
          <w:bCs/>
          <w:color w:val="1F4F72"/>
          <w:kern w:val="36"/>
          <w:sz w:val="20"/>
          <w:szCs w:val="20"/>
          <w:lang w:eastAsia="nl-BE"/>
        </w:rPr>
        <w:t>sp</w:t>
      </w:r>
      <w:proofErr w:type="spellEnd"/>
      <w:r w:rsidRPr="008A7C57">
        <w:rPr>
          <w:rFonts w:ascii="Tahoma" w:eastAsia="Times New Roman" w:hAnsi="Tahoma" w:cs="Tahoma"/>
          <w:b/>
          <w:bCs/>
          <w:color w:val="1F4F72"/>
          <w:kern w:val="36"/>
          <w:sz w:val="20"/>
          <w:szCs w:val="20"/>
          <w:lang w:eastAsia="nl-BE"/>
        </w:rPr>
        <w:t>.)</w:t>
      </w:r>
    </w:p>
    <w:p w:rsidR="008A7C57" w:rsidRPr="008A7C57" w:rsidRDefault="008A7C57" w:rsidP="008A7C57">
      <w:pPr>
        <w:spacing w:before="100" w:beforeAutospacing="1" w:after="100" w:afterAutospacing="1" w:line="240" w:lineRule="auto"/>
        <w:jc w:val="center"/>
        <w:rPr>
          <w:rFonts w:ascii="Tahoma" w:eastAsia="Times New Roman" w:hAnsi="Tahoma" w:cs="Tahoma"/>
          <w:color w:val="000000"/>
          <w:sz w:val="20"/>
          <w:szCs w:val="20"/>
          <w:lang w:eastAsia="nl-BE"/>
        </w:rPr>
      </w:pPr>
      <w:r w:rsidRPr="008A7C57">
        <w:rPr>
          <w:rFonts w:ascii="Tahoma" w:eastAsia="Times New Roman" w:hAnsi="Tahoma" w:cs="Tahoma"/>
          <w:color w:val="000000"/>
          <w:sz w:val="20"/>
          <w:szCs w:val="20"/>
          <w:lang w:eastAsia="nl-BE"/>
        </w:rPr>
        <w:t xml:space="preserve">The </w:t>
      </w:r>
      <w:proofErr w:type="spellStart"/>
      <w:r w:rsidRPr="008A7C57">
        <w:rPr>
          <w:rFonts w:ascii="Tahoma" w:eastAsia="Times New Roman" w:hAnsi="Tahoma" w:cs="Tahoma"/>
          <w:color w:val="000000"/>
          <w:sz w:val="20"/>
          <w:szCs w:val="20"/>
          <w:lang w:eastAsia="nl-BE"/>
        </w:rPr>
        <w:t>forests</w:t>
      </w:r>
      <w:proofErr w:type="spellEnd"/>
      <w:r w:rsidRPr="008A7C57">
        <w:rPr>
          <w:rFonts w:ascii="Tahoma" w:eastAsia="Times New Roman" w:hAnsi="Tahoma" w:cs="Tahoma"/>
          <w:color w:val="000000"/>
          <w:sz w:val="20"/>
          <w:szCs w:val="20"/>
          <w:lang w:eastAsia="nl-BE"/>
        </w:rPr>
        <w:t xml:space="preserve"> of Seymour </w:t>
      </w:r>
      <w:proofErr w:type="spellStart"/>
      <w:r w:rsidRPr="008A7C57">
        <w:rPr>
          <w:rFonts w:ascii="Tahoma" w:eastAsia="Times New Roman" w:hAnsi="Tahoma" w:cs="Tahoma"/>
          <w:color w:val="000000"/>
          <w:sz w:val="20"/>
          <w:szCs w:val="20"/>
          <w:lang w:eastAsia="nl-BE"/>
        </w:rPr>
        <w:t>were</w:t>
      </w:r>
      <w:proofErr w:type="spellEnd"/>
      <w:r w:rsidRPr="008A7C57">
        <w:rPr>
          <w:rFonts w:ascii="Tahoma" w:eastAsia="Times New Roman" w:hAnsi="Tahoma" w:cs="Tahoma"/>
          <w:color w:val="000000"/>
          <w:sz w:val="20"/>
          <w:szCs w:val="20"/>
          <w:lang w:eastAsia="nl-BE"/>
        </w:rPr>
        <w:t xml:space="preserve"> </w:t>
      </w:r>
      <w:proofErr w:type="spellStart"/>
      <w:r w:rsidRPr="008A7C57">
        <w:rPr>
          <w:rFonts w:ascii="Tahoma" w:eastAsia="Times New Roman" w:hAnsi="Tahoma" w:cs="Tahoma"/>
          <w:color w:val="000000"/>
          <w:sz w:val="20"/>
          <w:szCs w:val="20"/>
          <w:lang w:eastAsia="nl-BE"/>
        </w:rPr>
        <w:t>once</w:t>
      </w:r>
      <w:proofErr w:type="spellEnd"/>
      <w:r w:rsidRPr="008A7C57">
        <w:rPr>
          <w:rFonts w:ascii="Tahoma" w:eastAsia="Times New Roman" w:hAnsi="Tahoma" w:cs="Tahoma"/>
          <w:color w:val="000000"/>
          <w:sz w:val="20"/>
          <w:szCs w:val="20"/>
          <w:lang w:eastAsia="nl-BE"/>
        </w:rPr>
        <w:t xml:space="preserve"> </w:t>
      </w:r>
      <w:proofErr w:type="spellStart"/>
      <w:r w:rsidRPr="008A7C57">
        <w:rPr>
          <w:rFonts w:ascii="Tahoma" w:eastAsia="Times New Roman" w:hAnsi="Tahoma" w:cs="Tahoma"/>
          <w:color w:val="000000"/>
          <w:sz w:val="20"/>
          <w:szCs w:val="20"/>
          <w:lang w:eastAsia="nl-BE"/>
        </w:rPr>
        <w:t>dominated</w:t>
      </w:r>
      <w:proofErr w:type="spellEnd"/>
      <w:r w:rsidRPr="008A7C57">
        <w:rPr>
          <w:rFonts w:ascii="Tahoma" w:eastAsia="Times New Roman" w:hAnsi="Tahoma" w:cs="Tahoma"/>
          <w:color w:val="000000"/>
          <w:sz w:val="20"/>
          <w:szCs w:val="20"/>
          <w:lang w:eastAsia="nl-BE"/>
        </w:rPr>
        <w:t xml:space="preserve"> </w:t>
      </w:r>
      <w:proofErr w:type="spellStart"/>
      <w:r w:rsidRPr="008A7C57">
        <w:rPr>
          <w:rFonts w:ascii="Tahoma" w:eastAsia="Times New Roman" w:hAnsi="Tahoma" w:cs="Tahoma"/>
          <w:color w:val="000000"/>
          <w:sz w:val="20"/>
          <w:szCs w:val="20"/>
          <w:lang w:eastAsia="nl-BE"/>
        </w:rPr>
        <w:t>by</w:t>
      </w:r>
      <w:proofErr w:type="spellEnd"/>
      <w:r w:rsidRPr="008A7C57">
        <w:rPr>
          <w:rFonts w:ascii="Tahoma" w:eastAsia="Times New Roman" w:hAnsi="Tahoma" w:cs="Tahoma"/>
          <w:color w:val="000000"/>
          <w:sz w:val="20"/>
          <w:szCs w:val="20"/>
          <w:lang w:eastAsia="nl-BE"/>
        </w:rPr>
        <w:t xml:space="preserve"> the </w:t>
      </w:r>
      <w:proofErr w:type="spellStart"/>
      <w:r w:rsidRPr="008A7C57">
        <w:rPr>
          <w:rFonts w:ascii="Tahoma" w:eastAsia="Times New Roman" w:hAnsi="Tahoma" w:cs="Tahoma"/>
          <w:color w:val="000000"/>
          <w:sz w:val="20"/>
          <w:szCs w:val="20"/>
          <w:lang w:eastAsia="nl-BE"/>
        </w:rPr>
        <w:t>same</w:t>
      </w:r>
      <w:proofErr w:type="spellEnd"/>
      <w:r w:rsidRPr="008A7C57">
        <w:rPr>
          <w:rFonts w:ascii="Tahoma" w:eastAsia="Times New Roman" w:hAnsi="Tahoma" w:cs="Tahoma"/>
          <w:color w:val="000000"/>
          <w:sz w:val="20"/>
          <w:szCs w:val="20"/>
          <w:lang w:eastAsia="nl-BE"/>
        </w:rPr>
        <w:t xml:space="preserve"> genus of trees </w:t>
      </w:r>
      <w:proofErr w:type="spellStart"/>
      <w:r w:rsidRPr="008A7C57">
        <w:rPr>
          <w:rFonts w:ascii="Tahoma" w:eastAsia="Times New Roman" w:hAnsi="Tahoma" w:cs="Tahoma"/>
          <w:color w:val="000000"/>
          <w:sz w:val="20"/>
          <w:szCs w:val="20"/>
          <w:lang w:eastAsia="nl-BE"/>
        </w:rPr>
        <w:t>currently</w:t>
      </w:r>
      <w:proofErr w:type="spellEnd"/>
      <w:r w:rsidRPr="008A7C57">
        <w:rPr>
          <w:rFonts w:ascii="Tahoma" w:eastAsia="Times New Roman" w:hAnsi="Tahoma" w:cs="Tahoma"/>
          <w:color w:val="000000"/>
          <w:sz w:val="20"/>
          <w:szCs w:val="20"/>
          <w:lang w:eastAsia="nl-BE"/>
        </w:rPr>
        <w:t xml:space="preserve"> found </w:t>
      </w:r>
      <w:proofErr w:type="spellStart"/>
      <w:r w:rsidRPr="008A7C57">
        <w:rPr>
          <w:rFonts w:ascii="Tahoma" w:eastAsia="Times New Roman" w:hAnsi="Tahoma" w:cs="Tahoma"/>
          <w:color w:val="000000"/>
          <w:sz w:val="20"/>
          <w:szCs w:val="20"/>
          <w:lang w:eastAsia="nl-BE"/>
        </w:rPr>
        <w:t>throughout</w:t>
      </w:r>
      <w:proofErr w:type="spellEnd"/>
      <w:r w:rsidRPr="008A7C57">
        <w:rPr>
          <w:rFonts w:ascii="Tahoma" w:eastAsia="Times New Roman" w:hAnsi="Tahoma" w:cs="Tahoma"/>
          <w:color w:val="000000"/>
          <w:sz w:val="20"/>
          <w:szCs w:val="20"/>
          <w:lang w:eastAsia="nl-BE"/>
        </w:rPr>
        <w:t xml:space="preserve"> </w:t>
      </w:r>
      <w:proofErr w:type="spellStart"/>
      <w:r w:rsidRPr="008A7C57">
        <w:rPr>
          <w:rFonts w:ascii="Tahoma" w:eastAsia="Times New Roman" w:hAnsi="Tahoma" w:cs="Tahoma"/>
          <w:color w:val="000000"/>
          <w:sz w:val="20"/>
          <w:szCs w:val="20"/>
          <w:lang w:eastAsia="nl-BE"/>
        </w:rPr>
        <w:t>Australasia</w:t>
      </w:r>
      <w:proofErr w:type="spellEnd"/>
      <w:r w:rsidRPr="008A7C57">
        <w:rPr>
          <w:rFonts w:ascii="Tahoma" w:eastAsia="Times New Roman" w:hAnsi="Tahoma" w:cs="Tahoma"/>
          <w:color w:val="000000"/>
          <w:sz w:val="20"/>
          <w:szCs w:val="20"/>
          <w:lang w:eastAsia="nl-BE"/>
        </w:rPr>
        <w:t xml:space="preserve">. </w:t>
      </w:r>
    </w:p>
    <w:p w:rsidR="008A7C57" w:rsidRPr="008A7C57" w:rsidRDefault="008A7C57" w:rsidP="008A7C57">
      <w:pPr>
        <w:spacing w:before="100" w:beforeAutospacing="1" w:after="100" w:afterAutospacing="1" w:line="240" w:lineRule="auto"/>
        <w:jc w:val="center"/>
        <w:rPr>
          <w:rFonts w:ascii="Tahoma" w:eastAsia="Times New Roman" w:hAnsi="Tahoma" w:cs="Tahoma"/>
          <w:color w:val="000000"/>
          <w:sz w:val="20"/>
          <w:szCs w:val="20"/>
          <w:lang w:eastAsia="nl-BE"/>
        </w:rPr>
      </w:pPr>
      <w:r w:rsidRPr="008A7C57">
        <w:rPr>
          <w:rFonts w:ascii="Tahoma" w:eastAsia="Times New Roman" w:hAnsi="Tahoma" w:cs="Tahoma"/>
          <w:b/>
          <w:bCs/>
          <w:color w:val="000000"/>
          <w:sz w:val="20"/>
          <w:szCs w:val="20"/>
          <w:lang w:eastAsia="nl-BE"/>
        </w:rPr>
        <w:t>Seymour Island, Antarctica</w:t>
      </w:r>
      <w:r w:rsidRPr="008A7C57">
        <w:rPr>
          <w:rFonts w:ascii="Tahoma" w:eastAsia="Times New Roman" w:hAnsi="Tahoma" w:cs="Tahoma"/>
          <w:color w:val="000000"/>
          <w:sz w:val="20"/>
          <w:szCs w:val="20"/>
          <w:lang w:eastAsia="nl-BE"/>
        </w:rPr>
        <w:t xml:space="preserve"> 2001</w:t>
      </w:r>
    </w:p>
    <w:tbl>
      <w:tblPr>
        <w:tblW w:w="5000" w:type="pct"/>
        <w:tblCellSpacing w:w="15" w:type="dxa"/>
        <w:shd w:val="clear" w:color="auto" w:fill="F0F0F0"/>
        <w:tblCellMar>
          <w:top w:w="75" w:type="dxa"/>
          <w:left w:w="75" w:type="dxa"/>
          <w:bottom w:w="75" w:type="dxa"/>
          <w:right w:w="75" w:type="dxa"/>
        </w:tblCellMar>
        <w:tblLook w:val="04A0" w:firstRow="1" w:lastRow="0" w:firstColumn="1" w:lastColumn="0" w:noHBand="0" w:noVBand="1"/>
      </w:tblPr>
      <w:tblGrid>
        <w:gridCol w:w="12111"/>
      </w:tblGrid>
      <w:tr w:rsidR="008A7C57" w:rsidRPr="008A7C57" w:rsidTr="008A7C57">
        <w:trPr>
          <w:tblCellSpacing w:w="15" w:type="dxa"/>
        </w:trPr>
        <w:tc>
          <w:tcPr>
            <w:tcW w:w="0" w:type="auto"/>
            <w:shd w:val="clear" w:color="auto" w:fill="F0F0F0"/>
            <w:vAlign w:val="center"/>
            <w:hideMark/>
          </w:tcPr>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Paleoecological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and</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Stratigraphic</w:t>
            </w:r>
            <w:proofErr w:type="spellEnd"/>
            <w:r w:rsidRPr="008A7C57">
              <w:rPr>
                <w:rFonts w:ascii="Arial" w:eastAsia="Times New Roman" w:hAnsi="Arial" w:cs="Arial"/>
                <w:color w:val="000000"/>
                <w:sz w:val="24"/>
                <w:szCs w:val="24"/>
                <w:lang w:eastAsia="nl-BE"/>
              </w:rPr>
              <w:t xml:space="preserve"> Studies on the </w:t>
            </w:r>
            <w:proofErr w:type="spellStart"/>
            <w:r w:rsidRPr="008A7C57">
              <w:rPr>
                <w:rFonts w:ascii="Arial" w:eastAsia="Times New Roman" w:hAnsi="Arial" w:cs="Arial"/>
                <w:color w:val="000000"/>
                <w:sz w:val="24"/>
                <w:szCs w:val="24"/>
                <w:lang w:eastAsia="nl-BE"/>
              </w:rPr>
              <w:t>Beardmore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Glacier</w:t>
            </w:r>
            <w:proofErr w:type="spellEnd"/>
            <w:r w:rsidRPr="008A7C57">
              <w:rPr>
                <w:rFonts w:ascii="Arial" w:eastAsia="Times New Roman" w:hAnsi="Arial" w:cs="Arial"/>
                <w:color w:val="000000"/>
                <w:sz w:val="24"/>
                <w:szCs w:val="24"/>
                <w:lang w:eastAsia="nl-BE"/>
              </w:rPr>
              <w:t xml:space="preserve">, Antarctica / </w:t>
            </w:r>
            <w:proofErr w:type="spellStart"/>
            <w:r w:rsidRPr="008A7C57">
              <w:rPr>
                <w:rFonts w:ascii="Arial" w:eastAsia="Times New Roman" w:hAnsi="Arial" w:cs="Arial"/>
                <w:color w:val="000000"/>
                <w:sz w:val="24"/>
                <w:szCs w:val="24"/>
                <w:lang w:eastAsia="nl-BE"/>
              </w:rPr>
              <w:t>Team_Beardmore</w:t>
            </w:r>
            <w:proofErr w:type="spellEnd"/>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hyperlink r:id="rId32" w:history="1">
              <w:r w:rsidRPr="008A7C57">
                <w:rPr>
                  <w:rFonts w:ascii="Arial" w:eastAsia="Times New Roman" w:hAnsi="Arial" w:cs="Arial"/>
                  <w:color w:val="0B5EB4"/>
                  <w:sz w:val="24"/>
                  <w:szCs w:val="24"/>
                  <w:lang w:eastAsia="nl-BE"/>
                </w:rPr>
                <w:t>http://www.ndsu.edu/pubweb/~ashworth/mdf_images%20_for_web/pages/introduction.htm</w:t>
              </w:r>
            </w:hyperlink>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30E3C6D7" wp14:editId="2D4FEA11">
                  <wp:extent cx="7620000" cy="5334000"/>
                  <wp:effectExtent l="0" t="0" r="0" b="0"/>
                  <wp:docPr id="13" name="Afbeelding 13" descr="summar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mar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tc>
      </w:tr>
    </w:tbl>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421CD032" wp14:editId="666BD964">
            <wp:extent cx="7620000" cy="5334000"/>
            <wp:effectExtent l="0" t="0" r="0" b="0"/>
            <wp:docPr id="14" name="Afbeelding 14" descr="Nothofagus lea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hofagus lea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Beardmore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Glacier</w:t>
      </w:r>
      <w:proofErr w:type="spellEnd"/>
      <w:r w:rsidRPr="008A7C57">
        <w:rPr>
          <w:rFonts w:ascii="Arial" w:eastAsia="Times New Roman" w:hAnsi="Arial" w:cs="Arial"/>
          <w:color w:val="000000"/>
          <w:sz w:val="24"/>
          <w:szCs w:val="24"/>
          <w:lang w:eastAsia="nl-BE"/>
        </w:rPr>
        <w:t xml:space="preserve">, Antarctica </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 </w:t>
      </w:r>
      <w:proofErr w:type="spellStart"/>
      <w:r w:rsidRPr="008A7C57">
        <w:rPr>
          <w:rFonts w:ascii="Arial" w:eastAsia="Times New Roman" w:hAnsi="Arial" w:cs="Arial"/>
          <w:color w:val="000000"/>
          <w:sz w:val="24"/>
          <w:szCs w:val="24"/>
          <w:lang w:eastAsia="nl-BE"/>
        </w:rPr>
        <w:t>fossil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leaf</w:t>
      </w:r>
      <w:proofErr w:type="spellEnd"/>
      <w:r w:rsidRPr="008A7C57">
        <w:rPr>
          <w:rFonts w:ascii="Arial" w:eastAsia="Times New Roman" w:hAnsi="Arial" w:cs="Arial"/>
          <w:color w:val="000000"/>
          <w:sz w:val="24"/>
          <w:szCs w:val="24"/>
          <w:lang w:eastAsia="nl-BE"/>
        </w:rPr>
        <w:t xml:space="preserve"> of </w:t>
      </w:r>
      <w:proofErr w:type="spellStart"/>
      <w:r w:rsidRPr="008A7C57">
        <w:rPr>
          <w:rFonts w:ascii="Arial" w:eastAsia="Times New Roman" w:hAnsi="Arial" w:cs="Arial"/>
          <w:color w:val="000000"/>
          <w:sz w:val="24"/>
          <w:szCs w:val="24"/>
          <w:lang w:eastAsia="nl-BE"/>
        </w:rPr>
        <w:t>Nothofagus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beardmorensis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compared</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to</w:t>
      </w:r>
      <w:proofErr w:type="spellEnd"/>
      <w:r w:rsidRPr="008A7C57">
        <w:rPr>
          <w:rFonts w:ascii="Arial" w:eastAsia="Times New Roman" w:hAnsi="Arial" w:cs="Arial"/>
          <w:color w:val="000000"/>
          <w:sz w:val="24"/>
          <w:szCs w:val="24"/>
          <w:lang w:eastAsia="nl-BE"/>
        </w:rPr>
        <w:t xml:space="preserve"> B. a modern </w:t>
      </w:r>
      <w:proofErr w:type="spellStart"/>
      <w:r w:rsidRPr="008A7C57">
        <w:rPr>
          <w:rFonts w:ascii="Arial" w:eastAsia="Times New Roman" w:hAnsi="Arial" w:cs="Arial"/>
          <w:color w:val="000000"/>
          <w:sz w:val="24"/>
          <w:szCs w:val="24"/>
          <w:lang w:eastAsia="nl-BE"/>
        </w:rPr>
        <w:t>leaf</w:t>
      </w:r>
      <w:proofErr w:type="spellEnd"/>
      <w:r w:rsidRPr="008A7C57">
        <w:rPr>
          <w:rFonts w:ascii="Arial" w:eastAsia="Times New Roman" w:hAnsi="Arial" w:cs="Arial"/>
          <w:color w:val="000000"/>
          <w:sz w:val="24"/>
          <w:szCs w:val="24"/>
          <w:lang w:eastAsia="nl-BE"/>
        </w:rPr>
        <w:t xml:space="preserve"> of </w:t>
      </w:r>
      <w:proofErr w:type="spellStart"/>
      <w:r w:rsidRPr="008A7C57">
        <w:rPr>
          <w:rFonts w:ascii="Arial" w:eastAsia="Times New Roman" w:hAnsi="Arial" w:cs="Arial"/>
          <w:color w:val="000000"/>
          <w:sz w:val="24"/>
          <w:szCs w:val="24"/>
          <w:lang w:eastAsia="nl-BE"/>
        </w:rPr>
        <w:t>Nothofagus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pumilio</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from</w:t>
      </w:r>
      <w:proofErr w:type="spellEnd"/>
      <w:r w:rsidRPr="008A7C57">
        <w:rPr>
          <w:rFonts w:ascii="Arial" w:eastAsia="Times New Roman" w:hAnsi="Arial" w:cs="Arial"/>
          <w:color w:val="000000"/>
          <w:sz w:val="24"/>
          <w:szCs w:val="24"/>
          <w:lang w:eastAsia="nl-BE"/>
        </w:rPr>
        <w:t xml:space="preserve"> South America</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396B832D" wp14:editId="6C942239">
            <wp:extent cx="7620000" cy="5334000"/>
            <wp:effectExtent l="0" t="0" r="0" b="0"/>
            <wp:docPr id="15" name="Afbeelding 15" descr="OB_root5(1--1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_root5(1--1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 </w:t>
      </w:r>
      <w:proofErr w:type="spellStart"/>
      <w:r w:rsidRPr="008A7C57">
        <w:rPr>
          <w:rFonts w:ascii="Arial" w:eastAsia="Times New Roman" w:hAnsi="Arial" w:cs="Arial"/>
          <w:color w:val="000000"/>
          <w:sz w:val="24"/>
          <w:szCs w:val="24"/>
          <w:lang w:eastAsia="nl-BE"/>
        </w:rPr>
        <w:t>Nothofagus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shrub</w:t>
      </w:r>
      <w:proofErr w:type="spellEnd"/>
      <w:r w:rsidRPr="008A7C57">
        <w:rPr>
          <w:rFonts w:ascii="Arial" w:eastAsia="Times New Roman" w:hAnsi="Arial" w:cs="Arial"/>
          <w:color w:val="000000"/>
          <w:sz w:val="24"/>
          <w:szCs w:val="24"/>
          <w:lang w:eastAsia="nl-BE"/>
        </w:rPr>
        <w:t xml:space="preserve"> root system </w:t>
      </w:r>
      <w:proofErr w:type="spellStart"/>
      <w:r w:rsidRPr="008A7C57">
        <w:rPr>
          <w:rFonts w:ascii="Arial" w:eastAsia="Times New Roman" w:hAnsi="Arial" w:cs="Arial"/>
          <w:color w:val="000000"/>
          <w:sz w:val="24"/>
          <w:szCs w:val="24"/>
          <w:lang w:eastAsia="nl-BE"/>
        </w:rPr>
        <w:t>exposed</w:t>
      </w:r>
      <w:proofErr w:type="spellEnd"/>
      <w:r w:rsidRPr="008A7C57">
        <w:rPr>
          <w:rFonts w:ascii="Arial" w:eastAsia="Times New Roman" w:hAnsi="Arial" w:cs="Arial"/>
          <w:color w:val="000000"/>
          <w:sz w:val="24"/>
          <w:szCs w:val="24"/>
          <w:lang w:eastAsia="nl-BE"/>
        </w:rPr>
        <w:t xml:space="preserve"> on a bedding </w:t>
      </w:r>
      <w:proofErr w:type="spellStart"/>
      <w:r w:rsidRPr="008A7C57">
        <w:rPr>
          <w:rFonts w:ascii="Arial" w:eastAsia="Times New Roman" w:hAnsi="Arial" w:cs="Arial"/>
          <w:color w:val="000000"/>
          <w:sz w:val="24"/>
          <w:szCs w:val="24"/>
          <w:lang w:eastAsia="nl-BE"/>
        </w:rPr>
        <w:t>plane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indicating</w:t>
      </w:r>
      <w:proofErr w:type="spellEnd"/>
      <w:r w:rsidRPr="008A7C57">
        <w:rPr>
          <w:rFonts w:ascii="Arial" w:eastAsia="Times New Roman" w:hAnsi="Arial" w:cs="Arial"/>
          <w:color w:val="000000"/>
          <w:sz w:val="24"/>
          <w:szCs w:val="24"/>
          <w:lang w:eastAsia="nl-BE"/>
        </w:rPr>
        <w:t xml:space="preserve"> in situ </w:t>
      </w:r>
      <w:proofErr w:type="spellStart"/>
      <w:r w:rsidRPr="008A7C57">
        <w:rPr>
          <w:rFonts w:ascii="Arial" w:eastAsia="Times New Roman" w:hAnsi="Arial" w:cs="Arial"/>
          <w:color w:val="000000"/>
          <w:sz w:val="24"/>
          <w:szCs w:val="24"/>
          <w:lang w:eastAsia="nl-BE"/>
        </w:rPr>
        <w:t>growth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55E003F0" wp14:editId="0E03FDD6">
            <wp:extent cx="7620000" cy="5334000"/>
            <wp:effectExtent l="0" t="0" r="0" b="0"/>
            <wp:docPr id="16" name="Afbeelding 16" descr="cushion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hion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The </w:t>
      </w:r>
      <w:proofErr w:type="spellStart"/>
      <w:r w:rsidRPr="008A7C57">
        <w:rPr>
          <w:rFonts w:ascii="Arial" w:eastAsia="Times New Roman" w:hAnsi="Arial" w:cs="Arial"/>
          <w:color w:val="000000"/>
          <w:sz w:val="24"/>
          <w:szCs w:val="24"/>
          <w:lang w:eastAsia="nl-BE"/>
        </w:rPr>
        <w:t>woody</w:t>
      </w:r>
      <w:proofErr w:type="spellEnd"/>
      <w:r w:rsidRPr="008A7C57">
        <w:rPr>
          <w:rFonts w:ascii="Arial" w:eastAsia="Times New Roman" w:hAnsi="Arial" w:cs="Arial"/>
          <w:color w:val="000000"/>
          <w:sz w:val="24"/>
          <w:szCs w:val="24"/>
          <w:lang w:eastAsia="nl-BE"/>
        </w:rPr>
        <w:t xml:space="preserve"> tissue of a large </w:t>
      </w:r>
      <w:proofErr w:type="spellStart"/>
      <w:r w:rsidRPr="008A7C57">
        <w:rPr>
          <w:rFonts w:ascii="Arial" w:eastAsia="Times New Roman" w:hAnsi="Arial" w:cs="Arial"/>
          <w:color w:val="000000"/>
          <w:sz w:val="24"/>
          <w:szCs w:val="24"/>
          <w:lang w:eastAsia="nl-BE"/>
        </w:rPr>
        <w:t>vascular</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cushion</w:t>
      </w:r>
      <w:proofErr w:type="spellEnd"/>
      <w:r w:rsidRPr="008A7C57">
        <w:rPr>
          <w:rFonts w:ascii="Arial" w:eastAsia="Times New Roman" w:hAnsi="Arial" w:cs="Arial"/>
          <w:color w:val="000000"/>
          <w:sz w:val="24"/>
          <w:szCs w:val="24"/>
          <w:lang w:eastAsia="nl-BE"/>
        </w:rPr>
        <w:t xml:space="preserve"> plant. The </w:t>
      </w:r>
      <w:proofErr w:type="spellStart"/>
      <w:r w:rsidRPr="008A7C57">
        <w:rPr>
          <w:rFonts w:ascii="Arial" w:eastAsia="Times New Roman" w:hAnsi="Arial" w:cs="Arial"/>
          <w:color w:val="000000"/>
          <w:sz w:val="24"/>
          <w:szCs w:val="24"/>
          <w:lang w:eastAsia="nl-BE"/>
        </w:rPr>
        <w:t>scale</w:t>
      </w:r>
      <w:proofErr w:type="spellEnd"/>
      <w:r w:rsidRPr="008A7C57">
        <w:rPr>
          <w:rFonts w:ascii="Arial" w:eastAsia="Times New Roman" w:hAnsi="Arial" w:cs="Arial"/>
          <w:color w:val="000000"/>
          <w:sz w:val="24"/>
          <w:szCs w:val="24"/>
          <w:lang w:eastAsia="nl-BE"/>
        </w:rPr>
        <w:t xml:space="preserve"> bar at the </w:t>
      </w:r>
      <w:proofErr w:type="spellStart"/>
      <w:r w:rsidRPr="008A7C57">
        <w:rPr>
          <w:rFonts w:ascii="Arial" w:eastAsia="Times New Roman" w:hAnsi="Arial" w:cs="Arial"/>
          <w:color w:val="000000"/>
          <w:sz w:val="24"/>
          <w:szCs w:val="24"/>
          <w:lang w:eastAsia="nl-BE"/>
        </w:rPr>
        <w:t>bottom</w:t>
      </w:r>
      <w:proofErr w:type="spellEnd"/>
      <w:r w:rsidRPr="008A7C57">
        <w:rPr>
          <w:rFonts w:ascii="Arial" w:eastAsia="Times New Roman" w:hAnsi="Arial" w:cs="Arial"/>
          <w:color w:val="000000"/>
          <w:sz w:val="24"/>
          <w:szCs w:val="24"/>
          <w:lang w:eastAsia="nl-BE"/>
        </w:rPr>
        <w:t xml:space="preserve"> is in cm. </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59145DCA" wp14:editId="7D5EF568">
            <wp:extent cx="7620000" cy="5334000"/>
            <wp:effectExtent l="0" t="0" r="0" b="0"/>
            <wp:docPr id="17" name="Afbeelding 17" descr="Moss_cush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ss_cushion">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 </w:t>
      </w:r>
      <w:proofErr w:type="spellStart"/>
      <w:r w:rsidRPr="008A7C57">
        <w:rPr>
          <w:rFonts w:ascii="Arial" w:eastAsia="Times New Roman" w:hAnsi="Arial" w:cs="Arial"/>
          <w:color w:val="000000"/>
          <w:sz w:val="24"/>
          <w:szCs w:val="24"/>
          <w:lang w:eastAsia="nl-BE"/>
        </w:rPr>
        <w:t>moss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cushion</w:t>
      </w:r>
      <w:proofErr w:type="spellEnd"/>
      <w:r w:rsidRPr="008A7C57">
        <w:rPr>
          <w:rFonts w:ascii="Arial" w:eastAsia="Times New Roman" w:hAnsi="Arial" w:cs="Arial"/>
          <w:color w:val="000000"/>
          <w:sz w:val="24"/>
          <w:szCs w:val="24"/>
          <w:lang w:eastAsia="nl-BE"/>
        </w:rPr>
        <w:t xml:space="preserve"> plant </w:t>
      </w:r>
      <w:proofErr w:type="spellStart"/>
      <w:r w:rsidRPr="008A7C57">
        <w:rPr>
          <w:rFonts w:ascii="Arial" w:eastAsia="Times New Roman" w:hAnsi="Arial" w:cs="Arial"/>
          <w:color w:val="000000"/>
          <w:sz w:val="24"/>
          <w:szCs w:val="24"/>
          <w:lang w:eastAsia="nl-BE"/>
        </w:rPr>
        <w:t>representing</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several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years</w:t>
      </w:r>
      <w:proofErr w:type="spellEnd"/>
      <w:r w:rsidRPr="008A7C57">
        <w:rPr>
          <w:rFonts w:ascii="Arial" w:eastAsia="Times New Roman" w:hAnsi="Arial" w:cs="Arial"/>
          <w:color w:val="000000"/>
          <w:sz w:val="24"/>
          <w:szCs w:val="24"/>
          <w:lang w:eastAsia="nl-BE"/>
        </w:rPr>
        <w:t xml:space="preserve"> of </w:t>
      </w:r>
      <w:proofErr w:type="spellStart"/>
      <w:r w:rsidRPr="008A7C57">
        <w:rPr>
          <w:rFonts w:ascii="Arial" w:eastAsia="Times New Roman" w:hAnsi="Arial" w:cs="Arial"/>
          <w:color w:val="000000"/>
          <w:sz w:val="24"/>
          <w:szCs w:val="24"/>
          <w:lang w:eastAsia="nl-BE"/>
        </w:rPr>
        <w:t>growth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before="100" w:beforeAutospacing="1" w:after="100" w:afterAutospacing="1" w:line="240" w:lineRule="auto"/>
        <w:rPr>
          <w:rFonts w:ascii="Arial" w:eastAsia="Times New Roman" w:hAnsi="Arial" w:cs="Arial"/>
          <w:color w:val="000000"/>
          <w:sz w:val="20"/>
          <w:szCs w:val="20"/>
          <w:lang w:eastAsia="nl-BE"/>
        </w:rPr>
      </w:pPr>
      <w:r w:rsidRPr="008A7C57">
        <w:rPr>
          <w:rFonts w:ascii="Arial" w:eastAsia="Times New Roman" w:hAnsi="Arial" w:cs="Arial"/>
          <w:color w:val="000000"/>
          <w:sz w:val="20"/>
          <w:szCs w:val="20"/>
          <w:lang w:eastAsia="nl-BE"/>
        </w:rPr>
        <w:t>.</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3D676DB7" wp14:editId="43E8CFBC">
            <wp:extent cx="7620000" cy="4191000"/>
            <wp:effectExtent l="0" t="0" r="0" b="0"/>
            <wp:docPr id="18" name="Afbeelding 18" descr="Ranunculus_achen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nunculus_achene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4191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 A </w:t>
      </w:r>
      <w:proofErr w:type="spellStart"/>
      <w:r w:rsidRPr="008A7C57">
        <w:rPr>
          <w:rFonts w:ascii="Arial" w:eastAsia="Times New Roman" w:hAnsi="Arial" w:cs="Arial"/>
          <w:color w:val="000000"/>
          <w:sz w:val="24"/>
          <w:szCs w:val="24"/>
          <w:lang w:eastAsia="nl-BE"/>
        </w:rPr>
        <w:t>fossil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Ranunculus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achene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buttercup</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compared</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to</w:t>
      </w:r>
      <w:proofErr w:type="spellEnd"/>
      <w:r w:rsidRPr="008A7C57">
        <w:rPr>
          <w:rFonts w:ascii="Arial" w:eastAsia="Times New Roman" w:hAnsi="Arial" w:cs="Arial"/>
          <w:color w:val="000000"/>
          <w:sz w:val="24"/>
          <w:szCs w:val="24"/>
          <w:lang w:eastAsia="nl-BE"/>
        </w:rPr>
        <w:t xml:space="preserve"> B. a modern </w:t>
      </w:r>
      <w:proofErr w:type="spellStart"/>
      <w:r w:rsidRPr="008A7C57">
        <w:rPr>
          <w:rFonts w:ascii="Arial" w:eastAsia="Times New Roman" w:hAnsi="Arial" w:cs="Arial"/>
          <w:color w:val="000000"/>
          <w:sz w:val="24"/>
          <w:szCs w:val="24"/>
          <w:lang w:eastAsia="nl-BE"/>
        </w:rPr>
        <w:t>Ranunculus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achene</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scale</w:t>
      </w:r>
      <w:proofErr w:type="spellEnd"/>
      <w:r w:rsidRPr="008A7C57">
        <w:rPr>
          <w:rFonts w:ascii="Arial" w:eastAsia="Times New Roman" w:hAnsi="Arial" w:cs="Arial"/>
          <w:color w:val="000000"/>
          <w:sz w:val="24"/>
          <w:szCs w:val="24"/>
          <w:lang w:eastAsia="nl-BE"/>
        </w:rPr>
        <w:t xml:space="preserve"> bars are 2 mm.</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23DDA1E5" wp14:editId="08988F62">
            <wp:extent cx="7620000" cy="5334000"/>
            <wp:effectExtent l="0" t="0" r="0" b="0"/>
            <wp:docPr id="19" name="Afbeelding 19" descr="Lymnaeid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ymnaeid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Freshwater</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lymnaeid</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gastropods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from</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marlstone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deposits</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50DBECD4" wp14:editId="20196832">
            <wp:extent cx="7620000" cy="4286250"/>
            <wp:effectExtent l="0" t="0" r="0" b="0"/>
            <wp:docPr id="20" name="Afbeelding 20" descr="Ostraco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traco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Ostracods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seed</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shrimp</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from</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marlstone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deposits</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754B5852" wp14:editId="66882AD6">
            <wp:extent cx="7620000" cy="5334000"/>
            <wp:effectExtent l="0" t="0" r="0" b="0"/>
            <wp:docPr id="21" name="Afbeelding 21" descr="Listroderin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stroderin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proofErr w:type="spellStart"/>
      <w:r w:rsidRPr="008A7C57">
        <w:rPr>
          <w:rFonts w:ascii="Arial" w:eastAsia="Times New Roman" w:hAnsi="Arial" w:cs="Arial"/>
          <w:color w:val="000000"/>
          <w:sz w:val="24"/>
          <w:szCs w:val="24"/>
          <w:lang w:eastAsia="nl-BE"/>
        </w:rPr>
        <w:t>Skeletal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parts</w:t>
      </w:r>
      <w:proofErr w:type="spellEnd"/>
      <w:r w:rsidRPr="008A7C57">
        <w:rPr>
          <w:rFonts w:ascii="Arial" w:eastAsia="Times New Roman" w:hAnsi="Arial" w:cs="Arial"/>
          <w:color w:val="000000"/>
          <w:sz w:val="24"/>
          <w:szCs w:val="24"/>
          <w:lang w:eastAsia="nl-BE"/>
        </w:rPr>
        <w:t xml:space="preserve"> of </w:t>
      </w:r>
      <w:proofErr w:type="spellStart"/>
      <w:r w:rsidRPr="008A7C57">
        <w:rPr>
          <w:rFonts w:ascii="Arial" w:eastAsia="Times New Roman" w:hAnsi="Arial" w:cs="Arial"/>
          <w:color w:val="000000"/>
          <w:sz w:val="24"/>
          <w:szCs w:val="24"/>
          <w:lang w:eastAsia="nl-BE"/>
        </w:rPr>
        <w:t>fossil</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beetle</w:t>
      </w:r>
      <w:proofErr w:type="spellEnd"/>
      <w:r w:rsidRPr="008A7C57">
        <w:rPr>
          <w:rFonts w:ascii="Arial" w:eastAsia="Times New Roman" w:hAnsi="Arial" w:cs="Arial"/>
          <w:color w:val="000000"/>
          <w:sz w:val="24"/>
          <w:szCs w:val="24"/>
          <w:lang w:eastAsia="nl-BE"/>
        </w:rPr>
        <w:t xml:space="preserve"> - a </w:t>
      </w:r>
      <w:proofErr w:type="spellStart"/>
      <w:r w:rsidRPr="008A7C57">
        <w:rPr>
          <w:rFonts w:ascii="Arial" w:eastAsia="Times New Roman" w:hAnsi="Arial" w:cs="Arial"/>
          <w:color w:val="000000"/>
          <w:sz w:val="24"/>
          <w:szCs w:val="24"/>
          <w:lang w:eastAsia="nl-BE"/>
        </w:rPr>
        <w:t>listroderine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weevil</w:t>
      </w:r>
      <w:proofErr w:type="spellEnd"/>
      <w:r w:rsidRPr="008A7C57">
        <w:rPr>
          <w:rFonts w:ascii="Arial" w:eastAsia="Times New Roman" w:hAnsi="Arial" w:cs="Arial"/>
          <w:color w:val="000000"/>
          <w:sz w:val="24"/>
          <w:szCs w:val="24"/>
          <w:lang w:eastAsia="nl-BE"/>
        </w:rPr>
        <w:t xml:space="preserve">; A,B </w:t>
      </w:r>
      <w:proofErr w:type="spellStart"/>
      <w:r w:rsidRPr="008A7C57">
        <w:rPr>
          <w:rFonts w:ascii="Arial" w:eastAsia="Times New Roman" w:hAnsi="Arial" w:cs="Arial"/>
          <w:color w:val="000000"/>
          <w:sz w:val="24"/>
          <w:szCs w:val="24"/>
          <w:lang w:eastAsia="nl-BE"/>
        </w:rPr>
        <w:t>head</w:t>
      </w:r>
      <w:proofErr w:type="spellEnd"/>
      <w:r w:rsidRPr="008A7C57">
        <w:rPr>
          <w:rFonts w:ascii="Arial" w:eastAsia="Times New Roman" w:hAnsi="Arial" w:cs="Arial"/>
          <w:color w:val="000000"/>
          <w:sz w:val="24"/>
          <w:szCs w:val="24"/>
          <w:lang w:eastAsia="nl-BE"/>
        </w:rPr>
        <w:t xml:space="preserve">; C </w:t>
      </w:r>
      <w:proofErr w:type="spellStart"/>
      <w:r w:rsidRPr="008A7C57">
        <w:rPr>
          <w:rFonts w:ascii="Arial" w:eastAsia="Times New Roman" w:hAnsi="Arial" w:cs="Arial"/>
          <w:color w:val="000000"/>
          <w:sz w:val="24"/>
          <w:szCs w:val="24"/>
          <w:lang w:eastAsia="nl-BE"/>
        </w:rPr>
        <w:t>pronutum</w:t>
      </w:r>
      <w:proofErr w:type="spellEnd"/>
      <w:r w:rsidRPr="008A7C57">
        <w:rPr>
          <w:rFonts w:ascii="Arial" w:eastAsia="Times New Roman" w:hAnsi="Arial" w:cs="Arial"/>
          <w:color w:val="000000"/>
          <w:sz w:val="24"/>
          <w:szCs w:val="24"/>
          <w:lang w:eastAsia="nl-BE"/>
        </w:rPr>
        <w:t>; D femur.</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lastRenderedPageBreak/>
        <w:drawing>
          <wp:inline distT="0" distB="0" distL="0" distR="0" wp14:anchorId="782EFAAF" wp14:editId="3D540C74">
            <wp:extent cx="7620000" cy="5334000"/>
            <wp:effectExtent l="0" t="0" r="0" b="0"/>
            <wp:docPr id="22" name="Afbeelding 22" descr="Cyclorraphan_pupariu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yclorraphan_puparium">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The </w:t>
      </w:r>
      <w:proofErr w:type="spellStart"/>
      <w:r w:rsidRPr="008A7C57">
        <w:rPr>
          <w:rFonts w:ascii="Arial" w:eastAsia="Times New Roman" w:hAnsi="Arial" w:cs="Arial"/>
          <w:color w:val="000000"/>
          <w:sz w:val="24"/>
          <w:szCs w:val="24"/>
          <w:lang w:eastAsia="nl-BE"/>
        </w:rPr>
        <w:t>puparium</w:t>
      </w:r>
      <w:proofErr w:type="spellEnd"/>
      <w:r w:rsidRPr="008A7C57">
        <w:rPr>
          <w:rFonts w:ascii="Arial" w:eastAsia="Times New Roman" w:hAnsi="Arial" w:cs="Arial"/>
          <w:color w:val="000000"/>
          <w:sz w:val="24"/>
          <w:szCs w:val="24"/>
          <w:lang w:eastAsia="nl-BE"/>
        </w:rPr>
        <w:t xml:space="preserve"> of a </w:t>
      </w:r>
      <w:proofErr w:type="spellStart"/>
      <w:r w:rsidRPr="008A7C57">
        <w:rPr>
          <w:rFonts w:ascii="Arial" w:eastAsia="Times New Roman" w:hAnsi="Arial" w:cs="Arial"/>
          <w:color w:val="000000"/>
          <w:sz w:val="24"/>
          <w:szCs w:val="24"/>
          <w:lang w:eastAsia="nl-BE"/>
        </w:rPr>
        <w:t>cyclorrhaphan</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fly</w:t>
      </w:r>
      <w:proofErr w:type="spellEnd"/>
      <w:r w:rsidRPr="008A7C57">
        <w:rPr>
          <w:rFonts w:ascii="Arial" w:eastAsia="Times New Roman" w:hAnsi="Arial" w:cs="Arial"/>
          <w:color w:val="000000"/>
          <w:sz w:val="24"/>
          <w:szCs w:val="24"/>
          <w:lang w:eastAsia="nl-BE"/>
        </w:rPr>
        <w:t xml:space="preserve"> - a </w:t>
      </w:r>
      <w:proofErr w:type="spellStart"/>
      <w:r w:rsidRPr="008A7C57">
        <w:rPr>
          <w:rFonts w:ascii="Arial" w:eastAsia="Times New Roman" w:hAnsi="Arial" w:cs="Arial"/>
          <w:color w:val="000000"/>
          <w:sz w:val="24"/>
          <w:szCs w:val="24"/>
          <w:lang w:eastAsia="nl-BE"/>
        </w:rPr>
        <w:t>higher</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fly</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circular</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openings</w:t>
      </w:r>
      <w:proofErr w:type="spellEnd"/>
      <w:r w:rsidRPr="008A7C57">
        <w:rPr>
          <w:rFonts w:ascii="Arial" w:eastAsia="Times New Roman" w:hAnsi="Arial" w:cs="Arial"/>
          <w:color w:val="000000"/>
          <w:sz w:val="24"/>
          <w:szCs w:val="24"/>
          <w:lang w:eastAsia="nl-BE"/>
        </w:rPr>
        <w:t xml:space="preserve"> are the </w:t>
      </w:r>
      <w:proofErr w:type="spellStart"/>
      <w:r w:rsidRPr="008A7C57">
        <w:rPr>
          <w:rFonts w:ascii="Arial" w:eastAsia="Times New Roman" w:hAnsi="Arial" w:cs="Arial"/>
          <w:color w:val="000000"/>
          <w:sz w:val="24"/>
          <w:szCs w:val="24"/>
          <w:lang w:eastAsia="nl-BE"/>
        </w:rPr>
        <w:t>spiracles</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through</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which</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developing</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maggot</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breathed</w:t>
      </w:r>
      <w:proofErr w:type="spellEnd"/>
      <w:r w:rsidRPr="008A7C57">
        <w:rPr>
          <w:rFonts w:ascii="Arial" w:eastAsia="Times New Roman" w:hAnsi="Arial" w:cs="Arial"/>
          <w:color w:val="000000"/>
          <w:sz w:val="24"/>
          <w:szCs w:val="24"/>
          <w:lang w:eastAsia="nl-BE"/>
        </w:rPr>
        <w:t>.</w:t>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noProof/>
          <w:color w:val="0B5EB4"/>
          <w:sz w:val="20"/>
          <w:szCs w:val="20"/>
          <w:lang w:eastAsia="nl-BE"/>
        </w:rPr>
        <w:drawing>
          <wp:inline distT="0" distB="0" distL="0" distR="0" wp14:anchorId="42B68F7C" wp14:editId="70AB5A64">
            <wp:extent cx="7620000" cy="5334000"/>
            <wp:effectExtent l="0" t="0" r="0" b="0"/>
            <wp:docPr id="23" name="Afbeelding 23" descr="Fish_tooth">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_tooth">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 </w:t>
      </w:r>
      <w:proofErr w:type="spellStart"/>
      <w:r w:rsidRPr="008A7C57">
        <w:rPr>
          <w:rFonts w:ascii="Arial" w:eastAsia="Times New Roman" w:hAnsi="Arial" w:cs="Arial"/>
          <w:color w:val="000000"/>
          <w:sz w:val="24"/>
          <w:szCs w:val="24"/>
          <w:lang w:eastAsia="nl-BE"/>
        </w:rPr>
        <w:t>fish</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tooth</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from</w:t>
      </w:r>
      <w:proofErr w:type="spellEnd"/>
      <w:r w:rsidRPr="008A7C57">
        <w:rPr>
          <w:rFonts w:ascii="Arial" w:eastAsia="Times New Roman" w:hAnsi="Arial" w:cs="Arial"/>
          <w:color w:val="000000"/>
          <w:sz w:val="24"/>
          <w:szCs w:val="24"/>
          <w:lang w:eastAsia="nl-BE"/>
        </w:rPr>
        <w:t xml:space="preserve"> the </w:t>
      </w:r>
      <w:proofErr w:type="spellStart"/>
      <w:r w:rsidRPr="008A7C57">
        <w:rPr>
          <w:rFonts w:ascii="Arial" w:eastAsia="Times New Roman" w:hAnsi="Arial" w:cs="Arial"/>
          <w:color w:val="000000"/>
          <w:sz w:val="24"/>
          <w:szCs w:val="24"/>
          <w:lang w:eastAsia="nl-BE"/>
        </w:rPr>
        <w:t>marlstone</w:t>
      </w:r>
      <w:proofErr w:type="spellEnd"/>
      <w:r w:rsidRPr="008A7C57">
        <w:rPr>
          <w:rFonts w:ascii="Arial" w:eastAsia="Times New Roman" w:hAnsi="Arial" w:cs="Arial"/>
          <w:color w:val="000000"/>
          <w:sz w:val="24"/>
          <w:szCs w:val="24"/>
          <w:lang w:eastAsia="nl-BE"/>
        </w:rPr>
        <w:t xml:space="preserve"> </w:t>
      </w:r>
      <w:proofErr w:type="spellStart"/>
      <w:r w:rsidRPr="008A7C57">
        <w:rPr>
          <w:rFonts w:ascii="Arial" w:eastAsia="Times New Roman" w:hAnsi="Arial" w:cs="Arial"/>
          <w:color w:val="000000"/>
          <w:sz w:val="24"/>
          <w:szCs w:val="24"/>
          <w:lang w:eastAsia="nl-BE"/>
        </w:rPr>
        <w:t>deposit</w:t>
      </w:r>
      <w:proofErr w:type="spellEnd"/>
    </w:p>
    <w:p w:rsidR="008A7C57" w:rsidRPr="008A7C57" w:rsidRDefault="008A7C57" w:rsidP="008A7C57">
      <w:pPr>
        <w:spacing w:after="0" w:line="240" w:lineRule="auto"/>
        <w:jc w:val="center"/>
        <w:rPr>
          <w:rFonts w:ascii="Arial" w:eastAsia="Times New Roman" w:hAnsi="Arial" w:cs="Arial"/>
          <w:color w:val="000000"/>
          <w:sz w:val="20"/>
          <w:szCs w:val="20"/>
          <w:lang w:eastAsia="nl-BE"/>
        </w:rPr>
      </w:pPr>
      <w:r w:rsidRPr="008A7C57">
        <w:rPr>
          <w:rFonts w:ascii="Arial" w:eastAsia="Times New Roman" w:hAnsi="Arial" w:cs="Arial"/>
          <w:color w:val="000000"/>
          <w:sz w:val="24"/>
          <w:szCs w:val="24"/>
          <w:lang w:eastAsia="nl-BE"/>
        </w:rPr>
        <w:t xml:space="preserve">©Allan </w:t>
      </w:r>
      <w:proofErr w:type="spellStart"/>
      <w:r w:rsidRPr="008A7C57">
        <w:rPr>
          <w:rFonts w:ascii="Arial" w:eastAsia="Times New Roman" w:hAnsi="Arial" w:cs="Arial"/>
          <w:color w:val="000000"/>
          <w:sz w:val="24"/>
          <w:szCs w:val="24"/>
          <w:lang w:eastAsia="nl-BE"/>
        </w:rPr>
        <w:t>Ashworth</w:t>
      </w:r>
      <w:proofErr w:type="spellEnd"/>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3F6"/>
    <w:rsid w:val="008A7C57"/>
    <w:rsid w:val="00A3255E"/>
    <w:rsid w:val="00A73D42"/>
    <w:rsid w:val="00B53F7A"/>
    <w:rsid w:val="00D573F6"/>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7C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7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7C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7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46277">
      <w:bodyDiv w:val="1"/>
      <w:marLeft w:val="0"/>
      <w:marRight w:val="0"/>
      <w:marTop w:val="0"/>
      <w:marBottom w:val="0"/>
      <w:divBdr>
        <w:top w:val="none" w:sz="0" w:space="0" w:color="auto"/>
        <w:left w:val="none" w:sz="0" w:space="0" w:color="auto"/>
        <w:bottom w:val="none" w:sz="0" w:space="0" w:color="auto"/>
        <w:right w:val="none" w:sz="0" w:space="0" w:color="auto"/>
      </w:divBdr>
      <w:divsChild>
        <w:div w:id="818225368">
          <w:marLeft w:val="0"/>
          <w:marRight w:val="0"/>
          <w:marTop w:val="0"/>
          <w:marBottom w:val="0"/>
          <w:divBdr>
            <w:top w:val="none" w:sz="0" w:space="0" w:color="auto"/>
            <w:left w:val="none" w:sz="0" w:space="0" w:color="auto"/>
            <w:bottom w:val="none" w:sz="0" w:space="0" w:color="auto"/>
            <w:right w:val="none" w:sz="0" w:space="0" w:color="auto"/>
          </w:divBdr>
          <w:divsChild>
            <w:div w:id="286393629">
              <w:marLeft w:val="0"/>
              <w:marRight w:val="0"/>
              <w:marTop w:val="0"/>
              <w:marBottom w:val="0"/>
              <w:divBdr>
                <w:top w:val="none" w:sz="0" w:space="0" w:color="auto"/>
                <w:left w:val="none" w:sz="0" w:space="0" w:color="auto"/>
                <w:bottom w:val="none" w:sz="0" w:space="0" w:color="auto"/>
                <w:right w:val="none" w:sz="0" w:space="0" w:color="auto"/>
              </w:divBdr>
              <w:divsChild>
                <w:div w:id="1527255815">
                  <w:marLeft w:val="0"/>
                  <w:marRight w:val="0"/>
                  <w:marTop w:val="0"/>
                  <w:marBottom w:val="0"/>
                  <w:divBdr>
                    <w:top w:val="none" w:sz="0" w:space="0" w:color="auto"/>
                    <w:left w:val="none" w:sz="0" w:space="0" w:color="auto"/>
                    <w:bottom w:val="none" w:sz="0" w:space="0" w:color="auto"/>
                    <w:right w:val="none" w:sz="0" w:space="0" w:color="auto"/>
                  </w:divBdr>
                  <w:divsChild>
                    <w:div w:id="368457683">
                      <w:marLeft w:val="0"/>
                      <w:marRight w:val="0"/>
                      <w:marTop w:val="0"/>
                      <w:marBottom w:val="0"/>
                      <w:divBdr>
                        <w:top w:val="none" w:sz="0" w:space="0" w:color="auto"/>
                        <w:left w:val="none" w:sz="0" w:space="0" w:color="auto"/>
                        <w:bottom w:val="none" w:sz="0" w:space="0" w:color="auto"/>
                        <w:right w:val="none" w:sz="0" w:space="0" w:color="auto"/>
                      </w:divBdr>
                      <w:divsChild>
                        <w:div w:id="1824202728">
                          <w:marLeft w:val="0"/>
                          <w:marRight w:val="0"/>
                          <w:marTop w:val="0"/>
                          <w:marBottom w:val="0"/>
                          <w:divBdr>
                            <w:top w:val="none" w:sz="0" w:space="0" w:color="auto"/>
                            <w:left w:val="none" w:sz="0" w:space="0" w:color="auto"/>
                            <w:bottom w:val="none" w:sz="0" w:space="0" w:color="auto"/>
                            <w:right w:val="none" w:sz="0" w:space="0" w:color="auto"/>
                          </w:divBdr>
                          <w:divsChild>
                            <w:div w:id="1696424754">
                              <w:marLeft w:val="0"/>
                              <w:marRight w:val="0"/>
                              <w:marTop w:val="0"/>
                              <w:marBottom w:val="0"/>
                              <w:divBdr>
                                <w:top w:val="none" w:sz="0" w:space="0" w:color="auto"/>
                                <w:left w:val="none" w:sz="0" w:space="0" w:color="auto"/>
                                <w:bottom w:val="none" w:sz="0" w:space="0" w:color="auto"/>
                                <w:right w:val="none" w:sz="0" w:space="0" w:color="auto"/>
                              </w:divBdr>
                              <w:divsChild>
                                <w:div w:id="1629778688">
                                  <w:marLeft w:val="0"/>
                                  <w:marRight w:val="0"/>
                                  <w:marTop w:val="0"/>
                                  <w:marBottom w:val="0"/>
                                  <w:divBdr>
                                    <w:top w:val="single" w:sz="6" w:space="0" w:color="999999"/>
                                    <w:left w:val="single" w:sz="6" w:space="0" w:color="999999"/>
                                    <w:bottom w:val="none" w:sz="0" w:space="0" w:color="auto"/>
                                    <w:right w:val="single" w:sz="6" w:space="0" w:color="999999"/>
                                  </w:divBdr>
                                </w:div>
                                <w:div w:id="741637338">
                                  <w:marLeft w:val="0"/>
                                  <w:marRight w:val="0"/>
                                  <w:marTop w:val="0"/>
                                  <w:marBottom w:val="0"/>
                                  <w:divBdr>
                                    <w:top w:val="none" w:sz="0" w:space="0" w:color="auto"/>
                                    <w:left w:val="none" w:sz="0" w:space="0" w:color="auto"/>
                                    <w:bottom w:val="none" w:sz="0" w:space="0" w:color="auto"/>
                                    <w:right w:val="none" w:sz="0" w:space="0" w:color="auto"/>
                                  </w:divBdr>
                                  <w:divsChild>
                                    <w:div w:id="663555721">
                                      <w:marLeft w:val="0"/>
                                      <w:marRight w:val="0"/>
                                      <w:marTop w:val="0"/>
                                      <w:marBottom w:val="0"/>
                                      <w:divBdr>
                                        <w:top w:val="single" w:sz="6" w:space="0" w:color="999999"/>
                                        <w:left w:val="single" w:sz="6" w:space="0" w:color="999999"/>
                                        <w:bottom w:val="single" w:sz="6" w:space="0" w:color="999999"/>
                                        <w:right w:val="single" w:sz="6" w:space="0" w:color="999999"/>
                                      </w:divBdr>
                                      <w:divsChild>
                                        <w:div w:id="273637747">
                                          <w:marLeft w:val="0"/>
                                          <w:marRight w:val="0"/>
                                          <w:marTop w:val="0"/>
                                          <w:marBottom w:val="0"/>
                                          <w:divBdr>
                                            <w:top w:val="none" w:sz="0" w:space="0" w:color="auto"/>
                                            <w:left w:val="none" w:sz="0" w:space="0" w:color="auto"/>
                                            <w:bottom w:val="none" w:sz="0" w:space="0" w:color="auto"/>
                                            <w:right w:val="none" w:sz="0" w:space="0" w:color="auto"/>
                                          </w:divBdr>
                                          <w:divsChild>
                                            <w:div w:id="1881624424">
                                              <w:marLeft w:val="0"/>
                                              <w:marRight w:val="0"/>
                                              <w:marTop w:val="0"/>
                                              <w:marBottom w:val="0"/>
                                              <w:divBdr>
                                                <w:top w:val="none" w:sz="0" w:space="0" w:color="auto"/>
                                                <w:left w:val="none" w:sz="0" w:space="0" w:color="auto"/>
                                                <w:bottom w:val="none" w:sz="0" w:space="0" w:color="auto"/>
                                                <w:right w:val="none" w:sz="0" w:space="0" w:color="auto"/>
                                              </w:divBdr>
                                            </w:div>
                                            <w:div w:id="1856310006">
                                              <w:marLeft w:val="0"/>
                                              <w:marRight w:val="0"/>
                                              <w:marTop w:val="0"/>
                                              <w:marBottom w:val="0"/>
                                              <w:divBdr>
                                                <w:top w:val="none" w:sz="0" w:space="0" w:color="auto"/>
                                                <w:left w:val="none" w:sz="0" w:space="0" w:color="auto"/>
                                                <w:bottom w:val="none" w:sz="0" w:space="0" w:color="auto"/>
                                                <w:right w:val="none" w:sz="0" w:space="0" w:color="auto"/>
                                              </w:divBdr>
                                            </w:div>
                                            <w:div w:id="140655097">
                                              <w:marLeft w:val="0"/>
                                              <w:marRight w:val="0"/>
                                              <w:marTop w:val="0"/>
                                              <w:marBottom w:val="0"/>
                                              <w:divBdr>
                                                <w:top w:val="none" w:sz="0" w:space="0" w:color="auto"/>
                                                <w:left w:val="none" w:sz="0" w:space="0" w:color="auto"/>
                                                <w:bottom w:val="none" w:sz="0" w:space="0" w:color="auto"/>
                                                <w:right w:val="none" w:sz="0" w:space="0" w:color="auto"/>
                                              </w:divBdr>
                                              <w:divsChild>
                                                <w:div w:id="944775238">
                                                  <w:marLeft w:val="150"/>
                                                  <w:marRight w:val="0"/>
                                                  <w:marTop w:val="75"/>
                                                  <w:marBottom w:val="0"/>
                                                  <w:divBdr>
                                                    <w:top w:val="none" w:sz="0" w:space="0" w:color="auto"/>
                                                    <w:left w:val="none" w:sz="0" w:space="0" w:color="auto"/>
                                                    <w:bottom w:val="none" w:sz="0" w:space="0" w:color="auto"/>
                                                    <w:right w:val="none" w:sz="0" w:space="0" w:color="auto"/>
                                                  </w:divBdr>
                                                </w:div>
                                                <w:div w:id="507326130">
                                                  <w:marLeft w:val="150"/>
                                                  <w:marRight w:val="0"/>
                                                  <w:marTop w:val="75"/>
                                                  <w:marBottom w:val="0"/>
                                                  <w:divBdr>
                                                    <w:top w:val="none" w:sz="0" w:space="0" w:color="auto"/>
                                                    <w:left w:val="none" w:sz="0" w:space="0" w:color="auto"/>
                                                    <w:bottom w:val="none" w:sz="0" w:space="0" w:color="auto"/>
                                                    <w:right w:val="none" w:sz="0" w:space="0" w:color="auto"/>
                                                  </w:divBdr>
                                                </w:div>
                                                <w:div w:id="1017775827">
                                                  <w:marLeft w:val="0"/>
                                                  <w:marRight w:val="0"/>
                                                  <w:marTop w:val="0"/>
                                                  <w:marBottom w:val="0"/>
                                                  <w:divBdr>
                                                    <w:top w:val="none" w:sz="0" w:space="0" w:color="auto"/>
                                                    <w:left w:val="none" w:sz="0" w:space="0" w:color="auto"/>
                                                    <w:bottom w:val="none" w:sz="0" w:space="0" w:color="auto"/>
                                                    <w:right w:val="none" w:sz="0" w:space="0" w:color="auto"/>
                                                  </w:divBdr>
                                                </w:div>
                                                <w:div w:id="2129203461">
                                                  <w:marLeft w:val="0"/>
                                                  <w:marRight w:val="0"/>
                                                  <w:marTop w:val="0"/>
                                                  <w:marBottom w:val="0"/>
                                                  <w:divBdr>
                                                    <w:top w:val="none" w:sz="0" w:space="0" w:color="auto"/>
                                                    <w:left w:val="none" w:sz="0" w:space="0" w:color="auto"/>
                                                    <w:bottom w:val="none" w:sz="0" w:space="0" w:color="auto"/>
                                                    <w:right w:val="none" w:sz="0" w:space="0" w:color="auto"/>
                                                  </w:divBdr>
                                                  <w:divsChild>
                                                    <w:div w:id="16164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oyer.web.wesleyan.edu/Polar_forests2.pdf" TargetMode="External"/><Relationship Id="rId18" Type="http://schemas.openxmlformats.org/officeDocument/2006/relationships/hyperlink" Target="http://www.nzetc.org/etexts/DawFore/DawFore237a.jpg" TargetMode="External"/><Relationship Id="rId26" Type="http://schemas.openxmlformats.org/officeDocument/2006/relationships/hyperlink" Target="http://sites.google.com/site/theotagorockandmineralclub/field-trips/fossicking-sites/kaikorai-valley-fossil-leaf-beds/Picture5.jpg?attredirects=0" TargetMode="External"/><Relationship Id="rId39" Type="http://schemas.openxmlformats.org/officeDocument/2006/relationships/hyperlink" Target="http://www.ndsu.edu/pubweb/~ashworth/mdf_images%20_for_web/pages/Moss_cushion.htm"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www.ndsu.edu/pubweb/~ashworth/mdf_images%20_for_web/pages/Fish_tooth.htm" TargetMode="Externa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hyperlink" Target="http://ascendenza.wordpress.com/author/pierraveneta/" TargetMode="External"/><Relationship Id="rId12" Type="http://schemas.openxmlformats.org/officeDocument/2006/relationships/hyperlink" Target="http://www.bbc.co.uk/news/science-environment-12378934" TargetMode="External"/><Relationship Id="rId17" Type="http://schemas.openxmlformats.org/officeDocument/2006/relationships/image" Target="media/image4.jpeg"/><Relationship Id="rId25" Type="http://schemas.openxmlformats.org/officeDocument/2006/relationships/hyperlink" Target="http://sites.google.com/site/theotagorockandmineralclub/field-trips/fossicking-sites/kaikorai-valley-fossil-leaf-beds" TargetMode="External"/><Relationship Id="rId33" Type="http://schemas.openxmlformats.org/officeDocument/2006/relationships/hyperlink" Target="http://www.ndsu.edu/pubweb/~ashworth/mdf_images%20_for_web/pages/Antarctica%20map.htm" TargetMode="External"/><Relationship Id="rId38" Type="http://schemas.openxmlformats.org/officeDocument/2006/relationships/image" Target="media/image15.jpeg"/><Relationship Id="rId46"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hyperlink" Target="http://www.discoveringantarctica.org.uk/alevel_1_2.html" TargetMode="External"/><Relationship Id="rId20" Type="http://schemas.openxmlformats.org/officeDocument/2006/relationships/hyperlink" Target="http://www.nzetc.org/tm/scholarly/tei-DawFore-t1-body-d12.html" TargetMode="External"/><Relationship Id="rId29" Type="http://schemas.openxmlformats.org/officeDocument/2006/relationships/image" Target="media/image10.jpeg"/><Relationship Id="rId41" Type="http://schemas.openxmlformats.org/officeDocument/2006/relationships/hyperlink" Target="http://www.ndsu.edu/pubweb/~ashworth/mdf_images%20_for_web/pages/Ranunculus_achenes.htm" TargetMode="External"/><Relationship Id="rId54"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ascendenza.wordpress.com/2011/02/13/het-donkere-woud/" TargetMode="External"/><Relationship Id="rId11" Type="http://schemas.openxmlformats.org/officeDocument/2006/relationships/image" Target="media/image3.gif"/><Relationship Id="rId24" Type="http://schemas.openxmlformats.org/officeDocument/2006/relationships/image" Target="media/image8.jpeg"/><Relationship Id="rId32" Type="http://schemas.openxmlformats.org/officeDocument/2006/relationships/hyperlink" Target="http://www.ndsu.edu/pubweb/~ashworth/mdf_images%20_for_web/pages/introduction.htm" TargetMode="External"/><Relationship Id="rId37" Type="http://schemas.openxmlformats.org/officeDocument/2006/relationships/hyperlink" Target="http://www.ndsu.edu/pubweb/~ashworth/mdf_images%20_for_web/pages/Forrest_McCarthy_fossils(1814).htm" TargetMode="External"/><Relationship Id="rId40" Type="http://schemas.openxmlformats.org/officeDocument/2006/relationships/image" Target="media/image16.jpeg"/><Relationship Id="rId45" Type="http://schemas.openxmlformats.org/officeDocument/2006/relationships/hyperlink" Target="http://www.ndsu.edu/pubweb/~ashworth/mdf_images%20_for_web/pages/Ostracod.htm" TargetMode="External"/><Relationship Id="rId53" Type="http://schemas.openxmlformats.org/officeDocument/2006/relationships/hyperlink" Target="http://www.ndsu.edu/pubweb/~ashworth/mdf_images%20_for_web/pages/Listroderines.htm" TargetMode="External"/><Relationship Id="rId5" Type="http://schemas.openxmlformats.org/officeDocument/2006/relationships/image" Target="media/image1.png"/><Relationship Id="rId15" Type="http://schemas.openxmlformats.org/officeDocument/2006/relationships/hyperlink" Target="http://www.the-peoples-forum.com/cgi-bin/readart.cgi?ArtNum=3674" TargetMode="External"/><Relationship Id="rId23" Type="http://schemas.openxmlformats.org/officeDocument/2006/relationships/hyperlink" Target="http://accessscience.com/overflow.aspx?searchStr=Pollen&amp;stype=10&amp;term=Pollen&amp;rootID=795997" TargetMode="External"/><Relationship Id="rId28" Type="http://schemas.openxmlformats.org/officeDocument/2006/relationships/hyperlink" Target="http://sites.google.com/site/theotagorockandmineralclub/field-trips/fossicking-sites/kaikorai-valley-fossil-leaf-beds/Picture6.jpg?attredirects=0" TargetMode="External"/><Relationship Id="rId36" Type="http://schemas.openxmlformats.org/officeDocument/2006/relationships/image" Target="media/image14.jpeg"/><Relationship Id="rId49" Type="http://schemas.openxmlformats.org/officeDocument/2006/relationships/hyperlink" Target="http://www.ndsu.edu/pubweb/~ashworth/mdf_images%20_for_web/pages/Cyclorraphan_puparium.htm" TargetMode="External"/><Relationship Id="rId10" Type="http://schemas.openxmlformats.org/officeDocument/2006/relationships/hyperlink" Target="http://ascendenza.files.wordpress.com/2011/02/nothcunn-fagus-groenblijvend.gif" TargetMode="Externa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r.fgov.be/PUBLIC/GENERAL/VISITORINFO/VISITORMAP/VISITORMAPNL/swampcypressnl.html" TargetMode="External"/><Relationship Id="rId22" Type="http://schemas.openxmlformats.org/officeDocument/2006/relationships/image" Target="media/image7.gif"/><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www.ndsu.edu/pubweb/~ashworth/mdf_images%20_for_web/pages/cushion2.htm" TargetMode="External"/><Relationship Id="rId43" Type="http://schemas.openxmlformats.org/officeDocument/2006/relationships/hyperlink" Target="http://www.ndsu.edu/pubweb/~ashworth/mdf_images%20_for_web/pages/Allan&amp;Marty(10-16).htm"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yperlink" Target="http://ascendenza.files.wordpress.com/2011/02/taxodium-moerascipres.jpg" TargetMode="External"/><Relationship Id="rId51" Type="http://schemas.openxmlformats.org/officeDocument/2006/relationships/hyperlink" Target="http://www.ndsu.edu/pubweb/~ashworth/mdf_images%20_for_web/pages/Western_Greenland.htm"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1152</Words>
  <Characters>6341</Characters>
  <Application>Microsoft Office Word</Application>
  <DocSecurity>0</DocSecurity>
  <Lines>52</Lines>
  <Paragraphs>14</Paragraphs>
  <ScaleCrop>false</ScaleCrop>
  <Company/>
  <LinksUpToDate>false</LinksUpToDate>
  <CharactersWithSpaces>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cp:revision>
  <dcterms:created xsi:type="dcterms:W3CDTF">2012-08-10T20:16:00Z</dcterms:created>
  <dcterms:modified xsi:type="dcterms:W3CDTF">2012-08-10T20:17:00Z</dcterms:modified>
</cp:coreProperties>
</file>