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07B2" w:rsidTr="0040068A">
        <w:tc>
          <w:tcPr>
            <w:tcW w:w="9776" w:type="dxa"/>
            <w:tcBorders>
              <w:bottom w:val="single" w:sz="4" w:space="0" w:color="auto"/>
            </w:tcBorders>
          </w:tcPr>
          <w:p w:rsidR="003107B2" w:rsidRPr="0040068A" w:rsidRDefault="003107B2" w:rsidP="0040068A">
            <w:pPr>
              <w:jc w:val="center"/>
              <w:rPr>
                <w:b/>
                <w:sz w:val="36"/>
              </w:rPr>
            </w:pPr>
            <w:r w:rsidRPr="0040068A">
              <w:rPr>
                <w:b/>
                <w:sz w:val="36"/>
              </w:rPr>
              <w:t>Veiligheids</w:t>
            </w:r>
            <w:r w:rsidR="0040068A" w:rsidRPr="0040068A">
              <w:rPr>
                <w:b/>
                <w:sz w:val="36"/>
              </w:rPr>
              <w:t>instructiekaart</w:t>
            </w:r>
          </w:p>
        </w:tc>
      </w:tr>
      <w:tr w:rsidR="003107B2" w:rsidTr="0040068A">
        <w:tc>
          <w:tcPr>
            <w:tcW w:w="9776" w:type="dxa"/>
            <w:tcBorders>
              <w:left w:val="nil"/>
              <w:right w:val="nil"/>
            </w:tcBorders>
          </w:tcPr>
          <w:p w:rsidR="003107B2" w:rsidRPr="0040068A" w:rsidRDefault="003107B2" w:rsidP="0040068A">
            <w:pPr>
              <w:jc w:val="center"/>
              <w:rPr>
                <w:b/>
                <w:sz w:val="36"/>
              </w:rPr>
            </w:pPr>
          </w:p>
        </w:tc>
      </w:tr>
      <w:tr w:rsidR="003107B2" w:rsidRPr="008E3F53" w:rsidTr="004F7FF4">
        <w:tc>
          <w:tcPr>
            <w:tcW w:w="9776" w:type="dxa"/>
          </w:tcPr>
          <w:p w:rsidR="003107B2" w:rsidRPr="008E3F53" w:rsidRDefault="00971969" w:rsidP="0040068A">
            <w:pPr>
              <w:jc w:val="center"/>
              <w:rPr>
                <w:b/>
                <w:sz w:val="36"/>
                <w:szCs w:val="36"/>
              </w:rPr>
            </w:pPr>
            <w:r w:rsidRPr="008E3F53">
              <w:rPr>
                <w:b/>
                <w:sz w:val="36"/>
                <w:szCs w:val="36"/>
              </w:rPr>
              <w:t>Soldeerbout</w:t>
            </w:r>
          </w:p>
        </w:tc>
      </w:tr>
    </w:tbl>
    <w:p w:rsidR="003F6DD3" w:rsidRPr="008E3F53" w:rsidRDefault="003F6DD3">
      <w:pPr>
        <w:rPr>
          <w:sz w:val="36"/>
          <w:szCs w:val="36"/>
        </w:rPr>
      </w:pPr>
    </w:p>
    <w:tbl>
      <w:tblPr>
        <w:tblStyle w:val="Tabelraster"/>
        <w:tblW w:w="9792" w:type="dxa"/>
        <w:tblLook w:val="04A0" w:firstRow="1" w:lastRow="0" w:firstColumn="1" w:lastColumn="0" w:noHBand="0" w:noVBand="1"/>
      </w:tblPr>
      <w:tblGrid>
        <w:gridCol w:w="2972"/>
        <w:gridCol w:w="6820"/>
      </w:tblGrid>
      <w:tr w:rsidR="0040068A" w:rsidTr="0040068A">
        <w:trPr>
          <w:trHeight w:val="533"/>
        </w:trPr>
        <w:tc>
          <w:tcPr>
            <w:tcW w:w="2972" w:type="dxa"/>
          </w:tcPr>
          <w:p w:rsidR="0040068A" w:rsidRPr="0040068A" w:rsidRDefault="0040068A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Risico’s</w:t>
            </w:r>
          </w:p>
        </w:tc>
        <w:tc>
          <w:tcPr>
            <w:tcW w:w="6820" w:type="dxa"/>
          </w:tcPr>
          <w:p w:rsidR="0040068A" w:rsidRPr="0040068A" w:rsidRDefault="0040068A">
            <w:pPr>
              <w:rPr>
                <w:b/>
                <w:color w:val="4472C4" w:themeColor="accent1"/>
                <w:sz w:val="32"/>
              </w:rPr>
            </w:pPr>
            <w:r>
              <w:rPr>
                <w:b/>
                <w:color w:val="4472C4" w:themeColor="accent1"/>
                <w:sz w:val="32"/>
              </w:rPr>
              <w:t>Voorkomingsmaatregelen</w:t>
            </w:r>
          </w:p>
        </w:tc>
      </w:tr>
      <w:tr w:rsidR="00971969" w:rsidTr="0040068A">
        <w:trPr>
          <w:trHeight w:val="533"/>
        </w:trPr>
        <w:tc>
          <w:tcPr>
            <w:tcW w:w="2972" w:type="dxa"/>
          </w:tcPr>
          <w:p w:rsidR="00971969" w:rsidRPr="008E3F53" w:rsidRDefault="00971969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8E3F53">
              <w:rPr>
                <w:rFonts w:ascii="Verdana" w:hAnsi="Verdana"/>
                <w:color w:val="FF0000"/>
                <w:sz w:val="18"/>
                <w:szCs w:val="18"/>
              </w:rPr>
              <w:t xml:space="preserve">Gebruiksaanwijzing </w:t>
            </w:r>
          </w:p>
          <w:p w:rsidR="00971969" w:rsidRPr="008E3F53" w:rsidRDefault="00971969">
            <w:pPr>
              <w:rPr>
                <w:rFonts w:ascii="Verdana" w:hAnsi="Verdana"/>
                <w:b/>
                <w:color w:val="FF0000"/>
                <w:sz w:val="32"/>
              </w:rPr>
            </w:pPr>
          </w:p>
          <w:p w:rsidR="00971969" w:rsidRPr="008E3F53" w:rsidRDefault="00971969">
            <w:pPr>
              <w:rPr>
                <w:rFonts w:ascii="Verdana" w:hAnsi="Verdana"/>
                <w:b/>
                <w:color w:val="FF0000"/>
                <w:sz w:val="32"/>
              </w:rPr>
            </w:pPr>
          </w:p>
        </w:tc>
        <w:tc>
          <w:tcPr>
            <w:tcW w:w="6820" w:type="dxa"/>
          </w:tcPr>
          <w:p w:rsidR="00971969" w:rsidRPr="00FB3FCE" w:rsidRDefault="00FB3FCE" w:rsidP="00FB3FCE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B3FCE">
              <w:rPr>
                <w:rFonts w:ascii="Arial" w:hAnsi="Arial" w:cs="Arial"/>
                <w:sz w:val="24"/>
                <w:szCs w:val="24"/>
              </w:rPr>
              <w:t>Controleer steeds voor de start het elektrisch snoer</w:t>
            </w:r>
          </w:p>
          <w:p w:rsidR="00FB3FCE" w:rsidRPr="00FB3FCE" w:rsidRDefault="00FB3FCE" w:rsidP="00FB3FCE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B3FCE">
              <w:rPr>
                <w:rFonts w:ascii="Arial" w:hAnsi="Arial" w:cs="Arial"/>
                <w:sz w:val="24"/>
                <w:szCs w:val="24"/>
              </w:rPr>
              <w:t xml:space="preserve">Gebruik steeds de steun </w:t>
            </w:r>
          </w:p>
          <w:p w:rsidR="00FB3FCE" w:rsidRPr="00FB3FCE" w:rsidRDefault="00FB3FCE" w:rsidP="00FB3FCE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B3FCE">
              <w:rPr>
                <w:rFonts w:ascii="Arial" w:hAnsi="Arial" w:cs="Arial"/>
                <w:sz w:val="24"/>
                <w:szCs w:val="24"/>
              </w:rPr>
              <w:t>Verwarm eerst een beetje tin op de te solderen delen en soldeer dan de stukken aan elkaar</w:t>
            </w:r>
          </w:p>
        </w:tc>
      </w:tr>
      <w:tr w:rsidR="0040068A" w:rsidTr="008E3F53">
        <w:trPr>
          <w:trHeight w:val="1967"/>
        </w:trPr>
        <w:tc>
          <w:tcPr>
            <w:tcW w:w="2972" w:type="dxa"/>
          </w:tcPr>
          <w:p w:rsidR="0040068A" w:rsidRPr="008E3F53" w:rsidRDefault="008E3F53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8E3F53">
              <w:rPr>
                <w:rFonts w:ascii="Verdana" w:hAnsi="Verdana"/>
                <w:color w:val="FF0000"/>
                <w:sz w:val="18"/>
                <w:szCs w:val="18"/>
              </w:rPr>
              <w:t>Algemee</w:t>
            </w:r>
            <w:bookmarkStart w:id="0" w:name="_GoBack"/>
            <w:bookmarkEnd w:id="0"/>
            <w:r w:rsidRPr="008E3F53">
              <w:rPr>
                <w:rFonts w:ascii="Verdana" w:hAnsi="Verdana"/>
                <w:color w:val="FF0000"/>
                <w:sz w:val="18"/>
                <w:szCs w:val="18"/>
              </w:rPr>
              <w:t>n</w:t>
            </w:r>
          </w:p>
          <w:p w:rsidR="00FB3FCE" w:rsidRDefault="00FB3FCE">
            <w:pPr>
              <w:rPr>
                <w:color w:val="FF0000"/>
                <w:sz w:val="28"/>
                <w:szCs w:val="28"/>
              </w:rPr>
            </w:pPr>
          </w:p>
          <w:p w:rsidR="00FB3FCE" w:rsidRPr="0040068A" w:rsidRDefault="00FB3FCE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2DBA61" wp14:editId="6353FA05">
                  <wp:extent cx="693467" cy="647006"/>
                  <wp:effectExtent l="0" t="0" r="0" b="1270"/>
                  <wp:docPr id="3" name="Afbeelding 1" descr="Waar_gev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ar_geva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64" cy="67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</w:tcPr>
          <w:p w:rsidR="00971969" w:rsidRPr="008E3F53" w:rsidRDefault="00971969" w:rsidP="008E3F53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B3FCE">
              <w:rPr>
                <w:rFonts w:ascii="Arial" w:hAnsi="Arial" w:cs="Arial"/>
                <w:sz w:val="24"/>
                <w:szCs w:val="24"/>
              </w:rPr>
              <w:t xml:space="preserve">In geval van storing of beschadiging van het apparaat, de </w:t>
            </w:r>
            <w:r w:rsidR="008E3F53">
              <w:rPr>
                <w:rFonts w:ascii="Arial" w:hAnsi="Arial" w:cs="Arial"/>
                <w:sz w:val="24"/>
                <w:szCs w:val="24"/>
              </w:rPr>
              <w:t xml:space="preserve">soldeerbout </w:t>
            </w:r>
            <w:r w:rsidRPr="008E3F53">
              <w:rPr>
                <w:rFonts w:ascii="Arial" w:hAnsi="Arial" w:cs="Arial"/>
                <w:sz w:val="24"/>
                <w:szCs w:val="24"/>
              </w:rPr>
              <w:t xml:space="preserve">uitschakelen. </w:t>
            </w:r>
          </w:p>
          <w:p w:rsidR="00971969" w:rsidRPr="00FB3FCE" w:rsidRDefault="00971969" w:rsidP="00FB3FCE">
            <w:pPr>
              <w:widowControl w:val="0"/>
              <w:numPr>
                <w:ilvl w:val="0"/>
                <w:numId w:val="12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before="80" w:after="6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B3FCE">
              <w:rPr>
                <w:rFonts w:ascii="Arial" w:hAnsi="Arial" w:cs="Arial"/>
                <w:sz w:val="24"/>
                <w:szCs w:val="24"/>
                <w:lang w:val="nl-NL"/>
              </w:rPr>
              <w:t>Zorg voor voldoende verlichting.</w:t>
            </w:r>
          </w:p>
          <w:p w:rsidR="0040068A" w:rsidRPr="00FB3FCE" w:rsidRDefault="00971969" w:rsidP="00FB3FCE">
            <w:pPr>
              <w:widowControl w:val="0"/>
              <w:numPr>
                <w:ilvl w:val="0"/>
                <w:numId w:val="12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before="80" w:after="6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B3FCE">
              <w:rPr>
                <w:rFonts w:ascii="Arial" w:hAnsi="Arial" w:cs="Arial"/>
                <w:sz w:val="24"/>
                <w:szCs w:val="24"/>
                <w:lang w:val="nl-NL"/>
              </w:rPr>
              <w:t>Hou de werkomgeving netjes. Laat geen resten, afval of gereedschap rondslingeren in de omgeving.</w:t>
            </w:r>
          </w:p>
        </w:tc>
      </w:tr>
      <w:tr w:rsidR="00971969" w:rsidTr="008E3F53">
        <w:trPr>
          <w:trHeight w:val="1702"/>
        </w:trPr>
        <w:tc>
          <w:tcPr>
            <w:tcW w:w="2972" w:type="dxa"/>
          </w:tcPr>
          <w:p w:rsidR="00971969" w:rsidRPr="00FF50BF" w:rsidRDefault="00971969" w:rsidP="0097196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color w:val="FF0000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  <w:lang w:val="nl-NL"/>
              </w:rPr>
              <w:t>Brandwonden</w:t>
            </w:r>
          </w:p>
          <w:p w:rsidR="00971969" w:rsidRPr="0040068A" w:rsidRDefault="008E3F53" w:rsidP="00971969">
            <w:pPr>
              <w:rPr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noProof/>
                <w:color w:val="FF0000"/>
                <w:sz w:val="18"/>
                <w:szCs w:val="18"/>
                <w:lang w:eastAsia="nl-B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.25pt;margin-top:15.05pt;width:52.45pt;height:58.1pt;z-index:251661312;mso-position-horizontal-relative:text;mso-position-vertical-relative:text" o:allowincell="f">
                  <v:imagedata r:id="rId8" o:title=""/>
                </v:shape>
                <o:OLEObject Type="Embed" ProgID="MSPhotoEd.3" ShapeID="_x0000_s1027" DrawAspect="Content" ObjectID="_1600280036" r:id="rId9"/>
              </w:object>
            </w:r>
          </w:p>
        </w:tc>
        <w:tc>
          <w:tcPr>
            <w:tcW w:w="6820" w:type="dxa"/>
          </w:tcPr>
          <w:p w:rsidR="00971969" w:rsidRPr="00FB3FCE" w:rsidRDefault="00971969" w:rsidP="00FB3FCE">
            <w:pPr>
              <w:pStyle w:val="Lijstopsomteken"/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B3FCE">
              <w:rPr>
                <w:rFonts w:ascii="Arial" w:hAnsi="Arial" w:cs="Arial"/>
                <w:sz w:val="24"/>
                <w:szCs w:val="24"/>
              </w:rPr>
              <w:t>Laat de soldeerbout eerst voldoende afkoelen vooraleer deze op te bergen.</w:t>
            </w:r>
          </w:p>
          <w:p w:rsidR="00971969" w:rsidRPr="00FB3FCE" w:rsidRDefault="00971969" w:rsidP="00FB3FCE">
            <w:pPr>
              <w:pStyle w:val="Lijstopsomteken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71969" w:rsidRPr="00FB3FCE" w:rsidRDefault="00971969" w:rsidP="00FB3FCE">
            <w:pPr>
              <w:widowControl w:val="0"/>
              <w:numPr>
                <w:ilvl w:val="0"/>
                <w:numId w:val="12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4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B3FCE">
              <w:rPr>
                <w:rFonts w:ascii="Arial" w:hAnsi="Arial" w:cs="Arial"/>
                <w:sz w:val="24"/>
                <w:szCs w:val="24"/>
              </w:rPr>
              <w:t>Leg geen brandbare producten in de omgeving van de soldeerbout</w:t>
            </w:r>
          </w:p>
        </w:tc>
      </w:tr>
      <w:tr w:rsidR="00971969" w:rsidTr="00971969">
        <w:trPr>
          <w:trHeight w:val="1686"/>
        </w:trPr>
        <w:tc>
          <w:tcPr>
            <w:tcW w:w="2972" w:type="dxa"/>
          </w:tcPr>
          <w:p w:rsidR="00971969" w:rsidRDefault="00971969" w:rsidP="0097196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color w:val="FF0000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  <w:lang w:val="nl-NL"/>
              </w:rPr>
              <w:t>Elektrocutie</w:t>
            </w:r>
          </w:p>
          <w:p w:rsidR="00971969" w:rsidRPr="00FF50BF" w:rsidRDefault="00971969" w:rsidP="0097196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color w:val="FF0000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noProof/>
                <w:color w:val="FF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3246DF3" wp14:editId="479ABB0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353695</wp:posOffset>
                  </wp:positionV>
                  <wp:extent cx="638386" cy="552450"/>
                  <wp:effectExtent l="0" t="0" r="9525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arschuwing - elektriciteit.WM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86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0" w:type="dxa"/>
          </w:tcPr>
          <w:p w:rsidR="00971969" w:rsidRPr="00FB3FCE" w:rsidRDefault="00971969" w:rsidP="00FB3FCE">
            <w:pPr>
              <w:widowControl w:val="0"/>
              <w:numPr>
                <w:ilvl w:val="0"/>
                <w:numId w:val="12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B3FCE">
              <w:rPr>
                <w:rFonts w:ascii="Arial" w:hAnsi="Arial" w:cs="Arial"/>
                <w:sz w:val="24"/>
                <w:szCs w:val="24"/>
                <w:lang w:val="nl-NL"/>
              </w:rPr>
              <w:t>De soldeerbout mag enkel worden gebruikt indien verbonden met aarding.</w:t>
            </w:r>
          </w:p>
          <w:p w:rsidR="00971969" w:rsidRPr="008E3F53" w:rsidRDefault="00971969" w:rsidP="008E3F53">
            <w:pPr>
              <w:pStyle w:val="Lijstopsomteken"/>
              <w:numPr>
                <w:ilvl w:val="0"/>
                <w:numId w:val="12"/>
              </w:numPr>
              <w:tabs>
                <w:tab w:val="left" w:pos="306"/>
              </w:tabs>
              <w:rPr>
                <w:rFonts w:ascii="Arial" w:hAnsi="Arial" w:cs="Arial"/>
                <w:sz w:val="24"/>
                <w:szCs w:val="24"/>
              </w:rPr>
            </w:pPr>
            <w:r w:rsidRPr="00FB3FCE">
              <w:rPr>
                <w:rFonts w:ascii="Arial" w:hAnsi="Arial" w:cs="Arial"/>
                <w:sz w:val="24"/>
                <w:szCs w:val="24"/>
              </w:rPr>
              <w:t>De stekker nooit uit het stopcontact halen door aan het snoer</w:t>
            </w:r>
            <w:r w:rsidR="008E3F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F53">
              <w:rPr>
                <w:rFonts w:ascii="Arial" w:hAnsi="Arial" w:cs="Arial"/>
                <w:sz w:val="24"/>
                <w:szCs w:val="24"/>
              </w:rPr>
              <w:t>te trekken.</w:t>
            </w:r>
          </w:p>
          <w:p w:rsidR="00971969" w:rsidRPr="00FB3FCE" w:rsidRDefault="00971969" w:rsidP="00FB3FCE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B3FCE">
              <w:rPr>
                <w:rFonts w:ascii="Arial" w:hAnsi="Arial" w:cs="Arial"/>
                <w:sz w:val="24"/>
                <w:szCs w:val="24"/>
              </w:rPr>
              <w:t>Haal de stekker uit het stopcontact wanneer het apparaat niet wordt gebruikt en alvorens het te reinigen.</w:t>
            </w:r>
          </w:p>
        </w:tc>
      </w:tr>
    </w:tbl>
    <w:p w:rsidR="0040068A" w:rsidRDefault="008E3F53">
      <w:r>
        <w:rPr>
          <w:rFonts w:ascii="Arial" w:hAnsi="Arial" w:cs="Arial"/>
          <w:noProof/>
          <w:color w:val="FFFFFF"/>
          <w:sz w:val="20"/>
          <w:szCs w:val="20"/>
          <w:lang w:val="en-US"/>
        </w:rPr>
        <w:drawing>
          <wp:anchor distT="0" distB="0" distL="114300" distR="114300" simplePos="0" relativeHeight="251664384" behindDoc="1" locked="0" layoutInCell="1" allowOverlap="1" wp14:anchorId="10F494F4" wp14:editId="12031F1F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4486275" cy="2372995"/>
            <wp:effectExtent l="0" t="0" r="9525" b="8255"/>
            <wp:wrapTight wrapText="bothSides">
              <wp:wrapPolygon edited="0">
                <wp:start x="0" y="0"/>
                <wp:lineTo x="0" y="21502"/>
                <wp:lineTo x="21554" y="21502"/>
                <wp:lineTo x="21554" y="0"/>
                <wp:lineTo x="0" y="0"/>
              </wp:wrapPolygon>
            </wp:wrapTight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Donya Bader </w:t>
      </w:r>
    </w:p>
    <w:p w:rsidR="0040068A" w:rsidRDefault="0040068A" w:rsidP="008E3F53"/>
    <w:sectPr w:rsidR="0040068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35" w:rsidRDefault="004A4735" w:rsidP="0040068A">
      <w:pPr>
        <w:spacing w:after="0" w:line="240" w:lineRule="auto"/>
      </w:pPr>
      <w:r>
        <w:separator/>
      </w:r>
    </w:p>
  </w:endnote>
  <w:endnote w:type="continuationSeparator" w:id="0">
    <w:p w:rsidR="004A4735" w:rsidRDefault="004A4735" w:rsidP="0040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35" w:rsidRDefault="004A4735" w:rsidP="0040068A">
      <w:pPr>
        <w:spacing w:after="0" w:line="240" w:lineRule="auto"/>
      </w:pPr>
      <w:r>
        <w:separator/>
      </w:r>
    </w:p>
  </w:footnote>
  <w:footnote w:type="continuationSeparator" w:id="0">
    <w:p w:rsidR="004A4735" w:rsidRDefault="004A4735" w:rsidP="0040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8A" w:rsidRDefault="0040068A" w:rsidP="0040068A">
    <w:pPr>
      <w:pStyle w:val="Koptekst"/>
      <w:pBdr>
        <w:bottom w:val="single" w:sz="6" w:space="1" w:color="auto"/>
      </w:pBdr>
      <w:tabs>
        <w:tab w:val="clear" w:pos="4536"/>
        <w:tab w:val="clear" w:pos="9072"/>
        <w:tab w:val="left" w:pos="5007"/>
      </w:tabs>
    </w:pPr>
    <w:r>
      <w:rPr>
        <w:b/>
        <w:noProof/>
        <w:sz w:val="28"/>
        <w:u w:val="single"/>
        <w:lang w:val="en-US"/>
      </w:rPr>
      <w:drawing>
        <wp:anchor distT="0" distB="0" distL="114300" distR="114300" simplePos="0" relativeHeight="251659264" behindDoc="1" locked="0" layoutInCell="1" allowOverlap="1" wp14:anchorId="5D68B421" wp14:editId="14D34C4E">
          <wp:simplePos x="0" y="0"/>
          <wp:positionH relativeFrom="column">
            <wp:posOffset>4700905</wp:posOffset>
          </wp:positionH>
          <wp:positionV relativeFrom="paragraph">
            <wp:posOffset>-240030</wp:posOffset>
          </wp:positionV>
          <wp:extent cx="1590675" cy="400050"/>
          <wp:effectExtent l="0" t="0" r="952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Techniek en elektriciteit</w:t>
    </w:r>
    <w:r>
      <w:tab/>
    </w:r>
  </w:p>
  <w:p w:rsidR="0040068A" w:rsidRDefault="0040068A" w:rsidP="0040068A">
    <w:pPr>
      <w:pStyle w:val="Koptekst"/>
    </w:pPr>
  </w:p>
  <w:p w:rsidR="0040068A" w:rsidRDefault="004006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4E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97E14"/>
    <w:multiLevelType w:val="hybridMultilevel"/>
    <w:tmpl w:val="34007308"/>
    <w:lvl w:ilvl="0" w:tplc="7C0C65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1096D"/>
    <w:multiLevelType w:val="hybridMultilevel"/>
    <w:tmpl w:val="CA220216"/>
    <w:lvl w:ilvl="0" w:tplc="DA00C2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5C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BF77BE"/>
    <w:multiLevelType w:val="hybridMultilevel"/>
    <w:tmpl w:val="B60EF062"/>
    <w:lvl w:ilvl="0" w:tplc="7C1EF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5F2B"/>
    <w:multiLevelType w:val="hybridMultilevel"/>
    <w:tmpl w:val="96887266"/>
    <w:lvl w:ilvl="0" w:tplc="35625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056D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415FD0"/>
    <w:multiLevelType w:val="hybridMultilevel"/>
    <w:tmpl w:val="0A9A365E"/>
    <w:lvl w:ilvl="0" w:tplc="40AC5C8E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450F"/>
    <w:multiLevelType w:val="hybridMultilevel"/>
    <w:tmpl w:val="1D62BF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81F8D"/>
    <w:multiLevelType w:val="hybridMultilevel"/>
    <w:tmpl w:val="1D86FC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508C1"/>
    <w:multiLevelType w:val="hybridMultilevel"/>
    <w:tmpl w:val="8096829E"/>
    <w:lvl w:ilvl="0" w:tplc="35625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F311B"/>
    <w:multiLevelType w:val="hybridMultilevel"/>
    <w:tmpl w:val="60B46CA8"/>
    <w:lvl w:ilvl="0" w:tplc="11E02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B2"/>
    <w:rsid w:val="00215CCD"/>
    <w:rsid w:val="003107B2"/>
    <w:rsid w:val="003F6DD3"/>
    <w:rsid w:val="0040068A"/>
    <w:rsid w:val="004A4735"/>
    <w:rsid w:val="007005E8"/>
    <w:rsid w:val="008E3F53"/>
    <w:rsid w:val="00971969"/>
    <w:rsid w:val="00AE0FD7"/>
    <w:rsid w:val="00FB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78235B"/>
  <w15:chartTrackingRefBased/>
  <w15:docId w15:val="{1C063A91-1687-49F2-9655-30D7781D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0068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0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068A"/>
  </w:style>
  <w:style w:type="paragraph" w:styleId="Voettekst">
    <w:name w:val="footer"/>
    <w:basedOn w:val="Standaard"/>
    <w:link w:val="VoettekstChar"/>
    <w:uiPriority w:val="99"/>
    <w:unhideWhenUsed/>
    <w:rsid w:val="0040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068A"/>
  </w:style>
  <w:style w:type="paragraph" w:styleId="Lijstopsomteken">
    <w:name w:val="List Bullet"/>
    <w:basedOn w:val="Plattetekst"/>
    <w:qFormat/>
    <w:rsid w:val="00971969"/>
    <w:pPr>
      <w:numPr>
        <w:numId w:val="7"/>
      </w:numPr>
      <w:tabs>
        <w:tab w:val="clear" w:pos="284"/>
        <w:tab w:val="num" w:pos="360"/>
      </w:tabs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Verdana" w:eastAsia="Times New Roman" w:hAnsi="Verdana" w:cs="Tahoma"/>
      <w:spacing w:val="6"/>
      <w:kern w:val="18"/>
      <w:sz w:val="18"/>
      <w:szCs w:val="18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97196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7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Yureck Van Eetvelt</dc:creator>
  <cp:keywords/>
  <dc:description/>
  <cp:lastModifiedBy>donya bader</cp:lastModifiedBy>
  <cp:revision>2</cp:revision>
  <dcterms:created xsi:type="dcterms:W3CDTF">2018-10-05T19:28:00Z</dcterms:created>
  <dcterms:modified xsi:type="dcterms:W3CDTF">2018-10-05T19:28:00Z</dcterms:modified>
</cp:coreProperties>
</file>