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AD" w:rsidRPr="004B493A" w:rsidRDefault="004B493A" w:rsidP="004B49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osty" w:hAnsi="Frosty"/>
          <w:sz w:val="48"/>
          <w:szCs w:val="48"/>
        </w:rPr>
      </w:pPr>
      <w:r w:rsidRPr="004B493A">
        <w:rPr>
          <w:rFonts w:ascii="Frosty" w:hAnsi="Frosty"/>
          <w:sz w:val="48"/>
          <w:szCs w:val="48"/>
        </w:rPr>
        <w:t xml:space="preserve">STUDEERHULPJE </w:t>
      </w:r>
      <w:r w:rsidRPr="004B493A">
        <w:rPr>
          <w:rFonts w:ascii="Times New Roman" w:hAnsi="Times New Roman" w:cs="Times New Roman"/>
          <w:sz w:val="48"/>
          <w:szCs w:val="48"/>
        </w:rPr>
        <w:t>–</w:t>
      </w:r>
      <w:r w:rsidRPr="004B493A">
        <w:rPr>
          <w:rFonts w:ascii="Frosty" w:hAnsi="Frosty"/>
          <w:sz w:val="48"/>
          <w:szCs w:val="48"/>
        </w:rPr>
        <w:t xml:space="preserve"> TAALBESCHOUWING</w:t>
      </w:r>
    </w:p>
    <w:p w:rsidR="004B493A" w:rsidRPr="004B493A" w:rsidRDefault="004B493A" w:rsidP="004B49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osty" w:hAnsi="Frosty"/>
          <w:sz w:val="48"/>
          <w:szCs w:val="48"/>
        </w:rPr>
      </w:pPr>
      <w:r w:rsidRPr="004B493A">
        <w:rPr>
          <w:rFonts w:ascii="Frosty" w:hAnsi="Frosty"/>
          <w:sz w:val="48"/>
          <w:szCs w:val="48"/>
        </w:rPr>
        <w:t>THEMA 4: VURIGE MENSEN</w:t>
      </w:r>
    </w:p>
    <w:p w:rsidR="004B493A" w:rsidRDefault="004B493A" w:rsidP="004B493A">
      <w:pPr>
        <w:pStyle w:val="NoSpacing"/>
      </w:pPr>
    </w:p>
    <w:p w:rsidR="004B493A" w:rsidRDefault="004B493A" w:rsidP="004B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persoonsvorm en het onderwerp.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493A">
        <w:rPr>
          <w:rFonts w:ascii="Arial" w:hAnsi="Arial" w:cs="Arial"/>
          <w:b/>
          <w:bCs/>
          <w:sz w:val="28"/>
          <w:szCs w:val="28"/>
          <w:highlight w:val="yellow"/>
        </w:rPr>
        <w:t>Persoonsvorm (PV)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De persoonsvorm vind je door een ja/neen-vraag te maken.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Elke donderdag ga ik naar de markt.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i/>
          <w:iCs/>
        </w:rPr>
        <w:t>Ga ik elke donderdag naa</w:t>
      </w:r>
      <w:bookmarkStart w:id="0" w:name="_GoBack"/>
      <w:bookmarkEnd w:id="0"/>
      <w:r>
        <w:rPr>
          <w:rFonts w:ascii="Arial" w:hAnsi="Arial" w:cs="Arial"/>
          <w:i/>
          <w:iCs/>
        </w:rPr>
        <w:t>r de markt?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De persoonsvorm is </w:t>
      </w:r>
      <w:r>
        <w:rPr>
          <w:rFonts w:ascii="Arial" w:hAnsi="Arial" w:cs="Arial"/>
          <w:b/>
          <w:bCs/>
        </w:rPr>
        <w:t>altijd een werkwoord</w:t>
      </w:r>
      <w:r>
        <w:rPr>
          <w:rFonts w:ascii="Arial" w:hAnsi="Arial" w:cs="Arial"/>
        </w:rPr>
        <w:t>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493A">
        <w:rPr>
          <w:rFonts w:ascii="Arial" w:hAnsi="Arial" w:cs="Arial"/>
          <w:b/>
          <w:bCs/>
          <w:sz w:val="28"/>
          <w:szCs w:val="28"/>
          <w:highlight w:val="yellow"/>
        </w:rPr>
        <w:t>Onderwerp (O)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Het onderwerp vertelt </w:t>
      </w:r>
      <w:r>
        <w:rPr>
          <w:rFonts w:ascii="Arial" w:hAnsi="Arial" w:cs="Arial"/>
          <w:b/>
          <w:bCs/>
        </w:rPr>
        <w:t xml:space="preserve">wie of wat iets doet </w:t>
      </w:r>
      <w:r>
        <w:rPr>
          <w:rFonts w:ascii="Arial" w:hAnsi="Arial" w:cs="Arial"/>
        </w:rPr>
        <w:t>in de zin.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Als je wilt weten wat het onderwerp is, stel je de vraag: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wie? Of wat? + persoonsvorm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 gaat naar school.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b/>
          <w:bCs/>
          <w:i/>
          <w:iCs/>
        </w:rPr>
        <w:t xml:space="preserve">Wie </w:t>
      </w:r>
      <w:r>
        <w:rPr>
          <w:rFonts w:ascii="Arial" w:hAnsi="Arial" w:cs="Arial"/>
          <w:i/>
          <w:iCs/>
        </w:rPr>
        <w:t>gaat? An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Het onderwerp kan een mens, een dier of een voorwerp zijn.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Het boek is te dik voor Tom om te lezen.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b/>
          <w:bCs/>
          <w:i/>
          <w:iCs/>
        </w:rPr>
        <w:t xml:space="preserve">Wat </w:t>
      </w:r>
      <w:r>
        <w:rPr>
          <w:rFonts w:ascii="Arial" w:hAnsi="Arial" w:cs="Arial"/>
          <w:i/>
          <w:iCs/>
        </w:rPr>
        <w:t>is te dik? Het boek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Het onderwerp kan ook een klein woordje zijn zoals „het‟, „dat‟ of „er‟ zijn.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Het is te ver wandelen.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b/>
          <w:bCs/>
          <w:i/>
          <w:iCs/>
        </w:rPr>
        <w:t xml:space="preserve">Wat </w:t>
      </w:r>
      <w:r>
        <w:rPr>
          <w:rFonts w:ascii="Arial" w:hAnsi="Arial" w:cs="Arial"/>
          <w:i/>
          <w:iCs/>
        </w:rPr>
        <w:t>is? Het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Het onderwerp kan één woord zijn, maar er kunnen ook meer dan één woord in het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onderwerp staan.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Kristof en Anke bezoeken hun mama elke dag in het ziekenhuis.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i/>
          <w:iCs/>
        </w:rPr>
        <w:t>Wie bezoeken? Kristof en Anke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 ouders van Piet willen een nieuwe hond kopen.</w:t>
      </w:r>
    </w:p>
    <w:p w:rsidR="004B493A" w:rsidRDefault="004B493A" w:rsidP="004B493A">
      <w:pPr>
        <w:pStyle w:val="NoSpacing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i/>
          <w:iCs/>
        </w:rPr>
        <w:t>Wie willen? De ouders van Piet</w:t>
      </w:r>
    </w:p>
    <w:p w:rsidR="004B493A" w:rsidRDefault="004B493A" w:rsidP="004B493A">
      <w:pPr>
        <w:pStyle w:val="NoSpacing"/>
        <w:rPr>
          <w:rFonts w:ascii="Arial" w:hAnsi="Arial" w:cs="Arial"/>
          <w:i/>
          <w:iCs/>
        </w:rPr>
      </w:pPr>
    </w:p>
    <w:p w:rsidR="004B493A" w:rsidRDefault="004B493A" w:rsidP="004B49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36"/>
          <w:szCs w:val="36"/>
        </w:rPr>
        <w:t>Het gezegde</w:t>
      </w:r>
    </w:p>
    <w:p w:rsidR="004B493A" w:rsidRDefault="004B493A" w:rsidP="004B493A">
      <w:pPr>
        <w:pStyle w:val="NoSpacing"/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493A">
        <w:rPr>
          <w:rFonts w:ascii="Arial" w:hAnsi="Arial" w:cs="Arial"/>
          <w:b/>
          <w:bCs/>
          <w:sz w:val="28"/>
          <w:szCs w:val="28"/>
          <w:highlight w:val="yellow"/>
        </w:rPr>
        <w:t>Gezegde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b/>
          <w:bCs/>
        </w:rPr>
        <w:t>Wat over het onderwerp gezegd wordt</w:t>
      </w:r>
      <w:r>
        <w:rPr>
          <w:rFonts w:ascii="Arial" w:hAnsi="Arial" w:cs="Arial"/>
        </w:rPr>
        <w:t>, is het gezegde.</w:t>
      </w:r>
    </w:p>
    <w:p w:rsidR="004B493A" w:rsidRDefault="004B493A" w:rsidP="004B493A">
      <w:pPr>
        <w:pStyle w:val="NoSpacing"/>
        <w:rPr>
          <w:rFonts w:ascii="Symbol" w:hAnsi="Symbol" w:cs="Symbol"/>
        </w:rPr>
      </w:pPr>
    </w:p>
    <w:p w:rsidR="004B493A" w:rsidRDefault="004B493A" w:rsidP="004B493A">
      <w:pPr>
        <w:pStyle w:val="NoSpacing"/>
        <w:rPr>
          <w:rFonts w:ascii="Arial" w:hAnsi="Arial" w:cs="Arial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Het gezegde </w:t>
      </w:r>
      <w:r>
        <w:rPr>
          <w:rFonts w:ascii="Arial" w:hAnsi="Arial" w:cs="Arial"/>
          <w:b/>
          <w:bCs/>
        </w:rPr>
        <w:t>bevat altijd een werkwoord.</w:t>
      </w:r>
    </w:p>
    <w:p w:rsidR="004B493A" w:rsidRDefault="004B493A" w:rsidP="004B493A">
      <w:pPr>
        <w:pStyle w:val="NoSpacing"/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TIP!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4B49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Zoek eerst de persoonsvorm (PV) door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 de zin een </w:t>
      </w:r>
      <w:r>
        <w:rPr>
          <w:rFonts w:ascii="Arial" w:hAnsi="Arial" w:cs="Arial"/>
          <w:b/>
          <w:bCs/>
          <w:sz w:val="20"/>
          <w:szCs w:val="20"/>
        </w:rPr>
        <w:t xml:space="preserve">ja/neen-vraag </w:t>
      </w:r>
      <w:r>
        <w:rPr>
          <w:rFonts w:ascii="Arial" w:hAnsi="Arial" w:cs="Arial"/>
          <w:sz w:val="20"/>
          <w:szCs w:val="20"/>
        </w:rPr>
        <w:t>te maken.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persoonsvorm komt dan automatisch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vooraan.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Zoek dan het onderwerp (O). Stel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daarvoor de vraag: </w:t>
      </w:r>
      <w:r>
        <w:rPr>
          <w:rFonts w:ascii="Arial" w:hAnsi="Arial" w:cs="Arial"/>
          <w:b/>
          <w:bCs/>
          <w:sz w:val="20"/>
          <w:szCs w:val="20"/>
        </w:rPr>
        <w:t>wie/wat + PV</w:t>
      </w:r>
      <w:r>
        <w:rPr>
          <w:rFonts w:ascii="Arial" w:hAnsi="Arial" w:cs="Arial"/>
          <w:sz w:val="20"/>
          <w:szCs w:val="20"/>
        </w:rPr>
        <w:t>?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Als je het onderwerp gevonden hebt is de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 van de zin het gezegde. Het gezegde</w:t>
      </w:r>
    </w:p>
    <w:p w:rsidR="004B493A" w:rsidRDefault="004B493A" w:rsidP="004B493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bevat altijd de PV.</w:t>
      </w:r>
    </w:p>
    <w:p w:rsidR="004B493A" w:rsidRDefault="004B493A" w:rsidP="004B493A">
      <w:pPr>
        <w:pStyle w:val="NoSpacing"/>
        <w:rPr>
          <w:rFonts w:ascii="Arial" w:hAnsi="Arial" w:cs="Arial"/>
          <w:sz w:val="20"/>
          <w:szCs w:val="20"/>
        </w:rPr>
        <w:sectPr w:rsidR="004B493A" w:rsidSect="004B49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493A" w:rsidRDefault="004B493A" w:rsidP="004B49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Zelfstandige naamwoorden</w:t>
      </w:r>
    </w:p>
    <w:p w:rsidR="004B493A" w:rsidRDefault="004B493A" w:rsidP="004B493A">
      <w:pPr>
        <w:pStyle w:val="NoSpacing"/>
        <w:rPr>
          <w:rFonts w:ascii="Arial" w:hAnsi="Arial" w:cs="Arial"/>
          <w:sz w:val="20"/>
          <w:szCs w:val="20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493A">
        <w:rPr>
          <w:rFonts w:ascii="Arial" w:hAnsi="Arial" w:cs="Arial"/>
          <w:b/>
          <w:bCs/>
          <w:sz w:val="28"/>
          <w:szCs w:val="28"/>
          <w:highlight w:val="yellow"/>
        </w:rPr>
        <w:t>Het zelfstandige naamwoord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zelfstandige naamwoord geeft een naam aan 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mensen </w:t>
      </w:r>
      <w:r>
        <w:rPr>
          <w:rFonts w:ascii="Arial" w:hAnsi="Arial" w:cs="Arial"/>
        </w:rPr>
        <w:t>(vb: Jan, An, Kris)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dieren </w:t>
      </w:r>
      <w:r>
        <w:rPr>
          <w:rFonts w:ascii="Arial" w:hAnsi="Arial" w:cs="Arial"/>
        </w:rPr>
        <w:t>(paard, varken, kuiken)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dingen </w:t>
      </w:r>
      <w:r>
        <w:rPr>
          <w:rFonts w:ascii="Arial" w:hAnsi="Arial" w:cs="Arial"/>
        </w:rPr>
        <w:t>(bloem, tafel, vork, pen)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kan voor een zelfstandig naamwoord bijna altijd een </w:t>
      </w:r>
      <w:r>
        <w:rPr>
          <w:rFonts w:ascii="Arial" w:hAnsi="Arial" w:cs="Arial"/>
          <w:b/>
          <w:bCs/>
        </w:rPr>
        <w:t xml:space="preserve">lidwoord </w:t>
      </w:r>
      <w:r>
        <w:rPr>
          <w:rFonts w:ascii="Arial" w:hAnsi="Arial" w:cs="Arial"/>
        </w:rPr>
        <w:t>zetten.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i/>
          <w:iCs/>
        </w:rPr>
        <w:t>de bloem, het paard, een zwaard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Een eigennaam is ook een zelfstandige naamwoord.</w:t>
      </w:r>
    </w:p>
    <w:p w:rsidR="004B493A" w:rsidRDefault="004B493A" w:rsidP="004B493A">
      <w:pPr>
        <w:pStyle w:val="NoSpacing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i/>
          <w:iCs/>
        </w:rPr>
        <w:t>Jan, Elzenstraat, Nieuwjaar</w:t>
      </w:r>
    </w:p>
    <w:p w:rsidR="004B493A" w:rsidRDefault="004B493A" w:rsidP="004B493A">
      <w:pPr>
        <w:pStyle w:val="NoSpacing"/>
        <w:rPr>
          <w:rFonts w:ascii="Arial" w:hAnsi="Arial" w:cs="Arial"/>
          <w:i/>
          <w:iCs/>
        </w:rPr>
      </w:pPr>
    </w:p>
    <w:p w:rsidR="004B493A" w:rsidRDefault="004B493A" w:rsidP="004B49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lidwoorden</w:t>
      </w:r>
    </w:p>
    <w:p w:rsidR="004B493A" w:rsidRPr="004B493A" w:rsidRDefault="004B493A" w:rsidP="004B493A">
      <w:pPr>
        <w:pStyle w:val="NoSpacing"/>
        <w:rPr>
          <w:rFonts w:ascii="Arial" w:hAnsi="Arial" w:cs="Arial"/>
          <w:b/>
          <w:bCs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493A">
        <w:rPr>
          <w:rFonts w:ascii="Arial" w:hAnsi="Arial" w:cs="Arial"/>
          <w:b/>
          <w:bCs/>
          <w:sz w:val="28"/>
          <w:szCs w:val="28"/>
          <w:highlight w:val="yellow"/>
        </w:rPr>
        <w:t>Het lidwoord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Er zijn drie lidwoorden: </w:t>
      </w:r>
      <w:r>
        <w:rPr>
          <w:rFonts w:ascii="Arial" w:hAnsi="Arial" w:cs="Arial"/>
          <w:b/>
          <w:bCs/>
        </w:rPr>
        <w:t>een, de, het</w:t>
      </w:r>
    </w:p>
    <w:p w:rsidR="004B493A" w:rsidRDefault="004B493A" w:rsidP="004B49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Een lidwoord hoort bij een zelfstandig naamwoord.</w:t>
      </w:r>
    </w:p>
    <w:p w:rsidR="004B493A" w:rsidRDefault="004B493A" w:rsidP="004B493A">
      <w:pPr>
        <w:pStyle w:val="NoSpacing"/>
        <w:rPr>
          <w:rFonts w:ascii="Arial" w:hAnsi="Arial" w:cs="Arial"/>
        </w:rPr>
      </w:pPr>
    </w:p>
    <w:p w:rsidR="004B493A" w:rsidRDefault="004B493A" w:rsidP="004B49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Bijvoeglijke naamwoorden</w:t>
      </w:r>
    </w:p>
    <w:p w:rsidR="004B493A" w:rsidRDefault="004B493A" w:rsidP="004B493A">
      <w:pPr>
        <w:pStyle w:val="NoSpacing"/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493A">
        <w:rPr>
          <w:rFonts w:ascii="Arial" w:hAnsi="Arial" w:cs="Arial"/>
          <w:b/>
          <w:bCs/>
          <w:sz w:val="28"/>
          <w:szCs w:val="28"/>
          <w:highlight w:val="yellow"/>
        </w:rPr>
        <w:t>Het bijvoeglijke naamwoord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Het bijvoeglijke naamwoord zegt iets meer over het zelfstandige naamwoord. Het noemt een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bijzondere eigenschap van het zelfstandig naamwoord.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bijvoeglijk naamwoord zegt iets over </w:t>
      </w:r>
      <w:r>
        <w:rPr>
          <w:rFonts w:ascii="Arial" w:hAnsi="Arial" w:cs="Arial"/>
          <w:b/>
          <w:bCs/>
        </w:rPr>
        <w:t xml:space="preserve">hoe </w:t>
      </w:r>
      <w:r>
        <w:rPr>
          <w:rFonts w:ascii="Arial" w:hAnsi="Arial" w:cs="Arial"/>
        </w:rPr>
        <w:t xml:space="preserve">iemand of iets is, </w:t>
      </w:r>
      <w:r>
        <w:rPr>
          <w:rFonts w:ascii="Arial" w:hAnsi="Arial" w:cs="Arial"/>
          <w:b/>
          <w:bCs/>
        </w:rPr>
        <w:t xml:space="preserve">hoe </w:t>
      </w:r>
      <w:r>
        <w:rPr>
          <w:rFonts w:ascii="Arial" w:hAnsi="Arial" w:cs="Arial"/>
        </w:rPr>
        <w:t>iemand of iets eruitziet, …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i/>
          <w:iCs/>
        </w:rPr>
        <w:t>het mooie meisje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i/>
          <w:iCs/>
        </w:rPr>
        <w:t>de boom is oud</w:t>
      </w:r>
    </w:p>
    <w:p w:rsidR="004B493A" w:rsidRDefault="004B493A" w:rsidP="004B493A">
      <w:pPr>
        <w:pStyle w:val="NoSpacing"/>
        <w:rPr>
          <w:rFonts w:ascii="Arial" w:hAnsi="Arial" w:cs="Arial"/>
          <w:i/>
          <w:iCs/>
        </w:rPr>
      </w:pP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i/>
          <w:iCs/>
        </w:rPr>
        <w:t>de moeilijke toets</w:t>
      </w:r>
    </w:p>
    <w:p w:rsidR="004B493A" w:rsidRDefault="004B493A" w:rsidP="004B493A">
      <w:pPr>
        <w:pStyle w:val="NoSpacing"/>
        <w:rPr>
          <w:rFonts w:ascii="Arial" w:hAnsi="Arial" w:cs="Arial"/>
          <w:i/>
          <w:iCs/>
        </w:rPr>
      </w:pPr>
    </w:p>
    <w:p w:rsidR="004B493A" w:rsidRDefault="004B493A" w:rsidP="004B49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Werkwoorden: tegenwoordige tijd of verleden tijd</w:t>
      </w:r>
    </w:p>
    <w:p w:rsidR="004B493A" w:rsidRPr="004B493A" w:rsidRDefault="004B493A" w:rsidP="004B493A">
      <w:pPr>
        <w:pStyle w:val="NoSpacing"/>
        <w:rPr>
          <w:rFonts w:ascii="Arial" w:hAnsi="Arial" w:cs="Arial"/>
          <w:b/>
          <w:bCs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493A">
        <w:rPr>
          <w:rFonts w:ascii="Arial" w:hAnsi="Arial" w:cs="Arial"/>
          <w:b/>
          <w:bCs/>
          <w:sz w:val="28"/>
          <w:szCs w:val="28"/>
          <w:highlight w:val="yellow"/>
        </w:rPr>
        <w:t>Tegenwoordige tijd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persoonsvormen van </w:t>
      </w:r>
      <w:r>
        <w:rPr>
          <w:rFonts w:ascii="Arial" w:hAnsi="Arial" w:cs="Arial"/>
          <w:b/>
          <w:bCs/>
        </w:rPr>
        <w:t xml:space="preserve">NU </w:t>
      </w:r>
      <w:r>
        <w:rPr>
          <w:rFonts w:ascii="Arial" w:hAnsi="Arial" w:cs="Arial"/>
        </w:rPr>
        <w:t xml:space="preserve">noemen we de </w:t>
      </w:r>
      <w:r>
        <w:rPr>
          <w:rFonts w:ascii="Arial" w:hAnsi="Arial" w:cs="Arial"/>
          <w:b/>
          <w:bCs/>
        </w:rPr>
        <w:t>tegenwoordige tijd</w:t>
      </w:r>
      <w:r>
        <w:rPr>
          <w:rFonts w:ascii="Arial" w:hAnsi="Arial" w:cs="Arial"/>
        </w:rPr>
        <w:t>.</w:t>
      </w: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B493A" w:rsidRDefault="004B493A" w:rsidP="004B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493A">
        <w:rPr>
          <w:rFonts w:ascii="Arial" w:hAnsi="Arial" w:cs="Arial"/>
          <w:b/>
          <w:bCs/>
          <w:sz w:val="28"/>
          <w:szCs w:val="28"/>
          <w:highlight w:val="yellow"/>
        </w:rPr>
        <w:t>Verleden tijd</w:t>
      </w:r>
    </w:p>
    <w:p w:rsidR="004B493A" w:rsidRDefault="004B493A" w:rsidP="004B493A">
      <w:pPr>
        <w:pStyle w:val="NoSpacing"/>
      </w:pPr>
      <w:r>
        <w:rPr>
          <w:rFonts w:ascii="Arial" w:hAnsi="Arial" w:cs="Arial"/>
        </w:rPr>
        <w:t xml:space="preserve">De persoonsvormen van </w:t>
      </w:r>
      <w:r>
        <w:rPr>
          <w:rFonts w:ascii="Arial" w:hAnsi="Arial" w:cs="Arial"/>
          <w:b/>
          <w:bCs/>
        </w:rPr>
        <w:t xml:space="preserve">VROEGER </w:t>
      </w:r>
      <w:r>
        <w:rPr>
          <w:rFonts w:ascii="Arial" w:hAnsi="Arial" w:cs="Arial"/>
        </w:rPr>
        <w:t xml:space="preserve">noemen we de </w:t>
      </w:r>
      <w:r>
        <w:rPr>
          <w:rFonts w:ascii="Arial" w:hAnsi="Arial" w:cs="Arial"/>
          <w:b/>
          <w:bCs/>
        </w:rPr>
        <w:t>verleden tijd</w:t>
      </w:r>
      <w:r>
        <w:rPr>
          <w:rFonts w:ascii="Arial" w:hAnsi="Arial" w:cs="Arial"/>
        </w:rPr>
        <w:t>.</w:t>
      </w:r>
    </w:p>
    <w:sectPr w:rsidR="004B493A" w:rsidSect="004B493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osty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3A"/>
    <w:rsid w:val="004B493A"/>
    <w:rsid w:val="00E41AAD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9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2010-12-15T21:20:00Z</dcterms:created>
  <dcterms:modified xsi:type="dcterms:W3CDTF">2010-12-15T21:29:00Z</dcterms:modified>
</cp:coreProperties>
</file>