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1"/>
        <w:gridCol w:w="386"/>
        <w:gridCol w:w="8775"/>
      </w:tblGrid>
      <w:tr w:rsidR="00510E1A" w:rsidRPr="00510E1A" w:rsidTr="00324A0C">
        <w:trPr>
          <w:trHeight w:val="855"/>
        </w:trPr>
        <w:tc>
          <w:tcPr>
            <w:tcW w:w="9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0E1A" w:rsidRPr="00510E1A" w:rsidRDefault="00510E1A" w:rsidP="00510E1A">
            <w:pPr>
              <w:spacing w:before="240" w:after="0" w:line="240" w:lineRule="auto"/>
              <w:jc w:val="center"/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</w:pPr>
            <w:r w:rsidRPr="00510E1A">
              <w:rPr>
                <w:rFonts w:ascii="Tempus Sans ITC" w:eastAsia="Times New Roman" w:hAnsi="Tempus Sans ITC"/>
                <w:b/>
                <w:bCs/>
                <w:noProof/>
                <w:sz w:val="28"/>
                <w:szCs w:val="28"/>
                <w:lang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4763135</wp:posOffset>
                  </wp:positionH>
                  <wp:positionV relativeFrom="paragraph">
                    <wp:posOffset>2540</wp:posOffset>
                  </wp:positionV>
                  <wp:extent cx="1152525" cy="600075"/>
                  <wp:effectExtent l="19050" t="0" r="9525" b="0"/>
                  <wp:wrapTight wrapText="bothSides">
                    <wp:wrapPolygon edited="0">
                      <wp:start x="-357" y="0"/>
                      <wp:lineTo x="-357" y="21257"/>
                      <wp:lineTo x="21779" y="21257"/>
                      <wp:lineTo x="21779" y="0"/>
                      <wp:lineTo x="-357" y="0"/>
                    </wp:wrapPolygon>
                  </wp:wrapTight>
                  <wp:docPr id="2" name="Afbeelding 0" descr="DeBoomgaard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omgaard_CMY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4A0C"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  <w:t>MAANDKALENDER FEBRUARI</w:t>
            </w:r>
            <w:r w:rsidRPr="00510E1A"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  <w:br/>
              <w:t xml:space="preserve">Thema </w:t>
            </w:r>
            <w:r w:rsidR="00324A0C">
              <w:rPr>
                <w:rFonts w:ascii="Tempus Sans ITC" w:eastAsia="Times New Roman" w:hAnsi="Tempus Sans ITC"/>
                <w:b/>
                <w:bCs/>
                <w:sz w:val="28"/>
                <w:szCs w:val="28"/>
                <w:lang w:eastAsia="nl-BE"/>
              </w:rPr>
              <w:t>muziekknap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8" w:space="0" w:color="000000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386" w:type="dxa"/>
            <w:tcBorders>
              <w:top w:val="single" w:sz="8" w:space="0" w:color="000000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  <w:tc>
          <w:tcPr>
            <w:tcW w:w="8775" w:type="dxa"/>
            <w:tcBorders>
              <w:top w:val="single" w:sz="8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Wij vieren Lichtmis met overheerlijke pannenkoeken.</w:t>
            </w:r>
          </w:p>
          <w:p w:rsidR="00D92502" w:rsidRPr="00324A0C" w:rsidRDefault="00D92502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Instapdag voor de kleuters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Lichtmis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6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5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de leerlingen van 1,2 en 3.</w:t>
            </w: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De kleuters van de derde kleuterklas gaan zwemmen.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Integratiemoment 3e kleuterklas en het 1e leerjaar: muziekknap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De kleuters trekken hun gekste pakje aan en swingen de pannen van het dak tijdens het carnaval</w:t>
            </w:r>
            <w:r w:rsidR="00D92502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s</w:t>
            </w: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feest.</w:t>
            </w:r>
          </w:p>
          <w:p w:rsidR="00D92502" w:rsidRPr="00324A0C" w:rsidRDefault="00D92502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De leerlingen van de lagere school trekken verkleed door de straten van Liedekerke.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Begin van de vakantie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  <w:r w:rsidR="00D92502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Aswoensdag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Einde van de krokusvakantie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de leerlingen van 4,5 en 6.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vr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za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ma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81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26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Zwemmen voor de leerlingen van 1,2 en 3.</w:t>
            </w: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 xml:space="preserve">Tijdens een bezoek aan het Museum voor natuurwetenschappen ontdekken de kleuters van </w:t>
            </w: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de derde kleuterklas de wereld van de dino's.</w:t>
            </w:r>
          </w:p>
        </w:tc>
      </w:tr>
      <w:tr w:rsidR="00324A0C" w:rsidRPr="00324A0C" w:rsidTr="00324A0C">
        <w:trPr>
          <w:trHeight w:val="39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wo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27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 </w:t>
            </w:r>
          </w:p>
        </w:tc>
      </w:tr>
      <w:tr w:rsidR="00324A0C" w:rsidRPr="00324A0C" w:rsidTr="00324A0C">
        <w:trPr>
          <w:trHeight w:val="5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do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28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A0C" w:rsidRPr="00324A0C" w:rsidRDefault="00324A0C" w:rsidP="00324A0C">
            <w:pPr>
              <w:spacing w:after="0" w:line="240" w:lineRule="auto"/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</w:pP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t>Rapport voor de leerlingen van het eerste tot en met het vijfde leerjaar.</w:t>
            </w:r>
            <w:r w:rsidRPr="00324A0C">
              <w:rPr>
                <w:rFonts w:ascii="Tempus Sans ITC" w:eastAsia="Times New Roman" w:hAnsi="Tempus Sans ITC"/>
                <w:sz w:val="20"/>
                <w:szCs w:val="20"/>
                <w:lang w:eastAsia="nl-BE"/>
              </w:rPr>
              <w:br/>
              <w:t>De leerlingen van 3 en 4 leren hun rug correct gebruiken tijdens een sessie rugschool.</w:t>
            </w:r>
          </w:p>
        </w:tc>
      </w:tr>
    </w:tbl>
    <w:p w:rsidR="00F430AE" w:rsidRDefault="00F430AE" w:rsidP="00B86FE8">
      <w:pPr>
        <w:tabs>
          <w:tab w:val="right" w:pos="9639"/>
        </w:tabs>
        <w:ind w:right="-739"/>
        <w:rPr>
          <w:rFonts w:ascii="Tempus Sans ITC" w:hAnsi="Tempus Sans ITC"/>
          <w:b/>
          <w:sz w:val="28"/>
          <w:szCs w:val="28"/>
          <w:u w:val="single"/>
        </w:rPr>
      </w:pPr>
    </w:p>
    <w:sectPr w:rsidR="00F430AE" w:rsidSect="00D569AA">
      <w:headerReference w:type="default" r:id="rId8"/>
      <w:footerReference w:type="default" r:id="rId9"/>
      <w:pgSz w:w="11906" w:h="16838"/>
      <w:pgMar w:top="-426" w:right="1418" w:bottom="284" w:left="158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D4" w:rsidRDefault="007E57D4" w:rsidP="00F024CA">
      <w:pPr>
        <w:spacing w:after="0" w:line="240" w:lineRule="auto"/>
      </w:pPr>
      <w:r>
        <w:separator/>
      </w:r>
    </w:p>
  </w:endnote>
  <w:endnote w:type="continuationSeparator" w:id="0">
    <w:p w:rsidR="007E57D4" w:rsidRDefault="007E57D4" w:rsidP="00F0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99" w:rsidRDefault="00771399" w:rsidP="00116F07">
    <w:pPr>
      <w:pStyle w:val="Voettekst"/>
      <w:jc w:val="center"/>
    </w:pPr>
  </w:p>
  <w:p w:rsidR="00771399" w:rsidRDefault="00771399" w:rsidP="00F024CA">
    <w:pPr>
      <w:pStyle w:val="Voettekst"/>
      <w:jc w:val="center"/>
    </w:pPr>
  </w:p>
  <w:p w:rsidR="00771399" w:rsidRDefault="00771399" w:rsidP="00826261">
    <w:pPr>
      <w:pStyle w:val="Voettekst"/>
      <w:tabs>
        <w:tab w:val="clear" w:pos="9072"/>
      </w:tabs>
    </w:pPr>
    <w:r>
      <w:tab/>
    </w:r>
    <w:r>
      <w:tab/>
    </w:r>
  </w:p>
  <w:p w:rsidR="00771399" w:rsidRDefault="00771399" w:rsidP="00F024CA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D4" w:rsidRDefault="007E57D4" w:rsidP="00F024CA">
      <w:pPr>
        <w:spacing w:after="0" w:line="240" w:lineRule="auto"/>
      </w:pPr>
      <w:r>
        <w:separator/>
      </w:r>
    </w:p>
  </w:footnote>
  <w:footnote w:type="continuationSeparator" w:id="0">
    <w:p w:rsidR="007E57D4" w:rsidRDefault="007E57D4" w:rsidP="00F0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99" w:rsidRDefault="00A677DB" w:rsidP="00201F10">
    <w:pPr>
      <w:pStyle w:val="Koptekst"/>
      <w:ind w:left="-851"/>
      <w:rPr>
        <w:rFonts w:ascii="Bradley Hand ITC" w:hAnsi="Bradley Hand ITC"/>
        <w:b/>
      </w:rPr>
    </w:pPr>
    <w:r w:rsidRPr="00A677DB">
      <w:rPr>
        <w:noProof/>
        <w:lang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left:0;text-align:left;margin-left:-16.4pt;margin-top:2.8pt;width:82.5pt;height:23.25pt;z-index:251665408;mso-wrap-distance-left:2.88pt;mso-wrap-distance-top:2.88pt;mso-wrap-distance-right:2.88pt;mso-wrap-distance-bottom:2.88pt" o:regroupid="1" filled="f" stroked="f" strokecolor="black [0]" insetpen="t" o:cliptowrap="t">
          <v:stroke>
            <o:left v:ext="view" color="black [0]" joinstyle="miter" insetpen="t"/>
            <o:top v:ext="view" color="black [0]" joinstyle="miter" insetpen="t"/>
            <o:right v:ext="view" color="black [0]" joinstyle="miter" insetpen="t"/>
            <o:bottom v:ext="view" color="black [0]" joinstyle="miter" insetpen="t"/>
            <o:column v:ext="view" color="black [0]"/>
          </v:stroke>
          <v:shadow color="#ccc"/>
          <v:textbox style="mso-next-textbox:#_x0000_s20483;mso-column-margin:2mm" inset="2.88pt,2.88pt,2.88pt,2.88pt">
            <w:txbxContent>
              <w:p w:rsidR="00771399" w:rsidRPr="00DF0B2C" w:rsidRDefault="00771399" w:rsidP="00DF0B2C">
                <w:pPr>
                  <w:rPr>
                    <w:szCs w:val="28"/>
                  </w:rPr>
                </w:pPr>
              </w:p>
            </w:txbxContent>
          </v:textbox>
        </v:shape>
      </w:pict>
    </w:r>
  </w:p>
  <w:p w:rsidR="00771399" w:rsidRDefault="00771399" w:rsidP="00201F10">
    <w:pPr>
      <w:pStyle w:val="Koptekst"/>
      <w:ind w:left="-851"/>
      <w:rPr>
        <w:rFonts w:ascii="Bradley Hand ITC" w:hAnsi="Bradley Hand ITC"/>
        <w:b/>
      </w:rPr>
    </w:pPr>
  </w:p>
  <w:p w:rsidR="00771399" w:rsidRDefault="00771399" w:rsidP="00201F10">
    <w:pPr>
      <w:pStyle w:val="Koptekst"/>
      <w:ind w:left="-851"/>
      <w:rPr>
        <w:rFonts w:ascii="Bradley Hand ITC" w:hAnsi="Bradley Hand ITC"/>
        <w:b/>
      </w:rPr>
    </w:pPr>
  </w:p>
  <w:p w:rsidR="00771399" w:rsidRDefault="00771399" w:rsidP="00553F27">
    <w:pPr>
      <w:pStyle w:val="Koptek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759"/>
    <w:multiLevelType w:val="hybridMultilevel"/>
    <w:tmpl w:val="42A65B8C"/>
    <w:lvl w:ilvl="0" w:tplc="ABD482F0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F6851"/>
    <w:multiLevelType w:val="hybridMultilevel"/>
    <w:tmpl w:val="B5E8F3A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32418"/>
    <w:multiLevelType w:val="hybridMultilevel"/>
    <w:tmpl w:val="E12CFA0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B3D9D"/>
    <w:multiLevelType w:val="hybridMultilevel"/>
    <w:tmpl w:val="DB7E0E1A"/>
    <w:lvl w:ilvl="0" w:tplc="0813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55696E54"/>
    <w:multiLevelType w:val="singleLevel"/>
    <w:tmpl w:val="99F24E6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B66F76"/>
    <w:multiLevelType w:val="hybridMultilevel"/>
    <w:tmpl w:val="C1D82978"/>
    <w:lvl w:ilvl="0" w:tplc="ABD482F0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C162E5"/>
    <w:multiLevelType w:val="hybridMultilevel"/>
    <w:tmpl w:val="5742DF5A"/>
    <w:lvl w:ilvl="0" w:tplc="0813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0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65C08"/>
    <w:rsid w:val="00060F75"/>
    <w:rsid w:val="001031EF"/>
    <w:rsid w:val="00106DF9"/>
    <w:rsid w:val="00116F07"/>
    <w:rsid w:val="001B5E93"/>
    <w:rsid w:val="00200BFD"/>
    <w:rsid w:val="00201F10"/>
    <w:rsid w:val="00262FD9"/>
    <w:rsid w:val="00265C08"/>
    <w:rsid w:val="002A1DE9"/>
    <w:rsid w:val="002F476C"/>
    <w:rsid w:val="00324A0C"/>
    <w:rsid w:val="003E5B66"/>
    <w:rsid w:val="003F2633"/>
    <w:rsid w:val="003F6EA7"/>
    <w:rsid w:val="00475FC6"/>
    <w:rsid w:val="004A711B"/>
    <w:rsid w:val="00510E1A"/>
    <w:rsid w:val="00553F27"/>
    <w:rsid w:val="005A5574"/>
    <w:rsid w:val="005C2B29"/>
    <w:rsid w:val="005E1BBD"/>
    <w:rsid w:val="00604785"/>
    <w:rsid w:val="00627A93"/>
    <w:rsid w:val="006F5E79"/>
    <w:rsid w:val="0075502A"/>
    <w:rsid w:val="00771399"/>
    <w:rsid w:val="007C6408"/>
    <w:rsid w:val="007E57D4"/>
    <w:rsid w:val="00803134"/>
    <w:rsid w:val="00826261"/>
    <w:rsid w:val="0082721B"/>
    <w:rsid w:val="008926C5"/>
    <w:rsid w:val="008A7526"/>
    <w:rsid w:val="00973BB9"/>
    <w:rsid w:val="00A2007C"/>
    <w:rsid w:val="00A204B9"/>
    <w:rsid w:val="00A677DB"/>
    <w:rsid w:val="00A72B21"/>
    <w:rsid w:val="00AB7A2C"/>
    <w:rsid w:val="00B86FE8"/>
    <w:rsid w:val="00B944DD"/>
    <w:rsid w:val="00BA3A17"/>
    <w:rsid w:val="00BB3970"/>
    <w:rsid w:val="00BB6590"/>
    <w:rsid w:val="00C035DF"/>
    <w:rsid w:val="00C24E0D"/>
    <w:rsid w:val="00C414A6"/>
    <w:rsid w:val="00C64042"/>
    <w:rsid w:val="00C723CD"/>
    <w:rsid w:val="00CF3E56"/>
    <w:rsid w:val="00D569AA"/>
    <w:rsid w:val="00D92502"/>
    <w:rsid w:val="00DC5E48"/>
    <w:rsid w:val="00DF0B2C"/>
    <w:rsid w:val="00DF2DD9"/>
    <w:rsid w:val="00DF76EE"/>
    <w:rsid w:val="00E17CE9"/>
    <w:rsid w:val="00E3452D"/>
    <w:rsid w:val="00E94129"/>
    <w:rsid w:val="00EA70E1"/>
    <w:rsid w:val="00F024CA"/>
    <w:rsid w:val="00F42C5C"/>
    <w:rsid w:val="00F430AE"/>
    <w:rsid w:val="00F47214"/>
    <w:rsid w:val="00F4792C"/>
    <w:rsid w:val="00F501E4"/>
    <w:rsid w:val="00F8611F"/>
    <w:rsid w:val="00FA694A"/>
    <w:rsid w:val="00FC6FE4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2B21"/>
    <w:rPr>
      <w:rFonts w:ascii="Calibri" w:eastAsia="Calibri" w:hAnsi="Calibri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C0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F024CA"/>
  </w:style>
  <w:style w:type="paragraph" w:styleId="Voettekst">
    <w:name w:val="footer"/>
    <w:basedOn w:val="Standaard"/>
    <w:link w:val="VoettekstChar"/>
    <w:uiPriority w:val="99"/>
    <w:semiHidden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24CA"/>
  </w:style>
  <w:style w:type="paragraph" w:styleId="Lijstalinea">
    <w:name w:val="List Paragraph"/>
    <w:basedOn w:val="Standaard"/>
    <w:uiPriority w:val="34"/>
    <w:qFormat/>
    <w:rsid w:val="00BB39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3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Jan</cp:lastModifiedBy>
  <cp:revision>2</cp:revision>
  <cp:lastPrinted>2013-01-28T08:58:00Z</cp:lastPrinted>
  <dcterms:created xsi:type="dcterms:W3CDTF">2013-02-07T15:08:00Z</dcterms:created>
  <dcterms:modified xsi:type="dcterms:W3CDTF">2013-02-07T15:08:00Z</dcterms:modified>
</cp:coreProperties>
</file>