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CD" w:rsidRDefault="005A23CD" w:rsidP="005A23CD">
      <w:pPr>
        <w:shd w:val="clear" w:color="auto" w:fill="FFFFFF"/>
        <w:spacing w:after="100" w:afterAutospacing="1" w:line="240" w:lineRule="auto"/>
      </w:pP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Beste ouders,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Wij hebben een manier gevonden om u als ouder sneller en nauwkeuriger op de hoogte te houden van zaken die belangrijk zijn voor u en uw kind. Die manier vonden we in het systeem “</w:t>
      </w:r>
      <w:proofErr w:type="spellStart"/>
      <w:r w:rsidRPr="005A23CD">
        <w:rPr>
          <w:rFonts w:ascii="Helvetica" w:eastAsia="Times New Roman" w:hAnsi="Helvetica" w:cs="Helvetica"/>
          <w:b/>
          <w:color w:val="565867"/>
          <w:sz w:val="26"/>
          <w:szCs w:val="26"/>
          <w:lang w:eastAsia="nl-BE"/>
        </w:rPr>
        <w:t>gimme</w:t>
      </w:r>
      <w:proofErr w:type="spellEnd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”.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“</w:t>
      </w:r>
      <w:proofErr w:type="spellStart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gimme</w:t>
      </w:r>
      <w:proofErr w:type="spellEnd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” is een flexibel systeem waarmee we u berichten kunnen sturen. 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Het voordeel ervan is dat u enkel berichten krijgt die met de klas van uw kind te maken hebben. Via e-mail krijgt u een melding dat er een bericht aanwezig is in de klasfolder van uw kind.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“</w:t>
      </w:r>
      <w:proofErr w:type="spellStart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gimme</w:t>
      </w:r>
      <w:proofErr w:type="spellEnd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” laat ons ook toe om online antwoordstrookjes, beelden en zelfs hele fotoalbums (bv. van een klasuitstap) aan onze berichten te hangen.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Bovendien is “</w:t>
      </w:r>
      <w:proofErr w:type="spellStart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gimme</w:t>
      </w:r>
      <w:proofErr w:type="spellEnd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” ook een milieuvriendelijke oplossing.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color w:val="565867"/>
          <w:sz w:val="26"/>
          <w:szCs w:val="26"/>
          <w:u w:val="single"/>
          <w:lang w:eastAsia="nl-BE"/>
        </w:rPr>
      </w:pPr>
      <w:r w:rsidRPr="005A23CD">
        <w:rPr>
          <w:rFonts w:ascii="Helvetica" w:eastAsia="Times New Roman" w:hAnsi="Helvetica" w:cs="Helvetica"/>
          <w:b/>
          <w:color w:val="565867"/>
          <w:sz w:val="26"/>
          <w:szCs w:val="26"/>
          <w:u w:val="single"/>
          <w:lang w:eastAsia="nl-BE"/>
        </w:rPr>
        <w:t>Om “</w:t>
      </w:r>
      <w:proofErr w:type="spellStart"/>
      <w:r w:rsidRPr="005A23CD">
        <w:rPr>
          <w:rFonts w:ascii="Helvetica" w:eastAsia="Times New Roman" w:hAnsi="Helvetica" w:cs="Helvetica"/>
          <w:b/>
          <w:color w:val="565867"/>
          <w:sz w:val="26"/>
          <w:szCs w:val="26"/>
          <w:u w:val="single"/>
          <w:lang w:eastAsia="nl-BE"/>
        </w:rPr>
        <w:t>gimme</w:t>
      </w:r>
      <w:proofErr w:type="spellEnd"/>
      <w:r w:rsidRPr="005A23CD">
        <w:rPr>
          <w:rFonts w:ascii="Helvetica" w:eastAsia="Times New Roman" w:hAnsi="Helvetica" w:cs="Helvetica"/>
          <w:b/>
          <w:color w:val="565867"/>
          <w:sz w:val="26"/>
          <w:szCs w:val="26"/>
          <w:u w:val="single"/>
          <w:lang w:eastAsia="nl-BE"/>
        </w:rPr>
        <w:t>” te kunnen gebruiken, vragen wij u om u aan te melden met uw e-mailadres(sen).</w:t>
      </w:r>
    </w:p>
    <w:p w:rsid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565867"/>
          <w:sz w:val="26"/>
          <w:szCs w:val="26"/>
          <w:lang w:eastAsia="nl-BE"/>
        </w:rPr>
      </w:pP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b/>
          <w:bCs/>
          <w:color w:val="565867"/>
          <w:sz w:val="26"/>
          <w:szCs w:val="26"/>
          <w:lang w:eastAsia="nl-BE"/>
        </w:rPr>
        <w:t>Mogen wij u vragen om volgend stappenplan te volgen: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b/>
          <w:bCs/>
          <w:color w:val="565867"/>
          <w:sz w:val="26"/>
          <w:szCs w:val="26"/>
          <w:lang w:eastAsia="nl-BE"/>
        </w:rPr>
        <w:t>Stap 1: </w:t>
      </w: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Surf naar de volgende webpagina: </w:t>
      </w:r>
      <w:hyperlink r:id="rId9" w:tgtFrame="_blank" w:history="1">
        <w:r w:rsidRPr="005A23CD">
          <w:rPr>
            <w:rFonts w:ascii="Helvetica" w:eastAsia="Times New Roman" w:hAnsi="Helvetica" w:cs="Helvetica"/>
            <w:color w:val="1F1F1F"/>
            <w:sz w:val="26"/>
            <w:szCs w:val="26"/>
            <w:u w:val="single"/>
            <w:lang w:eastAsia="nl-BE"/>
          </w:rPr>
          <w:t>http://app.gimme.eu/register</w:t>
        </w:r>
      </w:hyperlink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b/>
          <w:bCs/>
          <w:color w:val="565867"/>
          <w:sz w:val="26"/>
          <w:szCs w:val="26"/>
          <w:lang w:eastAsia="nl-BE"/>
        </w:rPr>
        <w:t>Stap 2:</w:t>
      </w: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 Vul uw e-mail adres in en klik op “registreren”. U zal een e-mail ontvangen met een link. Klik op de link in de e-mail om aan te melden en uw registratie te voltooien.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b/>
          <w:bCs/>
          <w:color w:val="565867"/>
          <w:sz w:val="26"/>
          <w:szCs w:val="26"/>
          <w:lang w:eastAsia="nl-BE"/>
        </w:rPr>
        <w:t>Stap 3: </w:t>
      </w: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Nadat je het registratieproces hebt doorgelopen kom je op je </w:t>
      </w:r>
      <w:proofErr w:type="spellStart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gimme</w:t>
      </w:r>
      <w:proofErr w:type="spellEnd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 prikbord. Omdat je nieuw bent zal je prikbord leeg zijn. 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Je zal de melding zien staan "Je volgt nog geen kanalen, daarom is het hier zo leeg." </w:t>
      </w:r>
    </w:p>
    <w:p w:rsid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</w:p>
    <w:p w:rsid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</w:p>
    <w:p w:rsid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</w:p>
    <w:p w:rsid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Klik op de knop "Kaart openen”.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Je krijgt een landkaart te zien. Wanneer je </w:t>
      </w:r>
      <w:proofErr w:type="spellStart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geolocatie</w:t>
      </w:r>
      <w:proofErr w:type="spellEnd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 is ingeschakeld zal de kaart automatisch inzoomen naar de plek waar je je op dat moment bevindt (voorwaarde is wel dat je </w:t>
      </w:r>
      <w:proofErr w:type="spellStart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geolocatie</w:t>
      </w:r>
      <w:proofErr w:type="spellEnd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 aanstaat). </w:t>
      </w:r>
    </w:p>
    <w:p w:rsidR="005A23CD" w:rsidRPr="005A23CD" w:rsidRDefault="005A23CD" w:rsidP="005A23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Klik op het pinnetje </w:t>
      </w:r>
      <w:r w:rsidR="002324CB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( BOEKENTAS-ICOON) </w:t>
      </w: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van d</w:t>
      </w:r>
      <w:r w:rsidR="002324CB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e organisatie die je wil volgen.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Er schuift nu een paneel over het scherm met de details over de organisatie.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b/>
          <w:bCs/>
          <w:color w:val="565867"/>
          <w:sz w:val="26"/>
          <w:szCs w:val="26"/>
          <w:lang w:eastAsia="nl-BE"/>
        </w:rPr>
        <w:t>Stap 4:</w:t>
      </w:r>
      <w:r w:rsidR="001E5073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 Kies het juiste kanaal (de klas van je kind)</w:t>
      </w: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 Je ziet nu de kanalen van de organisatie verschijnen. Vink de kanalen aan die je wil volgen.</w:t>
      </w:r>
    </w:p>
    <w:p w:rsidR="005A23CD" w:rsidRPr="005A23CD" w:rsidRDefault="003A2273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Het</w:t>
      </w:r>
      <w:r w:rsidR="005A23CD"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 k</w:t>
      </w:r>
      <w:r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anaal dat je </w:t>
      </w:r>
      <w:bookmarkStart w:id="0" w:name="_GoBack"/>
      <w:bookmarkEnd w:id="0"/>
      <w:proofErr w:type="spellStart"/>
      <w:r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aanvinkt</w:t>
      </w:r>
      <w:proofErr w:type="spellEnd"/>
      <w:r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 zal je</w:t>
      </w:r>
      <w:r w:rsidR="005A23CD"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 xml:space="preserve"> zien verschijnen in het linker zijpaneel.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b/>
          <w:bCs/>
          <w:color w:val="565867"/>
          <w:sz w:val="26"/>
          <w:szCs w:val="26"/>
          <w:lang w:eastAsia="nl-BE"/>
        </w:rPr>
        <w:t>Stap 5:</w:t>
      </w: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 Klik op klaar. Proficiat! Je “</w:t>
      </w:r>
      <w:proofErr w:type="spellStart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gimme</w:t>
      </w:r>
      <w:proofErr w:type="spellEnd"/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”-prikbord is klaar en je volgt nu enkel de gevraagde klas(sen) van je kind(eren).</w:t>
      </w:r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Hierbij vindt u een link naar de gebruikshandleiding voor voorgaande stappen of om meer uitleg te krijgen.  </w:t>
      </w:r>
      <w:hyperlink r:id="rId10" w:tgtFrame="_blank" w:history="1">
        <w:r w:rsidRPr="005A23CD">
          <w:rPr>
            <w:rFonts w:ascii="Helvetica" w:eastAsia="Times New Roman" w:hAnsi="Helvetica" w:cs="Helvetica"/>
            <w:color w:val="1F1F1F"/>
            <w:sz w:val="26"/>
            <w:szCs w:val="26"/>
            <w:u w:val="single"/>
            <w:lang w:eastAsia="nl-BE"/>
          </w:rPr>
          <w:t>http://help.gimme.eu</w:t>
        </w:r>
      </w:hyperlink>
    </w:p>
    <w:p w:rsidR="005A23CD" w:rsidRPr="005A23CD" w:rsidRDefault="005A23CD" w:rsidP="005A23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</w:pPr>
      <w:r w:rsidRPr="005A23CD">
        <w:rPr>
          <w:rFonts w:ascii="Helvetica" w:eastAsia="Times New Roman" w:hAnsi="Helvetica" w:cs="Helvetica"/>
          <w:color w:val="565867"/>
          <w:sz w:val="26"/>
          <w:szCs w:val="26"/>
          <w:lang w:eastAsia="nl-BE"/>
        </w:rPr>
        <w:t>Tot binnenkort (op het juiste kanaal!)</w:t>
      </w:r>
    </w:p>
    <w:p w:rsidR="00AE5CB8" w:rsidRDefault="00AE5CB8"/>
    <w:p w:rsidR="000D7048" w:rsidRDefault="000D7048"/>
    <w:sectPr w:rsidR="000D70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7A" w:rsidRDefault="0016787A" w:rsidP="000D7048">
      <w:pPr>
        <w:spacing w:after="0" w:line="240" w:lineRule="auto"/>
      </w:pPr>
      <w:r>
        <w:separator/>
      </w:r>
    </w:p>
  </w:endnote>
  <w:endnote w:type="continuationSeparator" w:id="0">
    <w:p w:rsidR="0016787A" w:rsidRDefault="0016787A" w:rsidP="000D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F571CA0202954F5BBC1F1B6C7216EFC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8548F" w:rsidRDefault="00C8548F">
        <w:pPr>
          <w:pStyle w:val="Voettekst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Vrije basisschool Sint-</w:t>
        </w:r>
        <w:proofErr w:type="spellStart"/>
        <w:r>
          <w:rPr>
            <w:i/>
            <w:iCs/>
            <w:color w:val="8C8C8C" w:themeColor="background1" w:themeShade="8C"/>
          </w:rPr>
          <w:t>Gertrudis</w:t>
        </w:r>
        <w:proofErr w:type="spellEnd"/>
        <w:r>
          <w:rPr>
            <w:i/>
            <w:iCs/>
            <w:color w:val="8C8C8C" w:themeColor="background1" w:themeShade="8C"/>
          </w:rPr>
          <w:t xml:space="preserve"> Landen</w:t>
        </w:r>
      </w:p>
    </w:sdtContent>
  </w:sdt>
  <w:p w:rsidR="00C8548F" w:rsidRDefault="00C854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7A" w:rsidRDefault="0016787A" w:rsidP="000D7048">
      <w:pPr>
        <w:spacing w:after="0" w:line="240" w:lineRule="auto"/>
      </w:pPr>
      <w:r>
        <w:separator/>
      </w:r>
    </w:p>
  </w:footnote>
  <w:footnote w:type="continuationSeparator" w:id="0">
    <w:p w:rsidR="0016787A" w:rsidRDefault="0016787A" w:rsidP="000D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8" w:rsidRDefault="00AE5CB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82550</wp:posOffset>
          </wp:positionV>
          <wp:extent cx="7021195" cy="1294765"/>
          <wp:effectExtent l="0" t="0" r="8255" b="635"/>
          <wp:wrapThrough wrapText="bothSides">
            <wp:wrapPolygon edited="0">
              <wp:start x="469" y="0"/>
              <wp:lineTo x="469" y="20339"/>
              <wp:lineTo x="0" y="20657"/>
              <wp:lineTo x="0" y="21293"/>
              <wp:lineTo x="21567" y="21293"/>
              <wp:lineTo x="21567" y="0"/>
              <wp:lineTo x="469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ofding lan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19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048" w:rsidRDefault="000D704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48"/>
    <w:rsid w:val="000D7048"/>
    <w:rsid w:val="0016787A"/>
    <w:rsid w:val="001E5073"/>
    <w:rsid w:val="002324CB"/>
    <w:rsid w:val="00240776"/>
    <w:rsid w:val="002E0818"/>
    <w:rsid w:val="003A2273"/>
    <w:rsid w:val="00522BC9"/>
    <w:rsid w:val="005A23CD"/>
    <w:rsid w:val="00816AEA"/>
    <w:rsid w:val="009C32C5"/>
    <w:rsid w:val="00AE5CB8"/>
    <w:rsid w:val="00BF41D4"/>
    <w:rsid w:val="00C8548F"/>
    <w:rsid w:val="00F309BE"/>
    <w:rsid w:val="00FA2DCB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EE5CF"/>
  <w15:docId w15:val="{C0B55563-6690-4199-AF6C-A10D27C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7048"/>
  </w:style>
  <w:style w:type="paragraph" w:styleId="Voettekst">
    <w:name w:val="footer"/>
    <w:basedOn w:val="Standaard"/>
    <w:link w:val="VoettekstChar"/>
    <w:uiPriority w:val="99"/>
    <w:unhideWhenUsed/>
    <w:rsid w:val="000D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7048"/>
  </w:style>
  <w:style w:type="paragraph" w:styleId="Ballontekst">
    <w:name w:val="Balloon Text"/>
    <w:basedOn w:val="Standaard"/>
    <w:link w:val="BallontekstChar"/>
    <w:uiPriority w:val="99"/>
    <w:semiHidden/>
    <w:unhideWhenUsed/>
    <w:rsid w:val="000D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7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elp.gimme.eu/" TargetMode="External"/><Relationship Id="rId4" Type="http://schemas.openxmlformats.org/officeDocument/2006/relationships/styles" Target="styles.xml"/><Relationship Id="rId9" Type="http://schemas.openxmlformats.org/officeDocument/2006/relationships/hyperlink" Target="http://app.gimme.eu/registe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71CA0202954F5BBC1F1B6C7216E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D716A5-46FE-4D75-B1C1-B2EFDB68B89C}"/>
      </w:docPartPr>
      <w:docPartBody>
        <w:p w:rsidR="0014085D" w:rsidRDefault="001201EF" w:rsidP="001201EF">
          <w:pPr>
            <w:pStyle w:val="F571CA0202954F5BBC1F1B6C7216EFC5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EF"/>
    <w:rsid w:val="001201EF"/>
    <w:rsid w:val="0014085D"/>
    <w:rsid w:val="0014745E"/>
    <w:rsid w:val="002E6C7C"/>
    <w:rsid w:val="00647ECD"/>
    <w:rsid w:val="00E465F0"/>
    <w:rsid w:val="00E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135EA876919414883D9993DE5A10F01">
    <w:name w:val="9135EA876919414883D9993DE5A10F01"/>
    <w:rsid w:val="001201EF"/>
  </w:style>
  <w:style w:type="paragraph" w:customStyle="1" w:styleId="F571CA0202954F5BBC1F1B6C7216EFC5">
    <w:name w:val="F571CA0202954F5BBC1F1B6C7216EFC5"/>
    <w:rsid w:val="00120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71FE844E4394FBE818D8EB0399DC1" ma:contentTypeVersion="5" ma:contentTypeDescription="Een nieuw document maken." ma:contentTypeScope="" ma:versionID="8c65f346f65f3661808a6161e04298fc">
  <xsd:schema xmlns:xsd="http://www.w3.org/2001/XMLSchema" xmlns:xs="http://www.w3.org/2001/XMLSchema" xmlns:p="http://schemas.microsoft.com/office/2006/metadata/properties" xmlns:ns2="07c8af63-34ca-47b3-834d-539c7d417d90" targetNamespace="http://schemas.microsoft.com/office/2006/metadata/properties" ma:root="true" ma:fieldsID="4e0aa108756407cfb07b2d3047ace16f" ns2:_="">
    <xsd:import namespace="07c8af63-34ca-47b3-834d-539c7d41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8af63-34ca-47b3-834d-539c7d417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713B0-3343-4F74-A259-B38EDF394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8af63-34ca-47b3-834d-539c7d41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B8012-9D04-4230-9873-5AD719748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444EB-225C-4359-BABC-D09D5ED562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basisschool Sint-Gertrudis Landen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</dc:creator>
  <cp:lastModifiedBy>Yve Wellens</cp:lastModifiedBy>
  <cp:revision>2</cp:revision>
  <dcterms:created xsi:type="dcterms:W3CDTF">2019-09-17T13:11:00Z</dcterms:created>
  <dcterms:modified xsi:type="dcterms:W3CDTF">2019-09-17T13:11:00Z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0x01010088871FE844E4394FBE818D8EB0399DC1</vt:lpwstr>
  </property>
</Properties>
</file>