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E5" w:rsidRPr="001D39FA" w:rsidRDefault="001D39FA" w:rsidP="001D39FA">
      <w:pPr>
        <w:jc w:val="center"/>
        <w:rPr>
          <w:rFonts w:ascii="Arial" w:hAnsi="Arial" w:cs="Arial"/>
          <w:b/>
          <w:sz w:val="24"/>
          <w:szCs w:val="24"/>
        </w:rPr>
      </w:pPr>
      <w:r w:rsidRPr="001D39FA">
        <w:rPr>
          <w:rFonts w:ascii="Arial" w:hAnsi="Arial" w:cs="Arial"/>
          <w:b/>
          <w:sz w:val="24"/>
          <w:szCs w:val="24"/>
        </w:rPr>
        <w:t>Statistiek 2020</w:t>
      </w:r>
    </w:p>
    <w:tbl>
      <w:tblPr>
        <w:tblW w:w="11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940"/>
        <w:gridCol w:w="2080"/>
        <w:gridCol w:w="3480"/>
      </w:tblGrid>
      <w:tr w:rsidR="001D39FA" w:rsidRPr="001D39FA" w:rsidTr="001D39FA">
        <w:trPr>
          <w:trHeight w:val="40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  <w:t>Datum opkomst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  <w:t>Aantal donoren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  <w:t>Nieuwe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  <w:t>Gekende donoren</w:t>
            </w:r>
          </w:p>
        </w:tc>
      </w:tr>
      <w:tr w:rsidR="001D39FA" w:rsidRPr="001D39FA" w:rsidTr="001D39FA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27/02/2020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112</w:t>
            </w:r>
          </w:p>
        </w:tc>
      </w:tr>
      <w:tr w:rsidR="001D39FA" w:rsidRPr="001D39FA" w:rsidTr="001D39FA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28/05/2020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123</w:t>
            </w:r>
          </w:p>
        </w:tc>
      </w:tr>
      <w:tr w:rsidR="001D39FA" w:rsidRPr="001D39FA" w:rsidTr="001D39FA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27/08/2020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115</w:t>
            </w:r>
          </w:p>
        </w:tc>
      </w:tr>
      <w:tr w:rsidR="001D39FA" w:rsidRPr="001D39FA" w:rsidTr="001D39FA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26/11/2020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107</w:t>
            </w:r>
          </w:p>
        </w:tc>
      </w:tr>
      <w:tr w:rsidR="001D39FA" w:rsidRPr="001D39FA" w:rsidTr="001D39FA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  <w:t>Totalen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nl-BE"/>
              </w:rPr>
              <w:t>482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FA" w:rsidRPr="001D39FA" w:rsidRDefault="001D39FA" w:rsidP="001D3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D39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457</w:t>
            </w:r>
          </w:p>
        </w:tc>
      </w:tr>
    </w:tbl>
    <w:p w:rsidR="001D39FA" w:rsidRDefault="001D39FA"/>
    <w:p w:rsidR="001D39FA" w:rsidRDefault="001D39FA" w:rsidP="001D39FA">
      <w:pPr>
        <w:jc w:val="center"/>
      </w:pPr>
      <w:r>
        <w:rPr>
          <w:noProof/>
          <w:lang w:eastAsia="nl-BE"/>
        </w:rPr>
        <w:drawing>
          <wp:inline distT="0" distB="0" distL="0" distR="0" wp14:anchorId="1F736570" wp14:editId="1197188A">
            <wp:extent cx="5972810" cy="3948430"/>
            <wp:effectExtent l="0" t="0" r="27940" b="1397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1D39FA" w:rsidSect="001D39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FA"/>
    <w:rsid w:val="001018E5"/>
    <w:rsid w:val="001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bruiker\Documents\Bloedgevers\Bloedafnames\statistiek%20overzicht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578480286377583E-2"/>
          <c:y val="4.1234984902653184E-2"/>
          <c:w val="0.81322681551919607"/>
          <c:h val="0.84715255996900107"/>
        </c:manualLayout>
      </c:layout>
      <c:bar3DChart>
        <c:barDir val="col"/>
        <c:grouping val="clustered"/>
        <c:varyColors val="0"/>
        <c:ser>
          <c:idx val="0"/>
          <c:order val="0"/>
          <c:tx>
            <c:v>2016</c:v>
          </c:tx>
          <c:invertIfNegative val="0"/>
          <c:dLbls>
            <c:dLbl>
              <c:idx val="0"/>
              <c:layout>
                <c:manualLayout>
                  <c:x val="-2.1164024690917748E-3"/>
                  <c:y val="-5.5710306406685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statistiek!$B$4</c:f>
              <c:numCache>
                <c:formatCode>General</c:formatCode>
                <c:ptCount val="1"/>
                <c:pt idx="0">
                  <c:v>440</c:v>
                </c:pt>
              </c:numCache>
            </c:numRef>
          </c:val>
        </c:ser>
        <c:ser>
          <c:idx val="1"/>
          <c:order val="1"/>
          <c:tx>
            <c:v>2017</c:v>
          </c:tx>
          <c:invertIfNegative val="0"/>
          <c:dLbls>
            <c:dLbl>
              <c:idx val="0"/>
              <c:layout>
                <c:manualLayout>
                  <c:x val="2.1164024690917362E-3"/>
                  <c:y val="-5.9424326833797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statistiek!$B$5</c:f>
              <c:numCache>
                <c:formatCode>General</c:formatCode>
                <c:ptCount val="1"/>
                <c:pt idx="0">
                  <c:v>444</c:v>
                </c:pt>
              </c:numCache>
            </c:numRef>
          </c:val>
        </c:ser>
        <c:ser>
          <c:idx val="2"/>
          <c:order val="2"/>
          <c:tx>
            <c:v>2018</c:v>
          </c:tx>
          <c:invertIfNegative val="0"/>
          <c:dLbls>
            <c:dLbl>
              <c:idx val="0"/>
              <c:layout>
                <c:manualLayout>
                  <c:x val="-2.1164024690917748E-3"/>
                  <c:y val="-4.4568245125348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statistiek!$B$6</c:f>
              <c:numCache>
                <c:formatCode>General</c:formatCode>
                <c:ptCount val="1"/>
                <c:pt idx="0">
                  <c:v>470</c:v>
                </c:pt>
              </c:numCache>
            </c:numRef>
          </c:val>
        </c:ser>
        <c:ser>
          <c:idx val="3"/>
          <c:order val="3"/>
          <c:tx>
            <c:v>2019</c:v>
          </c:tx>
          <c:invertIfNegative val="0"/>
          <c:dLbls>
            <c:dLbl>
              <c:idx val="0"/>
              <c:layout>
                <c:manualLayout>
                  <c:x val="1.2698414814550651E-2"/>
                  <c:y val="-5.5710306406685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statistiek!$B$7</c:f>
              <c:numCache>
                <c:formatCode>General</c:formatCode>
                <c:ptCount val="1"/>
                <c:pt idx="0">
                  <c:v>447</c:v>
                </c:pt>
              </c:numCache>
            </c:numRef>
          </c:val>
        </c:ser>
        <c:ser>
          <c:idx val="4"/>
          <c:order val="4"/>
          <c:tx>
            <c:v>2020</c:v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7513232098193077E-2"/>
                  <c:y val="-5.5710306406685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statistiek!$B$8</c:f>
              <c:numCache>
                <c:formatCode>General</c:formatCode>
                <c:ptCount val="1"/>
                <c:pt idx="0">
                  <c:v>482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312576"/>
        <c:axId val="58314112"/>
        <c:axId val="0"/>
      </c:bar3DChart>
      <c:catAx>
        <c:axId val="58312576"/>
        <c:scaling>
          <c:orientation val="minMax"/>
        </c:scaling>
        <c:delete val="1"/>
        <c:axPos val="b"/>
        <c:majorTickMark val="out"/>
        <c:minorTickMark val="none"/>
        <c:tickLblPos val="nextTo"/>
        <c:crossAx val="58314112"/>
        <c:crosses val="autoZero"/>
        <c:auto val="1"/>
        <c:lblAlgn val="ctr"/>
        <c:lblOffset val="100"/>
        <c:noMultiLvlLbl val="0"/>
      </c:catAx>
      <c:valAx>
        <c:axId val="5831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312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sz="1200" b="1">
          <a:latin typeface="Arial" panose="020B0604020202020204" pitchFamily="34" charset="0"/>
          <a:cs typeface="Arial" panose="020B0604020202020204" pitchFamily="34" charset="0"/>
        </a:defRPr>
      </a:pPr>
      <a:endParaRPr lang="nl-B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2020-11-29T14:17:00Z</dcterms:created>
  <dcterms:modified xsi:type="dcterms:W3CDTF">2020-11-29T14:20:00Z</dcterms:modified>
</cp:coreProperties>
</file>