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BF" w:rsidRPr="00E327EE" w:rsidRDefault="00E327EE">
      <w:pPr>
        <w:rPr>
          <w:color w:val="000000" w:themeColor="text1"/>
        </w:rPr>
      </w:pPr>
      <w:r w:rsidRPr="00E327EE">
        <w:rPr>
          <w:noProof/>
          <w:color w:val="000000" w:themeColor="text1"/>
          <w:lang w:eastAsia="nl-NL"/>
        </w:rPr>
        <w:drawing>
          <wp:inline distT="0" distB="0" distL="0" distR="0">
            <wp:extent cx="4937760" cy="4251960"/>
            <wp:effectExtent l="0" t="0" r="0" b="0"/>
            <wp:docPr id="4" name="Afbeelding 4" descr="http://users.skynet.be/smasher/rcinfo/rcstuff/elek/txrx/overdrach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s.skynet.be/smasher/rcinfo/rcstuff/elek/txrx/overdracht01.gif"/>
                    <pic:cNvPicPr>
                      <a:picLocks noChangeAspect="1" noChangeArrowheads="1"/>
                    </pic:cNvPicPr>
                  </pic:nvPicPr>
                  <pic:blipFill>
                    <a:blip r:embed="rId4"/>
                    <a:srcRect/>
                    <a:stretch>
                      <a:fillRect/>
                    </a:stretch>
                  </pic:blipFill>
                  <pic:spPr bwMode="auto">
                    <a:xfrm>
                      <a:off x="0" y="0"/>
                      <a:ext cx="4937760" cy="4251960"/>
                    </a:xfrm>
                    <a:prstGeom prst="rect">
                      <a:avLst/>
                    </a:prstGeom>
                    <a:noFill/>
                    <a:ln w="9525">
                      <a:noFill/>
                      <a:miter lim="800000"/>
                      <a:headEnd/>
                      <a:tailEnd/>
                    </a:ln>
                  </pic:spPr>
                </pic:pic>
              </a:graphicData>
            </a:graphic>
          </wp:inline>
        </w:drawing>
      </w:r>
    </w:p>
    <w:p w:rsidR="00E327EE" w:rsidRDefault="00E327EE" w:rsidP="00E327EE">
      <w:pPr>
        <w:spacing w:before="100" w:beforeAutospacing="1" w:after="100" w:afterAutospacing="1" w:line="240" w:lineRule="auto"/>
        <w:outlineLvl w:val="1"/>
        <w:rPr>
          <w:rFonts w:ascii="Trebuchet MS" w:eastAsia="Times New Roman" w:hAnsi="Trebuchet MS" w:cs="Times New Roman"/>
          <w:b/>
          <w:bCs/>
          <w:color w:val="000000" w:themeColor="text1"/>
          <w:sz w:val="20"/>
          <w:szCs w:val="20"/>
          <w:lang w:eastAsia="nl-NL"/>
        </w:rPr>
      </w:pPr>
    </w:p>
    <w:p w:rsidR="00E327EE" w:rsidRDefault="00E327EE" w:rsidP="00E327EE">
      <w:pPr>
        <w:spacing w:before="100" w:beforeAutospacing="1" w:after="100" w:afterAutospacing="1" w:line="240" w:lineRule="auto"/>
        <w:outlineLvl w:val="1"/>
        <w:rPr>
          <w:rFonts w:ascii="Trebuchet MS" w:eastAsia="Times New Roman" w:hAnsi="Trebuchet MS" w:cs="Times New Roman"/>
          <w:b/>
          <w:bCs/>
          <w:color w:val="000000" w:themeColor="text1"/>
          <w:sz w:val="20"/>
          <w:szCs w:val="20"/>
          <w:lang w:eastAsia="nl-NL"/>
        </w:rPr>
      </w:pPr>
    </w:p>
    <w:p w:rsidR="00E327EE" w:rsidRDefault="00E327EE" w:rsidP="00E327EE">
      <w:pPr>
        <w:spacing w:before="100" w:beforeAutospacing="1" w:after="100" w:afterAutospacing="1" w:line="240" w:lineRule="auto"/>
        <w:outlineLvl w:val="1"/>
        <w:rPr>
          <w:rFonts w:ascii="Trebuchet MS" w:eastAsia="Times New Roman" w:hAnsi="Trebuchet MS" w:cs="Times New Roman"/>
          <w:b/>
          <w:bCs/>
          <w:color w:val="000000" w:themeColor="text1"/>
          <w:sz w:val="20"/>
          <w:szCs w:val="20"/>
          <w:lang w:eastAsia="nl-NL"/>
        </w:rPr>
      </w:pPr>
    </w:p>
    <w:p w:rsidR="00E327EE" w:rsidRDefault="00E327EE" w:rsidP="00E327EE">
      <w:pPr>
        <w:spacing w:before="100" w:beforeAutospacing="1" w:after="100" w:afterAutospacing="1" w:line="240" w:lineRule="auto"/>
        <w:outlineLvl w:val="1"/>
        <w:rPr>
          <w:rFonts w:ascii="Trebuchet MS" w:eastAsia="Times New Roman" w:hAnsi="Trebuchet MS" w:cs="Times New Roman"/>
          <w:b/>
          <w:bCs/>
          <w:color w:val="000000" w:themeColor="text1"/>
          <w:sz w:val="20"/>
          <w:szCs w:val="20"/>
          <w:lang w:eastAsia="nl-NL"/>
        </w:rPr>
      </w:pPr>
    </w:p>
    <w:p w:rsidR="00E327EE" w:rsidRPr="00E327EE" w:rsidRDefault="00E327EE" w:rsidP="00E327EE">
      <w:pPr>
        <w:spacing w:before="100" w:beforeAutospacing="1" w:after="100" w:afterAutospacing="1" w:line="240" w:lineRule="auto"/>
        <w:outlineLvl w:val="1"/>
        <w:rPr>
          <w:rFonts w:ascii="Trebuchet MS" w:eastAsia="Times New Roman" w:hAnsi="Trebuchet MS" w:cs="Times New Roman"/>
          <w:b/>
          <w:bCs/>
          <w:color w:val="000000" w:themeColor="text1"/>
          <w:sz w:val="20"/>
          <w:szCs w:val="20"/>
          <w:lang w:eastAsia="nl-NL"/>
        </w:rPr>
      </w:pPr>
      <w:proofErr w:type="spellStart"/>
      <w:r w:rsidRPr="00E327EE">
        <w:rPr>
          <w:rFonts w:ascii="Trebuchet MS" w:eastAsia="Times New Roman" w:hAnsi="Trebuchet MS" w:cs="Times New Roman"/>
          <w:b/>
          <w:bCs/>
          <w:color w:val="000000" w:themeColor="text1"/>
          <w:sz w:val="20"/>
          <w:szCs w:val="20"/>
          <w:lang w:eastAsia="nl-NL"/>
        </w:rPr>
        <w:t>Zend-kristallen</w:t>
      </w:r>
      <w:proofErr w:type="spellEnd"/>
    </w:p>
    <w:p w:rsidR="00E327EE" w:rsidRPr="00E327EE" w:rsidRDefault="00E327EE" w:rsidP="00E327EE">
      <w:pPr>
        <w:spacing w:after="0" w:line="240" w:lineRule="auto"/>
        <w:rPr>
          <w:rFonts w:ascii="Times New Roman" w:eastAsia="Times New Roman" w:hAnsi="Times New Roman" w:cs="Times New Roman"/>
          <w:color w:val="000000" w:themeColor="text1"/>
          <w:sz w:val="17"/>
          <w:szCs w:val="17"/>
          <w:lang w:eastAsia="nl-NL"/>
        </w:rPr>
      </w:pPr>
      <w:r w:rsidRPr="00E327EE">
        <w:rPr>
          <w:rFonts w:ascii="Trebuchet MS" w:eastAsia="Times New Roman" w:hAnsi="Trebuchet MS" w:cs="Times New Roman"/>
          <w:b/>
          <w:bCs/>
          <w:color w:val="000000" w:themeColor="text1"/>
          <w:sz w:val="17"/>
          <w:lang w:eastAsia="nl-NL"/>
        </w:rPr>
        <w:t>a) Functie</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noProof/>
          <w:color w:val="000000" w:themeColor="text1"/>
          <w:sz w:val="20"/>
          <w:szCs w:val="20"/>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81200" cy="1371600"/>
            <wp:effectExtent l="19050" t="0" r="0" b="0"/>
            <wp:wrapSquare wrapText="bothSides"/>
            <wp:docPr id="2" name="Afbeelding 2" descr="http://users.skynet.be/smasher/rcinfo/rcstuff/elek/txrx/kri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ers.skynet.be/smasher/rcinfo/rcstuff/elek/txrx/kristal.jpg"/>
                    <pic:cNvPicPr>
                      <a:picLocks noChangeAspect="1" noChangeArrowheads="1"/>
                    </pic:cNvPicPr>
                  </pic:nvPicPr>
                  <pic:blipFill>
                    <a:blip r:embed="rId5"/>
                    <a:srcRect/>
                    <a:stretch>
                      <a:fillRect/>
                    </a:stretch>
                  </pic:blipFill>
                  <pic:spPr bwMode="auto">
                    <a:xfrm>
                      <a:off x="0" y="0"/>
                      <a:ext cx="1981200" cy="1371600"/>
                    </a:xfrm>
                    <a:prstGeom prst="rect">
                      <a:avLst/>
                    </a:prstGeom>
                    <a:noFill/>
                    <a:ln w="9525">
                      <a:noFill/>
                      <a:miter lim="800000"/>
                      <a:headEnd/>
                      <a:tailEnd/>
                    </a:ln>
                  </pic:spPr>
                </pic:pic>
              </a:graphicData>
            </a:graphic>
          </wp:anchor>
        </w:drawing>
      </w:r>
      <w:r w:rsidRPr="00E327EE">
        <w:rPr>
          <w:rFonts w:ascii="Trebuchet MS" w:eastAsia="Times New Roman" w:hAnsi="Trebuchet MS" w:cs="Times New Roman"/>
          <w:color w:val="000000" w:themeColor="text1"/>
          <w:sz w:val="17"/>
          <w:lang w:eastAsia="nl-NL"/>
        </w:rPr>
        <w:t>Een kristal zit in de zender en in de bijbehorende ontvanger om zo communicatie mogelijk te maken en dus gegevens te versturen. Het kristal is op een speciale manier geslepen, zodat het bij een bepaalde frequentie gaat resoneren, trillen.</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noProof/>
          <w:color w:val="000000" w:themeColor="text1"/>
          <w:sz w:val="17"/>
          <w:szCs w:val="17"/>
          <w:lang w:eastAsia="nl-NL"/>
        </w:rPr>
        <w:drawing>
          <wp:inline distT="0" distB="0" distL="0" distR="0">
            <wp:extent cx="693420" cy="106680"/>
            <wp:effectExtent l="19050" t="0" r="0" b="0"/>
            <wp:docPr id="7" name="Afbeelding 7" descr="http://users.skynet.be/smasher/gifs/nieuw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rs.skynet.be/smasher/gifs/nieuw02.gif"/>
                    <pic:cNvPicPr>
                      <a:picLocks noChangeAspect="1" noChangeArrowheads="1"/>
                    </pic:cNvPicPr>
                  </pic:nvPicPr>
                  <pic:blipFill>
                    <a:blip r:embed="rId6"/>
                    <a:srcRect/>
                    <a:stretch>
                      <a:fillRect/>
                    </a:stretch>
                  </pic:blipFill>
                  <pic:spPr bwMode="auto">
                    <a:xfrm>
                      <a:off x="0" y="0"/>
                      <a:ext cx="693420" cy="106680"/>
                    </a:xfrm>
                    <a:prstGeom prst="rect">
                      <a:avLst/>
                    </a:prstGeom>
                    <a:noFill/>
                    <a:ln w="9525">
                      <a:noFill/>
                      <a:miter lim="800000"/>
                      <a:headEnd/>
                      <a:tailEnd/>
                    </a:ln>
                  </pic:spPr>
                </pic:pic>
              </a:graphicData>
            </a:graphic>
          </wp:inline>
        </w:drawing>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u w:val="single"/>
          <w:lang w:eastAsia="nl-NL"/>
        </w:rPr>
        <w:t>Samenstelling</w:t>
      </w:r>
      <w:r w:rsidRPr="00E327EE">
        <w:rPr>
          <w:rFonts w:ascii="Trebuchet MS" w:eastAsia="Times New Roman" w:hAnsi="Trebuchet MS" w:cs="Times New Roman"/>
          <w:color w:val="000000" w:themeColor="text1"/>
          <w:sz w:val="17"/>
          <w:lang w:eastAsia="nl-NL"/>
        </w:rPr>
        <w:t>: Een kwarts is samengesteld uit siliciumoxide, Si02, en deze stof is zeer verspreid over de gans aarde terug te vinden.</w:t>
      </w:r>
      <w:r w:rsidRPr="00E327EE">
        <w:rPr>
          <w:rFonts w:ascii="Trebuchet MS" w:eastAsia="Times New Roman" w:hAnsi="Trebuchet MS" w:cs="Times New Roman"/>
          <w:color w:val="000000" w:themeColor="text1"/>
          <w:sz w:val="17"/>
          <w:szCs w:val="17"/>
          <w:lang w:eastAsia="nl-NL"/>
        </w:rPr>
        <w:br/>
      </w:r>
      <w:proofErr w:type="spellStart"/>
      <w:r w:rsidRPr="00E327EE">
        <w:rPr>
          <w:rFonts w:ascii="Trebuchet MS" w:eastAsia="Times New Roman" w:hAnsi="Trebuchet MS" w:cs="Times New Roman"/>
          <w:color w:val="000000" w:themeColor="text1"/>
          <w:sz w:val="17"/>
          <w:u w:val="single"/>
          <w:lang w:eastAsia="nl-NL"/>
        </w:rPr>
        <w:t>Piëzo-elektrische</w:t>
      </w:r>
      <w:proofErr w:type="spellEnd"/>
      <w:r w:rsidRPr="00E327EE">
        <w:rPr>
          <w:rFonts w:ascii="Trebuchet MS" w:eastAsia="Times New Roman" w:hAnsi="Trebuchet MS" w:cs="Times New Roman"/>
          <w:color w:val="000000" w:themeColor="text1"/>
          <w:sz w:val="17"/>
          <w:u w:val="single"/>
          <w:lang w:eastAsia="nl-NL"/>
        </w:rPr>
        <w:t xml:space="preserve"> eigenschap</w:t>
      </w:r>
      <w:r w:rsidRPr="00E327EE">
        <w:rPr>
          <w:rFonts w:ascii="Trebuchet MS" w:eastAsia="Times New Roman" w:hAnsi="Trebuchet MS" w:cs="Times New Roman"/>
          <w:color w:val="000000" w:themeColor="text1"/>
          <w:sz w:val="17"/>
          <w:lang w:eastAsia="nl-NL"/>
        </w:rPr>
        <w:t>: Dit is de bijzondere eigenschap van het kwarts of kristal (</w:t>
      </w:r>
      <w:proofErr w:type="spellStart"/>
      <w:r w:rsidRPr="00E327EE">
        <w:rPr>
          <w:rFonts w:ascii="Trebuchet MS" w:eastAsia="Times New Roman" w:hAnsi="Trebuchet MS" w:cs="Times New Roman"/>
          <w:color w:val="000000" w:themeColor="text1"/>
          <w:sz w:val="17"/>
          <w:lang w:eastAsia="nl-NL"/>
        </w:rPr>
        <w:t>Xtal</w:t>
      </w:r>
      <w:proofErr w:type="spellEnd"/>
      <w:r w:rsidRPr="00E327EE">
        <w:rPr>
          <w:rFonts w:ascii="Trebuchet MS" w:eastAsia="Times New Roman" w:hAnsi="Trebuchet MS" w:cs="Times New Roman"/>
          <w:color w:val="000000" w:themeColor="text1"/>
          <w:sz w:val="17"/>
          <w:lang w:eastAsia="nl-NL"/>
        </w:rPr>
        <w:t>). Het betekent dat indien men een duwkracht aanbrengt op het kwarts, dan verschijnen er ladingen op de contactpunten van tegengestelde polariteit. Als de kracht een trekkracht is dan gebeurt hetzelfde, alleen de polariteit van de ladingen keren om. In beide gevallen is de hoeveelheid lading rechtevenredig met de uitgeoefende kracht.</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b/>
          <w:bCs/>
          <w:color w:val="000000" w:themeColor="text1"/>
          <w:sz w:val="17"/>
          <w:u w:val="single"/>
          <w:lang w:eastAsia="nl-NL"/>
        </w:rPr>
        <w:t>Bijzonderheid</w:t>
      </w:r>
      <w:r w:rsidRPr="00E327EE">
        <w:rPr>
          <w:rFonts w:ascii="Trebuchet MS" w:eastAsia="Times New Roman" w:hAnsi="Trebuchet MS" w:cs="Times New Roman"/>
          <w:color w:val="000000" w:themeColor="text1"/>
          <w:sz w:val="17"/>
          <w:lang w:eastAsia="nl-NL"/>
        </w:rPr>
        <w:t>: Het voorgaand effect is omkeerbaar. Legt men een spanning aan op de klemmen van een kwarts, dan stellen we een mechanische vervorming vast, die evenredig is met de aangelegde spanning. Het kwarts heeft als het ware een zekere elasticiteit en zal dus naar de oorspronkelijke vorm terug keren als er geen spanning wordt aangelegd.</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lang w:eastAsia="nl-NL"/>
        </w:rPr>
        <w:t xml:space="preserve">Het kristal heeft een 'eigenfrequentie' (resonantiefrequentie) die afhankelijk is van de manier waarop het kristal is bewerkt. Het is die frequentie waarop het </w:t>
      </w:r>
      <w:proofErr w:type="spellStart"/>
      <w:r w:rsidRPr="00E327EE">
        <w:rPr>
          <w:rFonts w:ascii="Trebuchet MS" w:eastAsia="Times New Roman" w:hAnsi="Trebuchet MS" w:cs="Times New Roman"/>
          <w:color w:val="000000" w:themeColor="text1"/>
          <w:sz w:val="17"/>
          <w:lang w:eastAsia="nl-NL"/>
        </w:rPr>
        <w:t>oscilleercircuit</w:t>
      </w:r>
      <w:proofErr w:type="spellEnd"/>
      <w:r w:rsidRPr="00E327EE">
        <w:rPr>
          <w:rFonts w:ascii="Trebuchet MS" w:eastAsia="Times New Roman" w:hAnsi="Trebuchet MS" w:cs="Times New Roman"/>
          <w:color w:val="000000" w:themeColor="text1"/>
          <w:sz w:val="17"/>
          <w:lang w:eastAsia="nl-NL"/>
        </w:rPr>
        <w:t xml:space="preserve"> in de zender gaat trillen, resoneren. In de onderstaande tabellen worden de gebruikte resonantiefrequenties, of kortweg frequenties </w:t>
      </w:r>
      <w:proofErr w:type="spellStart"/>
      <w:r w:rsidRPr="00E327EE">
        <w:rPr>
          <w:rFonts w:ascii="Trebuchet MS" w:eastAsia="Times New Roman" w:hAnsi="Trebuchet MS" w:cs="Times New Roman"/>
          <w:color w:val="000000" w:themeColor="text1"/>
          <w:sz w:val="17"/>
          <w:lang w:eastAsia="nl-NL"/>
        </w:rPr>
        <w:t>getoont</w:t>
      </w:r>
      <w:proofErr w:type="spellEnd"/>
      <w:r w:rsidRPr="00E327EE">
        <w:rPr>
          <w:rFonts w:ascii="Trebuchet MS" w:eastAsia="Times New Roman" w:hAnsi="Trebuchet MS" w:cs="Times New Roman"/>
          <w:color w:val="000000" w:themeColor="text1"/>
          <w:sz w:val="17"/>
          <w:lang w:eastAsia="nl-NL"/>
        </w:rPr>
        <w:t xml:space="preserve"> die men gebruikt voor R/C toepassingen. </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szCs w:val="17"/>
          <w:lang w:eastAsia="nl-NL"/>
        </w:rPr>
        <w:lastRenderedPageBreak/>
        <w:br/>
      </w:r>
      <w:r w:rsidRPr="00E327EE">
        <w:rPr>
          <w:rFonts w:ascii="Trebuchet MS" w:eastAsia="Times New Roman" w:hAnsi="Trebuchet MS" w:cs="Times New Roman"/>
          <w:b/>
          <w:bCs/>
          <w:color w:val="000000" w:themeColor="text1"/>
          <w:sz w:val="17"/>
          <w:lang w:eastAsia="nl-NL"/>
        </w:rPr>
        <w:t>b) Onderhoud</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lang w:eastAsia="nl-NL"/>
        </w:rPr>
        <w:t>Een kristal moet tegen grote trillingen worden beschermt, om beschadigingen te voorkomen. Om een perfecte werking te blijven garanderen, moet het kristal zo nu en dan door de fabrikant worden gecontroleerd. </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noProof/>
          <w:color w:val="000000" w:themeColor="text1"/>
          <w:sz w:val="20"/>
          <w:szCs w:val="20"/>
          <w:lang w:eastAsia="nl-N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181350" cy="5353050"/>
            <wp:effectExtent l="19050" t="0" r="0" b="0"/>
            <wp:wrapSquare wrapText="bothSides"/>
            <wp:docPr id="3" name="Afbeelding 3" descr="http://users.skynet.be/smasher/rcinfo/rcstuff/elek/txrx/40MHzt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rs.skynet.be/smasher/rcinfo/rcstuff/elek/txrx/40MHztabel.gif"/>
                    <pic:cNvPicPr>
                      <a:picLocks noChangeAspect="1" noChangeArrowheads="1"/>
                    </pic:cNvPicPr>
                  </pic:nvPicPr>
                  <pic:blipFill>
                    <a:blip r:embed="rId7"/>
                    <a:srcRect/>
                    <a:stretch>
                      <a:fillRect/>
                    </a:stretch>
                  </pic:blipFill>
                  <pic:spPr bwMode="auto">
                    <a:xfrm>
                      <a:off x="0" y="0"/>
                      <a:ext cx="3181350" cy="5353050"/>
                    </a:xfrm>
                    <a:prstGeom prst="rect">
                      <a:avLst/>
                    </a:prstGeom>
                    <a:noFill/>
                    <a:ln w="9525">
                      <a:noFill/>
                      <a:miter lim="800000"/>
                      <a:headEnd/>
                      <a:tailEnd/>
                    </a:ln>
                  </pic:spPr>
                </pic:pic>
              </a:graphicData>
            </a:graphic>
          </wp:anchor>
        </w:drawing>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b/>
          <w:bCs/>
          <w:color w:val="000000" w:themeColor="text1"/>
          <w:sz w:val="17"/>
          <w:lang w:eastAsia="nl-NL"/>
        </w:rPr>
        <w:t>c) Vrijgegeven frequenties voor radiografische besturing:</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u w:val="single"/>
          <w:lang w:eastAsia="nl-NL"/>
        </w:rPr>
        <w:t xml:space="preserve">27 </w:t>
      </w:r>
      <w:proofErr w:type="spellStart"/>
      <w:r w:rsidRPr="00E327EE">
        <w:rPr>
          <w:rFonts w:ascii="Trebuchet MS" w:eastAsia="Times New Roman" w:hAnsi="Trebuchet MS" w:cs="Times New Roman"/>
          <w:color w:val="000000" w:themeColor="text1"/>
          <w:sz w:val="17"/>
          <w:u w:val="single"/>
          <w:lang w:eastAsia="nl-NL"/>
        </w:rPr>
        <w:t>MHz-frequentie</w:t>
      </w:r>
      <w:proofErr w:type="spellEnd"/>
      <w:r w:rsidRPr="00E327EE">
        <w:rPr>
          <w:rFonts w:ascii="Trebuchet MS" w:eastAsia="Times New Roman" w:hAnsi="Trebuchet MS" w:cs="Times New Roman"/>
          <w:color w:val="000000" w:themeColor="text1"/>
          <w:sz w:val="17"/>
          <w:u w:val="single"/>
          <w:lang w:eastAsia="nl-NL"/>
        </w:rPr>
        <w:t xml:space="preserve"> tabel</w:t>
      </w:r>
      <w:r w:rsidRPr="00E327EE">
        <w:rPr>
          <w:rFonts w:ascii="Trebuchet MS" w:eastAsia="Times New Roman" w:hAnsi="Trebuchet MS" w:cs="Times New Roman"/>
          <w:color w:val="000000" w:themeColor="text1"/>
          <w:sz w:val="17"/>
          <w:lang w:eastAsia="nl-NL"/>
        </w:rPr>
        <w:t>:</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Kleurcode</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Frequentie (MHz)</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Groen/bruin</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26.975.0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*Bruin</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26.995.0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Rood/bruin</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27.025.0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*Rood</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27.045.0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Rood/oranje</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27.065.0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*Oranje</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27.095.0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Oranje/geel</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27.125.0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*Geel</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27.145.0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Geel/groen</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27.164.0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*Groen</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27.195.0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Groen/blauw</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27.225.0</w:t>
      </w:r>
    </w:p>
    <w:p w:rsidR="00E327EE" w:rsidRPr="00E327EE" w:rsidRDefault="00E327EE" w:rsidP="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themeColor="text1"/>
          <w:sz w:val="20"/>
          <w:szCs w:val="20"/>
          <w:lang w:eastAsia="nl-NL"/>
        </w:rPr>
      </w:pPr>
      <w:r w:rsidRPr="00E327EE">
        <w:rPr>
          <w:rFonts w:ascii="Courier New" w:eastAsia="Times New Roman" w:hAnsi="Courier New" w:cs="Courier New"/>
          <w:color w:val="000000" w:themeColor="text1"/>
          <w:sz w:val="20"/>
          <w:szCs w:val="20"/>
          <w:lang w:eastAsia="nl-NL"/>
        </w:rPr>
        <w:t>Blauw</w:t>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r>
      <w:r w:rsidRPr="00E327EE">
        <w:rPr>
          <w:rFonts w:ascii="Courier New" w:eastAsia="Times New Roman" w:hAnsi="Courier New" w:cs="Courier New"/>
          <w:color w:val="000000" w:themeColor="text1"/>
          <w:sz w:val="20"/>
          <w:szCs w:val="20"/>
          <w:lang w:eastAsia="nl-NL"/>
        </w:rPr>
        <w:tab/>
        <w:t>27.255.0</w:t>
      </w:r>
    </w:p>
    <w:p w:rsidR="00E327EE" w:rsidRPr="00E327EE" w:rsidRDefault="00E327EE" w:rsidP="00E327EE">
      <w:pPr>
        <w:spacing w:after="240" w:line="240" w:lineRule="auto"/>
        <w:rPr>
          <w:rFonts w:ascii="Times New Roman" w:eastAsia="Times New Roman" w:hAnsi="Times New Roman" w:cs="Times New Roman"/>
          <w:b/>
          <w:bCs/>
          <w:color w:val="000000" w:themeColor="text1"/>
          <w:sz w:val="20"/>
          <w:szCs w:val="20"/>
          <w:lang w:eastAsia="nl-NL"/>
        </w:rPr>
      </w:pP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lang w:eastAsia="nl-NL"/>
        </w:rPr>
        <w:t xml:space="preserve">De 27 </w:t>
      </w:r>
      <w:proofErr w:type="spellStart"/>
      <w:r w:rsidRPr="00E327EE">
        <w:rPr>
          <w:rFonts w:ascii="Trebuchet MS" w:eastAsia="Times New Roman" w:hAnsi="Trebuchet MS" w:cs="Times New Roman"/>
          <w:color w:val="000000" w:themeColor="text1"/>
          <w:sz w:val="17"/>
          <w:lang w:eastAsia="nl-NL"/>
        </w:rPr>
        <w:t>MHz-band</w:t>
      </w:r>
      <w:proofErr w:type="spellEnd"/>
      <w:r w:rsidRPr="00E327EE">
        <w:rPr>
          <w:rFonts w:ascii="Trebuchet MS" w:eastAsia="Times New Roman" w:hAnsi="Trebuchet MS" w:cs="Times New Roman"/>
          <w:color w:val="000000" w:themeColor="text1"/>
          <w:sz w:val="17"/>
          <w:lang w:eastAsia="nl-NL"/>
        </w:rPr>
        <w:t xml:space="preserve"> wordt wereldwijd toegepast terwijl de 40MHz-band alleen in Europa wordt gebruikt.</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lang w:eastAsia="nl-NL"/>
        </w:rPr>
        <w:t>Er bestaan ook nog de 35MHz-band, uit veiligheidsoverwegingen speciaal vrijgegeven voor de besturing van vliegtuigmodellen en de 75MHz-band die alleen toegepast wordt in de V.S. voor besturing van alle R/C modellen. Alle deze frequenties hebben een maximale bandbreedte van 10 kHz. </w:t>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szCs w:val="17"/>
          <w:lang w:eastAsia="nl-NL"/>
        </w:rPr>
        <w:br/>
      </w:r>
      <w:r w:rsidRPr="00E327EE">
        <w:rPr>
          <w:rFonts w:ascii="Trebuchet MS" w:eastAsia="Times New Roman" w:hAnsi="Trebuchet MS" w:cs="Times New Roman"/>
          <w:color w:val="000000" w:themeColor="text1"/>
          <w:sz w:val="17"/>
          <w:szCs w:val="17"/>
          <w:lang w:eastAsia="nl-NL"/>
        </w:rPr>
        <w:br/>
      </w:r>
    </w:p>
    <w:p w:rsidR="00E327EE" w:rsidRPr="00E327EE" w:rsidRDefault="00E327EE">
      <w:pPr>
        <w:rPr>
          <w:color w:val="000000" w:themeColor="text1"/>
        </w:rPr>
      </w:pPr>
    </w:p>
    <w:sectPr w:rsidR="00E327EE" w:rsidRPr="00E327EE" w:rsidSect="00477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E327EE"/>
    <w:rsid w:val="004776BF"/>
    <w:rsid w:val="00B73B41"/>
    <w:rsid w:val="00E327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76BF"/>
  </w:style>
  <w:style w:type="paragraph" w:styleId="Kop2">
    <w:name w:val="heading 2"/>
    <w:basedOn w:val="Standaard"/>
    <w:link w:val="Kop2Char"/>
    <w:uiPriority w:val="9"/>
    <w:qFormat/>
    <w:rsid w:val="00E327E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27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27EE"/>
    <w:rPr>
      <w:rFonts w:ascii="Tahoma" w:hAnsi="Tahoma" w:cs="Tahoma"/>
      <w:sz w:val="16"/>
      <w:szCs w:val="16"/>
    </w:rPr>
  </w:style>
  <w:style w:type="character" w:customStyle="1" w:styleId="Kop2Char">
    <w:name w:val="Kop 2 Char"/>
    <w:basedOn w:val="Standaardalinea-lettertype"/>
    <w:link w:val="Kop2"/>
    <w:uiPriority w:val="9"/>
    <w:rsid w:val="00E327EE"/>
    <w:rPr>
      <w:rFonts w:ascii="Times New Roman" w:eastAsia="Times New Roman" w:hAnsi="Times New Roman" w:cs="Times New Roman"/>
      <w:b/>
      <w:bCs/>
      <w:sz w:val="36"/>
      <w:szCs w:val="36"/>
      <w:lang w:eastAsia="nl-NL"/>
    </w:rPr>
  </w:style>
  <w:style w:type="character" w:customStyle="1" w:styleId="apple-style-span">
    <w:name w:val="apple-style-span"/>
    <w:basedOn w:val="Standaardalinea-lettertype"/>
    <w:rsid w:val="00E327EE"/>
  </w:style>
  <w:style w:type="character" w:customStyle="1" w:styleId="rcinfotekstvet">
    <w:name w:val="rcinfotekstvet"/>
    <w:basedOn w:val="Standaardalinea-lettertype"/>
    <w:rsid w:val="00E327EE"/>
  </w:style>
  <w:style w:type="character" w:customStyle="1" w:styleId="apple-converted-space">
    <w:name w:val="apple-converted-space"/>
    <w:basedOn w:val="Standaardalinea-lettertype"/>
    <w:rsid w:val="00E327EE"/>
  </w:style>
  <w:style w:type="paragraph" w:styleId="HTML-voorafopgemaakt">
    <w:name w:val="HTML Preformatted"/>
    <w:basedOn w:val="Standaard"/>
    <w:link w:val="HTML-voorafopgemaaktChar"/>
    <w:uiPriority w:val="99"/>
    <w:semiHidden/>
    <w:unhideWhenUsed/>
    <w:rsid w:val="00E3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327EE"/>
    <w:rPr>
      <w:rFonts w:ascii="Courier New" w:eastAsia="Times New Roman" w:hAnsi="Courier New" w:cs="Courier New"/>
      <w:sz w:val="20"/>
      <w:szCs w:val="20"/>
      <w:lang w:eastAsia="nl-NL"/>
    </w:rPr>
  </w:style>
</w:styles>
</file>

<file path=word/webSettings.xml><?xml version="1.0" encoding="utf-8"?>
<w:webSettings xmlns:r="http://schemas.openxmlformats.org/officeDocument/2006/relationships" xmlns:w="http://schemas.openxmlformats.org/wordprocessingml/2006/main">
  <w:divs>
    <w:div w:id="10910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cp:revision>
  <dcterms:created xsi:type="dcterms:W3CDTF">2009-05-13T06:50:00Z</dcterms:created>
  <dcterms:modified xsi:type="dcterms:W3CDTF">2009-05-13T08:27:00Z</dcterms:modified>
</cp:coreProperties>
</file>