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04" w:rsidRPr="00382D15" w:rsidRDefault="00A24704" w:rsidP="00A24704">
      <w:pPr>
        <w:jc w:val="center"/>
        <w:rPr>
          <w:sz w:val="28"/>
          <w:szCs w:val="28"/>
        </w:rPr>
      </w:pPr>
      <w:r>
        <w:rPr>
          <w:sz w:val="28"/>
          <w:szCs w:val="28"/>
        </w:rPr>
        <w:t>Zwitserse</w:t>
      </w:r>
      <w:r w:rsidRPr="00382D15">
        <w:rPr>
          <w:sz w:val="28"/>
          <w:szCs w:val="28"/>
        </w:rPr>
        <w:t xml:space="preserve"> raffinaderij BRC probeert de vakbonden monddood te maken</w:t>
      </w:r>
    </w:p>
    <w:p w:rsidR="00A24704" w:rsidRDefault="00A24704" w:rsidP="00A24704">
      <w:r>
        <w:t xml:space="preserve">Maandag 20 juni ontsloeg BRC 3 </w:t>
      </w:r>
      <w:proofErr w:type="spellStart"/>
      <w:r>
        <w:t>ABVV-leden</w:t>
      </w:r>
      <w:proofErr w:type="spellEnd"/>
      <w:r>
        <w:t xml:space="preserve"> waaronder 2 beschermde werknemers omdat ze deelgenomen hadden aan vakbondsacties in de nacht van 13 juni.</w:t>
      </w:r>
    </w:p>
    <w:p w:rsidR="00A24704" w:rsidRDefault="00A24704" w:rsidP="00A24704">
      <w:r>
        <w:t xml:space="preserve">En dit zonder een zwaarwichtige fout in te roepen. Erger nog, op 16 juni verklaarde de Belgische Petroleum Federatie in het verzoeningsbureau dat de werkgevers niets zouden ondernemen tegen de syndicale acties die gevoerd werden in het kader van de sectorale </w:t>
      </w:r>
      <w:proofErr w:type="spellStart"/>
      <w:r>
        <w:t>CAO-onderhandelingen</w:t>
      </w:r>
      <w:proofErr w:type="spellEnd"/>
      <w:r>
        <w:t>.</w:t>
      </w:r>
    </w:p>
    <w:p w:rsidR="00A24704" w:rsidRDefault="00A24704" w:rsidP="00A24704">
      <w:r>
        <w:t xml:space="preserve">Iedereen weet dat de petroleumsector een traditie heeft van syndicale acties tijdens de </w:t>
      </w:r>
      <w:proofErr w:type="spellStart"/>
      <w:r>
        <w:t>CAO-onderhandelingen</w:t>
      </w:r>
      <w:proofErr w:type="spellEnd"/>
      <w:r>
        <w:t>. De werkgevers hebben het zelf zeer dikwijls over ludieke acties waar ze best mee kunnen leven, als de veiligheid maar niet in gevaar komt.</w:t>
      </w:r>
    </w:p>
    <w:p w:rsidR="00A24704" w:rsidRDefault="00A24704" w:rsidP="00A24704">
      <w:r>
        <w:t>Blijkbaar verkiest de directie van BRC niet van haar Zwitserse berg neer te dalen en wil zij komaf maken met de syndicale traditie in de sector. Er worden represailles genomen, de vakbond moet de mond worden gesnoerd. Het is een Zwitserse mentaliteit die al enkele jaren heerst bij BRC. Alle middelen zijn goed, zelfs het ontslaan van werknemers zonder zwaarwichtige fout in te roepen. De hoge prijs daarvan is voor BRC geen probleem. Of is het misschien daarom dat BRC zo gierig is tijdens de sectorale onderhandelingen?</w:t>
      </w:r>
    </w:p>
    <w:p w:rsidR="00A24704" w:rsidRDefault="00A24704" w:rsidP="00A24704">
      <w:r>
        <w:t xml:space="preserve">Alles wijst erop dat BRC de vakbonden wil ontmantelen in de petroleumsector. De afgelopen uren wilde ze zelfs een </w:t>
      </w:r>
      <w:proofErr w:type="spellStart"/>
      <w:r>
        <w:t>klokkenluidersprocedure</w:t>
      </w:r>
      <w:proofErr w:type="spellEnd"/>
      <w:r>
        <w:t xml:space="preserve"> installeren, tegen iedere Belgische wetgeving in.</w:t>
      </w:r>
    </w:p>
    <w:p w:rsidR="00A24704" w:rsidRDefault="00A24704" w:rsidP="00A24704">
      <w:r>
        <w:t>De houding van BRC brengt de ganse vakbond en de  syndicale vrijheden in gevaar.</w:t>
      </w:r>
    </w:p>
    <w:p w:rsidR="00A24704" w:rsidRDefault="00A24704" w:rsidP="00A24704">
      <w:r>
        <w:t>Wij eisen dat BRC onmiddellijk overgaat tot re-integratie van de ontslagen werknemers en een einde stelt aan zijn terreurbeleid.</w:t>
      </w:r>
    </w:p>
    <w:p w:rsidR="00A24704" w:rsidRDefault="00A24704" w:rsidP="00A24704">
      <w:r>
        <w:t>Om deze eis kracht bij te zetten wordt er op donderdag 30 juni 2011 opnieuw actie gevoerd aan de poorten van BRC. Vanaf 6u zal Rudy De Leeuw, de voorzitter van het ABVV, aanwezig zijn om de militanten en werknemers te steunen. Ook nationale en federale vakbondssecretarissen komen de actievoerders een hart onder de riem steken.</w:t>
      </w:r>
    </w:p>
    <w:p w:rsidR="00A24704" w:rsidRDefault="00A24704" w:rsidP="00A24704"/>
    <w:p w:rsidR="00A24704" w:rsidRPr="0006433F" w:rsidRDefault="00A24704" w:rsidP="00A24704">
      <w:pPr>
        <w:pStyle w:val="Geenafstand"/>
        <w:rPr>
          <w:sz w:val="28"/>
          <w:szCs w:val="28"/>
        </w:rPr>
      </w:pPr>
      <w:r>
        <w:rPr>
          <w:sz w:val="28"/>
          <w:szCs w:val="28"/>
        </w:rPr>
        <w:t xml:space="preserve">Kom op voor onze syndicale rechten en neem massaal deel aan de nationale  actie op 30 juni vanaf 6u aan de poorten van BRC, </w:t>
      </w:r>
      <w:proofErr w:type="spellStart"/>
      <w:r w:rsidRPr="0006433F">
        <w:rPr>
          <w:sz w:val="28"/>
          <w:szCs w:val="28"/>
        </w:rPr>
        <w:t>Scheldelaan</w:t>
      </w:r>
      <w:proofErr w:type="spellEnd"/>
      <w:r w:rsidRPr="0006433F">
        <w:rPr>
          <w:sz w:val="28"/>
          <w:szCs w:val="28"/>
        </w:rPr>
        <w:t xml:space="preserve"> 490</w:t>
      </w:r>
      <w:r>
        <w:rPr>
          <w:sz w:val="28"/>
          <w:szCs w:val="28"/>
        </w:rPr>
        <w:t>,</w:t>
      </w:r>
      <w:r w:rsidRPr="0006433F">
        <w:rPr>
          <w:sz w:val="28"/>
          <w:szCs w:val="28"/>
        </w:rPr>
        <w:t xml:space="preserve"> 2040 Antwerpen Haven 663</w:t>
      </w:r>
    </w:p>
    <w:p w:rsidR="00A24704" w:rsidRPr="0006433F" w:rsidRDefault="00A24704" w:rsidP="00A24704">
      <w:pPr>
        <w:rPr>
          <w:sz w:val="28"/>
          <w:szCs w:val="28"/>
          <w:lang w:val="nl-NL"/>
        </w:rPr>
      </w:pPr>
    </w:p>
    <w:p w:rsidR="00A24704" w:rsidRDefault="00A24704" w:rsidP="00A24704"/>
    <w:p w:rsidR="000F4849" w:rsidRPr="00A24704" w:rsidRDefault="000F4849" w:rsidP="00A24704"/>
    <w:sectPr w:rsidR="000F4849" w:rsidRPr="00A24704" w:rsidSect="007004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72748"/>
    <w:rsid w:val="0006433F"/>
    <w:rsid w:val="000F4849"/>
    <w:rsid w:val="00382D15"/>
    <w:rsid w:val="00572748"/>
    <w:rsid w:val="0070044E"/>
    <w:rsid w:val="00807BBC"/>
    <w:rsid w:val="00A24704"/>
    <w:rsid w:val="00BF6D18"/>
    <w:rsid w:val="00D86CBE"/>
    <w:rsid w:val="00EF3B9E"/>
    <w:rsid w:val="00FE4D2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70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433F"/>
    <w:pPr>
      <w:spacing w:after="0" w:line="240" w:lineRule="auto"/>
    </w:pPr>
    <w:rPr>
      <w:rFonts w:ascii="Calibri" w:eastAsia="Calibri" w:hAnsi="Calibri" w:cs="Times New Roman"/>
      <w:lang w:val="nl-NL"/>
    </w:rPr>
  </w:style>
</w:styles>
</file>

<file path=word/webSettings.xml><?xml version="1.0" encoding="utf-8"?>
<w:webSettings xmlns:r="http://schemas.openxmlformats.org/officeDocument/2006/relationships" xmlns:w="http://schemas.openxmlformats.org/wordprocessingml/2006/main">
  <w:divs>
    <w:div w:id="401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x02hbael</dc:creator>
  <cp:lastModifiedBy>x02hbael</cp:lastModifiedBy>
  <cp:revision>4</cp:revision>
  <cp:lastPrinted>2011-06-23T10:18:00Z</cp:lastPrinted>
  <dcterms:created xsi:type="dcterms:W3CDTF">2011-06-23T10:17:00Z</dcterms:created>
  <dcterms:modified xsi:type="dcterms:W3CDTF">2011-06-23T11:24:00Z</dcterms:modified>
</cp:coreProperties>
</file>