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 w:rsidRPr="00E65CD4">
        <w:rPr>
          <w:b/>
          <w:color w:val="000000"/>
          <w:sz w:val="36"/>
          <w:szCs w:val="36"/>
          <w:u w:val="single"/>
          <w:lang w:eastAsia="nl-BE"/>
        </w:rPr>
        <w:t>T</w:t>
      </w:r>
      <w:r w:rsidR="005D5AC4">
        <w:rPr>
          <w:b/>
          <w:color w:val="000000"/>
          <w:sz w:val="36"/>
          <w:szCs w:val="36"/>
          <w:u w:val="single"/>
          <w:lang w:eastAsia="nl-BE"/>
        </w:rPr>
        <w:t>entoonstellingsinlichtingen 2016</w:t>
      </w:r>
      <w:r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Inkooien : </w:t>
      </w:r>
      <w:r w:rsidR="006327FE">
        <w:rPr>
          <w:b/>
          <w:color w:val="000000"/>
          <w:szCs w:val="20"/>
          <w:lang w:eastAsia="nl-BE"/>
        </w:rPr>
        <w:t>Vrijdag 0</w:t>
      </w:r>
      <w:r w:rsidR="00C262E8">
        <w:rPr>
          <w:b/>
          <w:color w:val="000000"/>
          <w:szCs w:val="20"/>
          <w:lang w:eastAsia="nl-BE"/>
        </w:rPr>
        <w:t>7</w:t>
      </w:r>
      <w:r w:rsidRPr="00E65CD4">
        <w:rPr>
          <w:b/>
          <w:color w:val="000000"/>
          <w:szCs w:val="20"/>
          <w:lang w:eastAsia="nl-BE"/>
        </w:rPr>
        <w:t xml:space="preserve"> oktober vanaf 18h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Keuring : </w:t>
      </w:r>
      <w:r w:rsidR="00C262E8">
        <w:rPr>
          <w:b/>
          <w:color w:val="000000"/>
          <w:szCs w:val="20"/>
          <w:lang w:eastAsia="nl-BE"/>
        </w:rPr>
        <w:t>Zaterdag 08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 : </w:t>
      </w:r>
      <w:r w:rsidR="00C262E8">
        <w:rPr>
          <w:b/>
          <w:color w:val="000000"/>
          <w:szCs w:val="20"/>
          <w:lang w:eastAsia="nl-BE"/>
        </w:rPr>
        <w:t>Zaterdag 08</w:t>
      </w:r>
      <w:r w:rsidRPr="00E65CD4">
        <w:rPr>
          <w:b/>
          <w:color w:val="000000"/>
          <w:szCs w:val="20"/>
          <w:lang w:eastAsia="nl-BE"/>
        </w:rPr>
        <w:t xml:space="preserve"> oktober om 19h.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prijzen : </w:t>
      </w:r>
      <w:r w:rsidR="00C262E8">
        <w:rPr>
          <w:b/>
          <w:color w:val="000000"/>
          <w:szCs w:val="20"/>
          <w:lang w:eastAsia="nl-BE"/>
        </w:rPr>
        <w:t>Zondag 09 oktober om 17:30</w:t>
      </w:r>
      <w:r w:rsidRPr="00E65CD4">
        <w:rPr>
          <w:b/>
          <w:color w:val="000000"/>
          <w:szCs w:val="20"/>
          <w:lang w:eastAsia="nl-BE"/>
        </w:rPr>
        <w:t>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Openingsuren : </w:t>
      </w:r>
      <w:r w:rsidRPr="00E65CD4">
        <w:rPr>
          <w:b/>
          <w:color w:val="000000"/>
          <w:szCs w:val="20"/>
          <w:lang w:eastAsia="nl-BE"/>
        </w:rPr>
        <w:t>Zaterdag van 19 tot 22 h en zondag van 10 tot 19 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Uitkooien :</w:t>
      </w:r>
      <w:r w:rsidRPr="00E65CD4">
        <w:rPr>
          <w:b/>
          <w:color w:val="000000"/>
          <w:szCs w:val="20"/>
          <w:lang w:eastAsia="nl-BE"/>
        </w:rPr>
        <w:t xml:space="preserve"> Zondag vanaf 19 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r w:rsidRPr="00E65CD4">
        <w:rPr>
          <w:b/>
          <w:color w:val="000000"/>
          <w:szCs w:val="20"/>
          <w:lang w:eastAsia="nl-BE"/>
        </w:rPr>
        <w:t xml:space="preserve"> Keienpoelweg (naast voetbalveld) Hakendover 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Klassement : </w:t>
      </w:r>
      <w:r w:rsidRPr="00E65CD4">
        <w:rPr>
          <w:b/>
          <w:color w:val="000000"/>
          <w:szCs w:val="20"/>
          <w:lang w:eastAsia="nl-BE"/>
        </w:rPr>
        <w:t>wordt opgemaakt per zeven vogels ( alle reeksen tellen mee )</w:t>
      </w:r>
    </w:p>
    <w:p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Trofeeën : </w:t>
      </w:r>
      <w:r w:rsidRPr="00E65CD4">
        <w:rPr>
          <w:b/>
          <w:color w:val="000000"/>
          <w:szCs w:val="20"/>
          <w:lang w:eastAsia="nl-BE"/>
        </w:rPr>
        <w:t>Een aantal trofeeën zal uitgeloofd worden.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6327FE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</w:p>
    <w:p w:rsidR="0029416E" w:rsidRPr="006327FE" w:rsidRDefault="0029416E" w:rsidP="0029416E">
      <w:pPr>
        <w:outlineLvl w:val="0"/>
        <w:rPr>
          <w:b/>
          <w:color w:val="FF0000"/>
          <w:sz w:val="28"/>
          <w:szCs w:val="20"/>
          <w:u w:val="single"/>
          <w:lang w:eastAsia="nl-BE"/>
        </w:rPr>
      </w:pPr>
      <w:r w:rsidRPr="00421620">
        <w:rPr>
          <w:b/>
          <w:color w:val="000000"/>
          <w:sz w:val="28"/>
          <w:szCs w:val="20"/>
          <w:lang w:eastAsia="nl-BE"/>
        </w:rPr>
        <w:t xml:space="preserve"> </w:t>
      </w:r>
      <w:r w:rsidRPr="006327FE">
        <w:rPr>
          <w:b/>
          <w:color w:val="FF0000"/>
          <w:sz w:val="28"/>
          <w:szCs w:val="28"/>
          <w:lang w:eastAsia="nl-BE"/>
        </w:rPr>
        <w:t>Deelname aan de prijzentafel kan alleen vanaf 10 speelvogels, per specialiteit er zullen dit jaar weer prachtige waardevolle naturaprijzen zijn, voor het algemene klassement in de twee specialiteiten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tot het weekend voor de inkorving.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FE1775">
        <w:rPr>
          <w:b/>
          <w:bCs/>
          <w:color w:val="000000"/>
          <w:szCs w:val="20"/>
          <w:lang w:eastAsia="nl-BE"/>
        </w:rPr>
        <w:t>1,0</w:t>
      </w:r>
      <w:r w:rsidRPr="00E65CD4">
        <w:rPr>
          <w:b/>
          <w:bCs/>
          <w:color w:val="000000"/>
          <w:szCs w:val="20"/>
          <w:lang w:eastAsia="nl-BE"/>
        </w:rPr>
        <w:t xml:space="preserve"> euro per vogel en 2,5 euro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betaling bij binnenbrengen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 h.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Zieke en gekwetste vogels zullen uit de zaal verwijderd worden.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Gevallen niet voorzien in dit reglement worden door het bestuur beslecht.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lang w:eastAsia="nl-BE"/>
        </w:rPr>
        <w:t>Uw vogels worden gekeurd op tafel en bij daglicht, door bekwame KBOF keurmeesters.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6327FE">
        <w:rPr>
          <w:b/>
          <w:color w:val="000000"/>
          <w:sz w:val="32"/>
          <w:szCs w:val="32"/>
          <w:lang w:eastAsia="nl-BE"/>
        </w:rPr>
        <w:t>0</w:t>
      </w:r>
      <w:r w:rsidR="00C262E8">
        <w:rPr>
          <w:b/>
          <w:color w:val="000000"/>
          <w:sz w:val="32"/>
          <w:szCs w:val="32"/>
          <w:lang w:eastAsia="nl-BE"/>
        </w:rPr>
        <w:t>7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 oktober, vanaf 18h00. 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>Inschrijvin</w:t>
      </w:r>
      <w:r w:rsidR="00C262E8">
        <w:rPr>
          <w:b/>
          <w:color w:val="000000"/>
          <w:sz w:val="32"/>
          <w:szCs w:val="32"/>
          <w:lang w:eastAsia="nl-BE"/>
        </w:rPr>
        <w:t xml:space="preserve">gen sturen naar: </w:t>
      </w:r>
      <w:r w:rsidR="00C262E8">
        <w:rPr>
          <w:b/>
          <w:color w:val="000000"/>
          <w:sz w:val="32"/>
          <w:szCs w:val="32"/>
          <w:lang w:eastAsia="nl-BE"/>
        </w:rPr>
        <w:tab/>
        <w:t>Putzeys Gunter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Kluisveldstraat 44</w:t>
      </w:r>
    </w:p>
    <w:p w:rsidR="0029416E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3320 Hoegaarden</w:t>
      </w:r>
    </w:p>
    <w:p w:rsidR="0029416E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 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Inschrijvingen kunnen ook </w:t>
      </w:r>
      <w:r w:rsidR="00C262E8">
        <w:rPr>
          <w:b/>
          <w:color w:val="000000"/>
          <w:sz w:val="32"/>
          <w:szCs w:val="32"/>
          <w:lang w:eastAsia="nl-BE"/>
        </w:rPr>
        <w:t xml:space="preserve"> gemaild worden naar </w:t>
      </w:r>
      <w:hyperlink r:id="rId5" w:history="1">
        <w:r w:rsidRPr="00845C44">
          <w:rPr>
            <w:rStyle w:val="Hyperlink"/>
            <w:sz w:val="32"/>
            <w:szCs w:val="32"/>
            <w:lang w:eastAsia="nl-BE"/>
          </w:rPr>
          <w:t>gunterputzeys@skynet.be</w:t>
        </w:r>
      </w:hyperlink>
    </w:p>
    <w:p w:rsidR="00251452" w:rsidRPr="00251452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color w:val="0000FF"/>
          <w:sz w:val="32"/>
          <w:szCs w:val="32"/>
          <w:lang w:eastAsia="nl-BE"/>
        </w:rPr>
        <w:t xml:space="preserve">Voor meer info kan je ook telefonische contact opnemen </w:t>
      </w:r>
      <w:bookmarkStart w:id="0" w:name="_GoBack"/>
      <w:bookmarkEnd w:id="0"/>
      <w:r>
        <w:rPr>
          <w:color w:val="0000FF"/>
          <w:sz w:val="32"/>
          <w:szCs w:val="32"/>
          <w:lang w:eastAsia="nl-BE"/>
        </w:rPr>
        <w:t xml:space="preserve"> +32 475 92 27 02</w:t>
      </w:r>
    </w:p>
    <w:p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DC0AD5" w:rsidRDefault="00DC0AD5"/>
    <w:sectPr w:rsidR="00DC0AD5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14A37"/>
    <w:rsid w:val="000A2032"/>
    <w:rsid w:val="00251452"/>
    <w:rsid w:val="0029416E"/>
    <w:rsid w:val="002F1250"/>
    <w:rsid w:val="005B08B0"/>
    <w:rsid w:val="005D5AC4"/>
    <w:rsid w:val="006327FE"/>
    <w:rsid w:val="00761F93"/>
    <w:rsid w:val="009B32A9"/>
    <w:rsid w:val="00C262E8"/>
    <w:rsid w:val="00CC1298"/>
    <w:rsid w:val="00DC0AD5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terputzeys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2016-07-21T21:07:00Z</dcterms:created>
  <dcterms:modified xsi:type="dcterms:W3CDTF">2016-07-21T21:11:00Z</dcterms:modified>
</cp:coreProperties>
</file>